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E74" w:rsidRDefault="00A13E74" w:rsidP="0085385E"/>
    <w:p w:rsidR="00B3247E" w:rsidRDefault="00B3247E" w:rsidP="00B3247E"/>
    <w:p w:rsidR="00BD295D" w:rsidRDefault="00BD295D" w:rsidP="00B3247E"/>
    <w:p w:rsidR="00BD295D" w:rsidRDefault="00BD295D" w:rsidP="00B3247E">
      <w:r>
        <w:t xml:space="preserve">Νίκος Ηλιάδης  ** </w:t>
      </w:r>
    </w:p>
    <w:p w:rsidR="00BD295D" w:rsidRDefault="00BD295D" w:rsidP="00B3247E"/>
    <w:p w:rsidR="007607D4" w:rsidRDefault="007607D4" w:rsidP="00B3247E">
      <w:pPr>
        <w:rPr>
          <w:b/>
          <w:bCs/>
          <w:sz w:val="28"/>
          <w:szCs w:val="28"/>
        </w:rPr>
      </w:pPr>
      <w:r w:rsidRPr="001D22E0">
        <w:rPr>
          <w:b/>
          <w:bCs/>
          <w:sz w:val="28"/>
          <w:szCs w:val="28"/>
        </w:rPr>
        <w:t xml:space="preserve">Απαιτείται Ριζικός Ανασχεδιασμός του Ακαδημαϊκού Χάρτη </w:t>
      </w:r>
      <w:r w:rsidR="00352ED2" w:rsidRPr="001D22E0">
        <w:rPr>
          <w:b/>
          <w:bCs/>
          <w:sz w:val="28"/>
          <w:szCs w:val="28"/>
        </w:rPr>
        <w:t>των πολυτεχνείων και</w:t>
      </w:r>
      <w:r w:rsidR="00507502">
        <w:rPr>
          <w:b/>
          <w:bCs/>
          <w:sz w:val="28"/>
          <w:szCs w:val="28"/>
        </w:rPr>
        <w:t xml:space="preserve">των σχολών αιχμής </w:t>
      </w:r>
      <w:r w:rsidRPr="001D22E0">
        <w:rPr>
          <w:b/>
          <w:bCs/>
          <w:sz w:val="28"/>
          <w:szCs w:val="28"/>
        </w:rPr>
        <w:t xml:space="preserve">του δημόσιου πανεπιστημίου . </w:t>
      </w:r>
    </w:p>
    <w:p w:rsidR="00A914E1" w:rsidRPr="001D22E0" w:rsidRDefault="00ED02B9" w:rsidP="00B3247E">
      <w:pPr>
        <w:rPr>
          <w:b/>
          <w:bCs/>
          <w:sz w:val="28"/>
          <w:szCs w:val="28"/>
        </w:rPr>
      </w:pPr>
      <w:r>
        <w:rPr>
          <w:b/>
          <w:bCs/>
          <w:sz w:val="28"/>
          <w:szCs w:val="28"/>
        </w:rPr>
        <w:t xml:space="preserve">Για να μπορούν  να αντιμετωπίσουν  τον ανταγωνισμό των μη-κρατικών πανεπιστημίων  , των παραρτημάτων , που προσπαθούν  να αποφύγουν και να διατηρήσουν το προνομιακό μονοπώλιο  με αναπτυξιακό και κοινωνικό κόστος . </w:t>
      </w:r>
    </w:p>
    <w:p w:rsidR="00EB3B89" w:rsidRPr="001D22E0" w:rsidRDefault="00EB3B89" w:rsidP="00B3247E">
      <w:r w:rsidRPr="001D22E0">
        <w:t xml:space="preserve"> Απαιτείται ανακατασκευή της τριτοβάθμιας εκπαίδευσης με την εφαρμογή της συνθήκης της Μπολώνια που η Ελλάδα υπέγραψε από το 1999 χωρίς να εφαρμόζεται ,  και η αξιολόγηση και  των δημόσιων ιδρυμάτων πρέπει να γίνεται με βασικό κριτήριο την εφαρμογή της.</w:t>
      </w:r>
    </w:p>
    <w:p w:rsidR="00F071B9" w:rsidRDefault="00F071B9" w:rsidP="00B3247E">
      <w:pPr>
        <w:rPr>
          <w:b/>
          <w:bCs/>
        </w:rPr>
      </w:pPr>
    </w:p>
    <w:p w:rsidR="0088655D" w:rsidRDefault="00F071B9" w:rsidP="00B3247E">
      <w:r>
        <w:t>Απαιτείται εξορθολογισμός  με τη σ</w:t>
      </w:r>
      <w:r w:rsidR="007607D4">
        <w:t xml:space="preserve">υγχώνευση ή κατάργηση τμημάτων που δεν πληρούν ακαδημαϊκά κριτήρια, δεν έχουν </w:t>
      </w:r>
      <w:r w:rsidR="000C652F">
        <w:t xml:space="preserve">ενδιαφερόμενους </w:t>
      </w:r>
      <w:r w:rsidR="007607D4">
        <w:t>φοιτητές</w:t>
      </w:r>
      <w:r w:rsidR="00352ED2">
        <w:t xml:space="preserve"> αφού δεν εξυπηρετούν ανάγκες</w:t>
      </w:r>
      <w:r w:rsidR="000C652F">
        <w:t xml:space="preserve"> και δεν εκφράζουν κάποια επαγγελματική προοπτική , </w:t>
      </w:r>
      <w:r w:rsidR="007607D4">
        <w:t>δεν παράγουν έρευνα</w:t>
      </w:r>
      <w:r w:rsidR="000C652F">
        <w:t xml:space="preserve"> και ούτε σύγχρονη γνώση </w:t>
      </w:r>
      <w:r w:rsidR="007607D4">
        <w:t xml:space="preserve">, ενώ λειτουργούν με δημόσιο κόστος </w:t>
      </w:r>
      <w:r w:rsidR="00352ED2">
        <w:t xml:space="preserve">χρήσιμες μόνο για το </w:t>
      </w:r>
      <w:r w:rsidR="005541A1">
        <w:t xml:space="preserve">εκπαιδευτικό </w:t>
      </w:r>
      <w:r w:rsidR="00352ED2">
        <w:t xml:space="preserve">προσωπικό τους. </w:t>
      </w:r>
    </w:p>
    <w:p w:rsidR="00E73FF8" w:rsidRDefault="00832EF2" w:rsidP="00B3247E">
      <w:r>
        <w:t xml:space="preserve">Τα μη κρατικά/ ιδιωτικά  πανεπιστήμια  προφανώς θα επικεντρωθούν στην προσφορά σπουδών που παρουσιάζουν ζήτηση , για τις οποίες  πολλοί καταφεύγουν  στο εξωτερικό είτε από επιλογή  είτε όχι  και αποφοιτούν πολλές φορές από αρκετά καλύτερα πανεπιστήμια , και όχι σε σπουδές που προσφέρουν τα  πανεπιστημιακά τμήματα που δεν συγκεντρώνουν ενδιαφερομένους .  Ο ανταγωνισμός των μη κρατικών πανεπιστημίων  με τα δημόσια θα έχει ως αποτέλεσμα γενικότερο κοινωνικό όφελος.   </w:t>
      </w:r>
    </w:p>
    <w:p w:rsidR="006951FF" w:rsidRPr="008B77B1" w:rsidRDefault="006951FF" w:rsidP="006951FF">
      <w:pPr>
        <w:rPr>
          <w:rFonts w:ascii="Arial" w:hAnsi="Arial" w:cs="Arial"/>
        </w:rPr>
      </w:pPr>
      <w:r w:rsidRPr="008B77B1">
        <w:rPr>
          <w:rFonts w:ascii="Arial" w:hAnsi="Arial" w:cs="Arial"/>
        </w:rPr>
        <w:t xml:space="preserve">Πολλά τμήματα δεν τυγχάνουν του ενδιαφέροντος των υποψηφίων φοιτητών . Για παράδειγμα  </w:t>
      </w:r>
      <w:r>
        <w:rPr>
          <w:rFonts w:ascii="Arial" w:hAnsi="Arial" w:cs="Arial"/>
        </w:rPr>
        <w:t>:</w:t>
      </w:r>
    </w:p>
    <w:p w:rsidR="006951FF" w:rsidRPr="008B77B1" w:rsidRDefault="006951FF" w:rsidP="006951FF">
      <w:pPr>
        <w:rPr>
          <w:rFonts w:ascii="Arial" w:hAnsi="Arial" w:cs="Arial"/>
        </w:rPr>
      </w:pPr>
      <w:r w:rsidRPr="008B77B1">
        <w:rPr>
          <w:rFonts w:ascii="Arial" w:hAnsi="Arial" w:cs="Arial"/>
        </w:rPr>
        <w:t xml:space="preserve">Στο Τμήμα Ιστορίας και Ψηφιακών Ανθρωπιστικών Επιστημών  του Ιονίου Πανεπιστημίου προβλέπονταν </w:t>
      </w:r>
      <w:r w:rsidRPr="008B77B1">
        <w:rPr>
          <w:rFonts w:ascii="Arial" w:hAnsi="Arial" w:cs="Arial"/>
          <w:b/>
          <w:bCs/>
        </w:rPr>
        <w:t>110</w:t>
      </w:r>
      <w:r w:rsidRPr="008B77B1">
        <w:rPr>
          <w:rFonts w:ascii="Arial" w:hAnsi="Arial" w:cs="Arial"/>
        </w:rPr>
        <w:t xml:space="preserve"> θέσεις εισακτέων και έμειναν κενές </w:t>
      </w:r>
      <w:r w:rsidRPr="008B77B1">
        <w:rPr>
          <w:rFonts w:ascii="Arial" w:hAnsi="Arial" w:cs="Arial"/>
          <w:b/>
          <w:bCs/>
        </w:rPr>
        <w:t>100</w:t>
      </w:r>
      <w:r w:rsidRPr="008B77B1">
        <w:rPr>
          <w:rFonts w:ascii="Arial" w:hAnsi="Arial" w:cs="Arial"/>
        </w:rPr>
        <w:t xml:space="preserve"> θέσεις (ποσοστό κάλυψης μόλις 9%)</w:t>
      </w:r>
    </w:p>
    <w:p w:rsidR="006951FF" w:rsidRPr="008B77B1" w:rsidRDefault="006951FF" w:rsidP="006951FF">
      <w:pPr>
        <w:rPr>
          <w:rFonts w:ascii="Arial" w:hAnsi="Arial" w:cs="Arial"/>
        </w:rPr>
      </w:pPr>
      <w:r w:rsidRPr="008B77B1">
        <w:rPr>
          <w:rFonts w:ascii="Arial" w:hAnsi="Arial" w:cs="Arial"/>
        </w:rPr>
        <w:lastRenderedPageBreak/>
        <w:t>Στα τμήματα του Δημοκριτείου Πανεπιστημίου  στη Δράμα , στο τμήμα Δασολογίας προβλέπονταν 159 εισακτέοι και από τα ΓΕΛ δεν μπήκε ( έδειξε ενδιαφέρον ; ) ούτε ένας. Και στο Οινολογίας ,  υπήρξε ανάλογο ενδιαφέρον .</w:t>
      </w:r>
    </w:p>
    <w:p w:rsidR="006951FF" w:rsidRDefault="006951FF" w:rsidP="006951FF">
      <w:pPr>
        <w:shd w:val="clear" w:color="auto" w:fill="FFFFFF"/>
        <w:spacing w:after="0" w:line="240" w:lineRule="auto"/>
        <w:rPr>
          <w:rFonts w:ascii="Arial" w:eastAsia="Times New Roman" w:hAnsi="Arial" w:cs="Arial"/>
          <w:color w:val="080809"/>
          <w:kern w:val="0"/>
        </w:rPr>
      </w:pPr>
      <w:r w:rsidRPr="008B77B1">
        <w:rPr>
          <w:rFonts w:ascii="Arial" w:eastAsia="Times New Roman" w:hAnsi="Arial" w:cs="Arial"/>
          <w:color w:val="080809"/>
          <w:kern w:val="0"/>
        </w:rPr>
        <w:t>Τμήμα Κοιν. Ανθρωπολογίας και Ιστορίας Μυτιλήνης. (23 επιτυχόντες, 132 κενές θέσεις, )</w:t>
      </w:r>
    </w:p>
    <w:p w:rsidR="006951FF" w:rsidRDefault="006951FF" w:rsidP="006951FF">
      <w:pPr>
        <w:shd w:val="clear" w:color="auto" w:fill="FFFFFF"/>
        <w:spacing w:after="0" w:line="240" w:lineRule="auto"/>
        <w:rPr>
          <w:rFonts w:ascii="Arial" w:eastAsia="Times New Roman" w:hAnsi="Arial" w:cs="Arial"/>
          <w:color w:val="080809"/>
          <w:kern w:val="0"/>
        </w:rPr>
      </w:pPr>
    </w:p>
    <w:p w:rsidR="006951FF" w:rsidRDefault="006951FF" w:rsidP="006951FF">
      <w:pPr>
        <w:shd w:val="clear" w:color="auto" w:fill="FFFFFF"/>
        <w:spacing w:after="0" w:line="240" w:lineRule="auto"/>
        <w:rPr>
          <w:rFonts w:ascii="Arial" w:eastAsia="Times New Roman" w:hAnsi="Arial" w:cs="Arial"/>
          <w:color w:val="080809"/>
          <w:kern w:val="0"/>
        </w:rPr>
      </w:pPr>
      <w:r>
        <w:rPr>
          <w:rFonts w:ascii="Arial" w:eastAsia="Times New Roman" w:hAnsi="Arial" w:cs="Arial"/>
          <w:color w:val="080809"/>
          <w:kern w:val="0"/>
        </w:rPr>
        <w:t xml:space="preserve">Φυσικό τμήμα Καβάλας επιτυχόντες 5, κενά 88. </w:t>
      </w:r>
    </w:p>
    <w:p w:rsidR="006951FF" w:rsidRDefault="006951FF" w:rsidP="006951FF">
      <w:pPr>
        <w:shd w:val="clear" w:color="auto" w:fill="FFFFFF"/>
        <w:spacing w:after="0" w:line="240" w:lineRule="auto"/>
        <w:rPr>
          <w:rFonts w:ascii="Arial" w:eastAsia="Times New Roman" w:hAnsi="Arial" w:cs="Arial"/>
          <w:color w:val="080809"/>
          <w:kern w:val="0"/>
        </w:rPr>
      </w:pPr>
      <w:r>
        <w:rPr>
          <w:rFonts w:ascii="Arial" w:eastAsia="Times New Roman" w:hAnsi="Arial" w:cs="Arial"/>
          <w:color w:val="080809"/>
          <w:kern w:val="0"/>
        </w:rPr>
        <w:t xml:space="preserve">Κλπ. </w:t>
      </w:r>
    </w:p>
    <w:p w:rsidR="006951FF" w:rsidRDefault="006951FF" w:rsidP="00B3247E"/>
    <w:p w:rsidR="004B0D56" w:rsidRDefault="004B0D56" w:rsidP="00B3247E">
      <w:r>
        <w:t xml:space="preserve">Οι σχολές που δεν έχουν ζήτηση επειδή δεν έχουν απήχηση στην αγορά εργασίας , δεν ..»κινδυνεύουν» από τα μη κρατικά / ιδιωτικά πανεπιστήμια .  Όσο και να μειώσουν τις απαιτήσεις εισαγωγής φοιτητών σε αυτές , δεν πρόκειται να προσελκύσουν τους ενδιαφερόμενους να σπουδάσουν στις μη κρατικές σχολές σε αντικείμενα που τους ενδιαφέρουν. Οι σχολές αιχμής που έχουν ζήτηση είναι αυτές που θα αντιμετωπίσουν ανταγωνισμό . </w:t>
      </w:r>
    </w:p>
    <w:p w:rsidR="005D7129" w:rsidRDefault="005D7129" w:rsidP="005D7129">
      <w:pPr>
        <w:shd w:val="clear" w:color="auto" w:fill="FFFFFF"/>
        <w:spacing w:after="0" w:line="240" w:lineRule="auto"/>
      </w:pPr>
    </w:p>
    <w:p w:rsidR="005D7129" w:rsidRDefault="005D7129" w:rsidP="005D7129">
      <w:pPr>
        <w:shd w:val="clear" w:color="auto" w:fill="FFFFFF"/>
        <w:spacing w:after="0" w:line="240" w:lineRule="auto"/>
        <w:rPr>
          <w:b/>
          <w:bCs/>
        </w:rPr>
      </w:pPr>
      <w:r w:rsidRPr="006D4B65">
        <w:rPr>
          <w:b/>
          <w:bCs/>
        </w:rPr>
        <w:t xml:space="preserve">Κατάργηση Πανελλήνιων / Εισαγωγικών εξετάσεων </w:t>
      </w:r>
    </w:p>
    <w:p w:rsidR="005D7129" w:rsidRDefault="005D7129" w:rsidP="005D7129">
      <w:pPr>
        <w:shd w:val="clear" w:color="auto" w:fill="FFFFFF"/>
        <w:spacing w:after="0" w:line="240" w:lineRule="auto"/>
        <w:rPr>
          <w:b/>
          <w:bCs/>
        </w:rPr>
      </w:pPr>
    </w:p>
    <w:p w:rsidR="005D7129" w:rsidRDefault="005D7129" w:rsidP="005D7129">
      <w:pPr>
        <w:shd w:val="clear" w:color="auto" w:fill="FFFFFF"/>
        <w:spacing w:after="0" w:line="240" w:lineRule="auto"/>
      </w:pPr>
      <w:r w:rsidRPr="006D4B65">
        <w:t>Έχουν</w:t>
      </w:r>
      <w:r>
        <w:t xml:space="preserve"> καταργηθεί από μόνες τους για τις περισσότερες  σχολές που δεν συγκεντρώνουν υποψήφιους  . Κάποια κριτήρια επιλογής θα υπάρχουν μόνον για τις σχολές αιχμής που οι υποψήφιοι θα είναι περισσότεροι από τον αριθμό των θέσεων που προβλέπονται να εισαχθούν . </w:t>
      </w:r>
    </w:p>
    <w:p w:rsidR="005D7129" w:rsidRPr="006D4B65" w:rsidRDefault="005D7129" w:rsidP="005D7129">
      <w:pPr>
        <w:shd w:val="clear" w:color="auto" w:fill="FFFFFF"/>
        <w:spacing w:after="0" w:line="240" w:lineRule="auto"/>
        <w:rPr>
          <w:b/>
          <w:bCs/>
        </w:rPr>
      </w:pPr>
    </w:p>
    <w:p w:rsidR="004B0D56" w:rsidRDefault="005D7129" w:rsidP="005D7129">
      <w:r w:rsidRPr="006D4B65">
        <w:rPr>
          <w:b/>
          <w:bCs/>
        </w:rPr>
        <w:t xml:space="preserve">Εξορθολογισμός των προγραμμάτων σπουδών  στις σχολές αιχμής </w:t>
      </w:r>
    </w:p>
    <w:p w:rsidR="008473EC" w:rsidRDefault="008473EC" w:rsidP="00B3247E">
      <w:r>
        <w:t xml:space="preserve">Εξορθολογισμός απαιτείται και για τις σπουδές σε σχολές αιχμής , στα Πολυτεχνεία, τις νομικές σχολές, την ιατρική ώστε να ευθυγραμμισθούν με τις διεθνείς πρακτικές των φημισμένων πανεπιστημίων. </w:t>
      </w:r>
    </w:p>
    <w:p w:rsidR="008473EC" w:rsidRDefault="008473EC" w:rsidP="008473EC">
      <w:r>
        <w:t xml:space="preserve">Η σύγχρονη προσέγγιση είναι το να επιδιώκεται η πρόσβαση των νέων στο μέγιστο δυνατό </w:t>
      </w:r>
      <w:r w:rsidR="00947404">
        <w:t xml:space="preserve">βαθμό </w:t>
      </w:r>
      <w:r>
        <w:t xml:space="preserve">στην τριτοβάθμια εκπαίδευση προκειμένου μια κοινωνία να μπορεί να ανταποκριθεί αποτελεσματικά στη σύγχρονη ραγδαία εξελισσόμενη πραγματικότητα.  Τα περισσότερα από τα </w:t>
      </w:r>
      <w:r w:rsidR="00947404">
        <w:t xml:space="preserve">χιλιάδες </w:t>
      </w:r>
      <w:r>
        <w:t>ασκούμενα επαγγέλματα στη σύγχρονη εποχή απαιτούν κάποιας μορφής τριτοβάθμιας εκπαίδευσης και μηχανισμούς δια βίου εκπαίδευσης.</w:t>
      </w:r>
    </w:p>
    <w:p w:rsidR="008473EC" w:rsidRDefault="008473EC" w:rsidP="008473EC">
      <w:r>
        <w:t xml:space="preserve">Απαιτείται όμως ουσιαστική τριτοβάθμιας εκπαίδευση που να δημιουργεί προστιθέμενη αξία της κοινωνικής και ατομικής επένδυσης </w:t>
      </w:r>
      <w:r w:rsidR="00947404">
        <w:t xml:space="preserve">σε χρόνο και χρήμα </w:t>
      </w:r>
      <w:r>
        <w:t xml:space="preserve">που πραγματοποιείται. </w:t>
      </w:r>
    </w:p>
    <w:p w:rsidR="008473EC" w:rsidRDefault="008473EC" w:rsidP="008473EC">
      <w:r>
        <w:t xml:space="preserve">Ορισμένες όμως διαπιστώσεις καταγράφουν μια αντίθετη πραγματικότητα όπως : </w:t>
      </w:r>
    </w:p>
    <w:p w:rsidR="006951FF" w:rsidRPr="00524A48" w:rsidRDefault="006951FF" w:rsidP="006951FF"/>
    <w:p w:rsidR="006951FF" w:rsidRPr="004E1BB1" w:rsidRDefault="006951FF" w:rsidP="006951FF">
      <w:r>
        <w:lastRenderedPageBreak/>
        <w:t xml:space="preserve">Ο αξιόπιστος φορέας για την τριτοβάθμια εκπαίδευση </w:t>
      </w:r>
      <w:r>
        <w:rPr>
          <w:lang w:val="en-US"/>
        </w:rPr>
        <w:t>TimesHigherEducation</w:t>
      </w:r>
      <w:r>
        <w:t xml:space="preserve">τοποθετείσεσειράκατάταξης 3118 πανεπιστήμια διεθνώς. </w:t>
      </w:r>
    </w:p>
    <w:p w:rsidR="006951FF" w:rsidRDefault="006951FF" w:rsidP="006951FF">
      <w:r>
        <w:t xml:space="preserve">ΤαΕλληνικά δημόσια πανεπιστήμια δεν είναι σε ιδιαίτερα καλή θέση αξιολόγησης </w:t>
      </w:r>
    </w:p>
    <w:p w:rsidR="006951FF" w:rsidRDefault="006951FF" w:rsidP="006951FF">
      <w:r>
        <w:t xml:space="preserve">Ενδεικτικά τοποθετούνται   για το έτος 2026 συγκριτικά με κάποια ευρύτερα γνωστά πανεπιστήμια όπως σημειώνεται παρακάτω  : </w:t>
      </w:r>
    </w:p>
    <w:p w:rsidR="006951FF" w:rsidRDefault="002E7E19" w:rsidP="006951FF">
      <w:hyperlink r:id="rId8" w:history="1">
        <w:r w:rsidR="006951FF" w:rsidRPr="00AB5DC4">
          <w:rPr>
            <w:rStyle w:val="-"/>
          </w:rPr>
          <w:t>https://www.timeshighereducation.com/world-university-rankings/latest/world-ranking</w:t>
        </w:r>
      </w:hyperlink>
    </w:p>
    <w:p w:rsidR="006951FF" w:rsidRPr="00562766" w:rsidRDefault="002E7E19" w:rsidP="006951FF">
      <w:pPr>
        <w:pStyle w:val="a3"/>
        <w:numPr>
          <w:ilvl w:val="0"/>
          <w:numId w:val="11"/>
        </w:numPr>
        <w:rPr>
          <w:rFonts w:ascii="Arial" w:hAnsi="Arial" w:cs="Arial"/>
          <w:lang w:val="en-US"/>
        </w:rPr>
      </w:pPr>
      <w:hyperlink r:id="rId9" w:history="1">
        <w:r w:rsidR="006951FF" w:rsidRPr="00562766">
          <w:rPr>
            <w:rFonts w:ascii="Arial" w:eastAsia="Times New Roman" w:hAnsi="Arial" w:cs="Arial"/>
            <w:b/>
            <w:bCs/>
            <w:color w:val="3A3A3A"/>
            <w:kern w:val="0"/>
            <w:bdr w:val="single" w:sz="2" w:space="0" w:color="E9E9E9" w:frame="1"/>
            <w:lang w:val="en-US"/>
          </w:rPr>
          <w:t>University of Oxford</w:t>
        </w:r>
      </w:hyperlink>
      <w:hyperlink r:id="rId10" w:history="1">
        <w:r w:rsidR="006951FF" w:rsidRPr="00562766">
          <w:rPr>
            <w:rFonts w:ascii="Arial" w:eastAsia="Times New Roman" w:hAnsi="Arial" w:cs="Arial"/>
            <w:b/>
            <w:bCs/>
            <w:color w:val="595959"/>
            <w:kern w:val="0"/>
            <w:bdr w:val="single" w:sz="2" w:space="0" w:color="E9E9E9" w:frame="1"/>
            <w:lang w:val="en-US"/>
          </w:rPr>
          <w:t>United Kingdom</w:t>
        </w:r>
      </w:hyperlink>
      <w:r w:rsidR="006951FF" w:rsidRPr="00562766">
        <w:rPr>
          <w:rFonts w:ascii="Arial" w:hAnsi="Arial" w:cs="Arial"/>
          <w:lang w:val="en-US"/>
        </w:rPr>
        <w:t>.</w:t>
      </w:r>
    </w:p>
    <w:p w:rsidR="006951FF" w:rsidRPr="00562766" w:rsidRDefault="002E7E19" w:rsidP="006951FF">
      <w:pPr>
        <w:pStyle w:val="a3"/>
        <w:numPr>
          <w:ilvl w:val="0"/>
          <w:numId w:val="11"/>
        </w:numPr>
        <w:rPr>
          <w:rFonts w:ascii="Arial" w:hAnsi="Arial" w:cs="Arial"/>
          <w:lang w:val="en-US"/>
        </w:rPr>
      </w:pPr>
      <w:hyperlink r:id="rId11" w:history="1">
        <w:r w:rsidR="006951FF" w:rsidRPr="00562766">
          <w:rPr>
            <w:rFonts w:ascii="Arial" w:eastAsia="Times New Roman" w:hAnsi="Arial" w:cs="Arial"/>
            <w:b/>
            <w:bCs/>
            <w:color w:val="3A3A3A"/>
            <w:kern w:val="0"/>
            <w:bdr w:val="single" w:sz="2" w:space="0" w:color="E9E9E9" w:frame="1"/>
            <w:lang w:val="en-US"/>
          </w:rPr>
          <w:t>Massachusetts Institute of Technology</w:t>
        </w:r>
      </w:hyperlink>
      <w:hyperlink r:id="rId12" w:history="1">
        <w:r w:rsidR="006951FF" w:rsidRPr="00562766">
          <w:rPr>
            <w:rFonts w:ascii="Arial" w:eastAsia="Times New Roman" w:hAnsi="Arial" w:cs="Arial"/>
            <w:b/>
            <w:bCs/>
            <w:color w:val="595959"/>
            <w:kern w:val="0"/>
            <w:bdr w:val="single" w:sz="2" w:space="0" w:color="E9E9E9" w:frame="1"/>
            <w:lang w:val="en-US"/>
          </w:rPr>
          <w:t>United States</w:t>
        </w:r>
      </w:hyperlink>
    </w:p>
    <w:p w:rsidR="006951FF" w:rsidRPr="00562766" w:rsidRDefault="002E7E19" w:rsidP="006951FF">
      <w:pPr>
        <w:pStyle w:val="a3"/>
        <w:numPr>
          <w:ilvl w:val="0"/>
          <w:numId w:val="11"/>
        </w:numPr>
        <w:rPr>
          <w:rFonts w:ascii="Arial" w:hAnsi="Arial" w:cs="Arial"/>
          <w:lang w:val="en-US"/>
        </w:rPr>
      </w:pPr>
      <w:hyperlink r:id="rId13" w:history="1">
        <w:r w:rsidR="006951FF" w:rsidRPr="00562766">
          <w:rPr>
            <w:rFonts w:ascii="Arial" w:eastAsia="Times New Roman" w:hAnsi="Arial" w:cs="Arial"/>
            <w:b/>
            <w:bCs/>
            <w:color w:val="3A3A3A"/>
            <w:kern w:val="0"/>
            <w:bdr w:val="single" w:sz="2" w:space="0" w:color="E9E9E9" w:frame="1"/>
          </w:rPr>
          <w:t>Princeton University</w:t>
        </w:r>
      </w:hyperlink>
      <w:hyperlink r:id="rId14" w:history="1">
        <w:r w:rsidR="006951FF" w:rsidRPr="00562766">
          <w:rPr>
            <w:rFonts w:ascii="Arial" w:eastAsia="Times New Roman" w:hAnsi="Arial" w:cs="Arial"/>
            <w:b/>
            <w:bCs/>
            <w:color w:val="595959"/>
            <w:kern w:val="0"/>
            <w:bdr w:val="single" w:sz="2" w:space="0" w:color="E9E9E9" w:frame="1"/>
          </w:rPr>
          <w:t>United States</w:t>
        </w:r>
      </w:hyperlink>
    </w:p>
    <w:p w:rsidR="006951FF" w:rsidRPr="00562766" w:rsidRDefault="002E7E19" w:rsidP="006951FF">
      <w:pPr>
        <w:pStyle w:val="a3"/>
        <w:numPr>
          <w:ilvl w:val="0"/>
          <w:numId w:val="11"/>
        </w:numPr>
        <w:rPr>
          <w:rFonts w:ascii="Arial" w:hAnsi="Arial" w:cs="Arial"/>
          <w:lang w:val="en-US"/>
        </w:rPr>
      </w:pPr>
      <w:hyperlink r:id="rId15" w:history="1">
        <w:r w:rsidR="006951FF" w:rsidRPr="00562766">
          <w:rPr>
            <w:rFonts w:ascii="Arial" w:eastAsia="Times New Roman" w:hAnsi="Arial" w:cs="Arial"/>
            <w:b/>
            <w:bCs/>
            <w:color w:val="3A3A3A"/>
            <w:kern w:val="0"/>
            <w:bdr w:val="single" w:sz="2" w:space="0" w:color="E9E9E9" w:frame="1"/>
          </w:rPr>
          <w:t>University of Cambridge</w:t>
        </w:r>
      </w:hyperlink>
      <w:hyperlink r:id="rId16" w:history="1">
        <w:r w:rsidR="006951FF" w:rsidRPr="00562766">
          <w:rPr>
            <w:rFonts w:ascii="Arial" w:eastAsia="Times New Roman" w:hAnsi="Arial" w:cs="Arial"/>
            <w:b/>
            <w:bCs/>
            <w:color w:val="595959"/>
            <w:kern w:val="0"/>
            <w:bdr w:val="single" w:sz="2" w:space="0" w:color="E9E9E9" w:frame="1"/>
          </w:rPr>
          <w:t>United Kingdom</w:t>
        </w:r>
      </w:hyperlink>
    </w:p>
    <w:p w:rsidR="006951FF" w:rsidRPr="00562766" w:rsidRDefault="002E7E19" w:rsidP="006951FF">
      <w:pPr>
        <w:pStyle w:val="a3"/>
        <w:numPr>
          <w:ilvl w:val="0"/>
          <w:numId w:val="11"/>
        </w:numPr>
        <w:rPr>
          <w:rFonts w:ascii="Arial" w:hAnsi="Arial" w:cs="Arial"/>
          <w:lang w:val="en-US"/>
        </w:rPr>
      </w:pPr>
      <w:hyperlink r:id="rId17" w:history="1">
        <w:r w:rsidR="006951FF" w:rsidRPr="00562766">
          <w:rPr>
            <w:rFonts w:ascii="Arial" w:eastAsia="Times New Roman" w:hAnsi="Arial" w:cs="Arial"/>
            <w:b/>
            <w:bCs/>
            <w:color w:val="3A3A3A"/>
            <w:kern w:val="0"/>
            <w:bdr w:val="single" w:sz="2" w:space="0" w:color="E9E9E9" w:frame="1"/>
          </w:rPr>
          <w:t>Harvard University</w:t>
        </w:r>
      </w:hyperlink>
    </w:p>
    <w:p w:rsidR="006951FF" w:rsidRPr="00562766" w:rsidRDefault="006951FF" w:rsidP="006951FF">
      <w:pPr>
        <w:pStyle w:val="a3"/>
        <w:numPr>
          <w:ilvl w:val="0"/>
          <w:numId w:val="11"/>
        </w:numPr>
        <w:rPr>
          <w:rFonts w:ascii="Arial" w:hAnsi="Arial" w:cs="Arial"/>
          <w:lang w:val="en-US"/>
        </w:rPr>
      </w:pPr>
      <w:r w:rsidRPr="00562766">
        <w:rPr>
          <w:rFonts w:ascii="Arial" w:eastAsia="Times New Roman" w:hAnsi="Arial" w:cs="Arial"/>
          <w:b/>
          <w:bCs/>
          <w:color w:val="232323"/>
          <w:kern w:val="36"/>
        </w:rPr>
        <w:t>Stanford University</w:t>
      </w:r>
    </w:p>
    <w:p w:rsidR="006951FF" w:rsidRPr="00562766" w:rsidRDefault="006951FF" w:rsidP="006951FF">
      <w:pPr>
        <w:pStyle w:val="a3"/>
        <w:numPr>
          <w:ilvl w:val="0"/>
          <w:numId w:val="11"/>
        </w:numPr>
        <w:rPr>
          <w:rFonts w:ascii="Arial" w:hAnsi="Arial" w:cs="Arial"/>
          <w:lang w:val="en-US"/>
        </w:rPr>
      </w:pPr>
      <w:r w:rsidRPr="00562766">
        <w:rPr>
          <w:rFonts w:ascii="Arial" w:eastAsia="Times New Roman" w:hAnsi="Arial" w:cs="Arial"/>
          <w:b/>
          <w:bCs/>
          <w:color w:val="232323"/>
          <w:kern w:val="36"/>
          <w:lang w:val="en-US"/>
        </w:rPr>
        <w:t xml:space="preserve">California Institute of Technology </w:t>
      </w:r>
      <w:r w:rsidRPr="00562766">
        <w:rPr>
          <w:rFonts w:ascii="Arial" w:eastAsia="Times New Roman" w:hAnsi="Arial" w:cs="Arial"/>
          <w:b/>
          <w:bCs/>
          <w:color w:val="595959"/>
          <w:kern w:val="0"/>
          <w:bdr w:val="single" w:sz="2" w:space="0" w:color="E9E9E9" w:frame="1"/>
          <w:lang w:val="en-US"/>
        </w:rPr>
        <w:t>Pasadena, United States</w:t>
      </w:r>
    </w:p>
    <w:p w:rsidR="006951FF" w:rsidRPr="00562766" w:rsidRDefault="006951FF" w:rsidP="006951FF">
      <w:pPr>
        <w:pStyle w:val="a3"/>
        <w:numPr>
          <w:ilvl w:val="0"/>
          <w:numId w:val="11"/>
        </w:numPr>
        <w:rPr>
          <w:lang w:val="en-US"/>
        </w:rPr>
      </w:pPr>
      <w:r w:rsidRPr="00562766">
        <w:rPr>
          <w:rFonts w:ascii="Arial" w:eastAsia="Times New Roman" w:hAnsi="Arial" w:cs="Arial"/>
          <w:b/>
          <w:bCs/>
          <w:color w:val="232323"/>
          <w:kern w:val="36"/>
          <w:lang w:val="en-US"/>
        </w:rPr>
        <w:t xml:space="preserve">Imperial College London </w:t>
      </w:r>
      <w:r w:rsidRPr="00562766">
        <w:rPr>
          <w:rFonts w:ascii="Arial" w:hAnsi="Arial" w:cs="Arial"/>
          <w:b/>
          <w:bCs/>
          <w:color w:val="595959"/>
          <w:shd w:val="clear" w:color="auto" w:fill="FFFFFF"/>
          <w:lang w:val="en-US"/>
        </w:rPr>
        <w:t>London, United</w:t>
      </w:r>
      <w:r w:rsidRPr="00562766">
        <w:rPr>
          <w:rFonts w:ascii="Open Sans" w:hAnsi="Open Sans" w:cs="Open Sans"/>
          <w:b/>
          <w:bCs/>
          <w:color w:val="595959"/>
          <w:sz w:val="21"/>
          <w:szCs w:val="21"/>
          <w:shd w:val="clear" w:color="auto" w:fill="FFFFFF"/>
          <w:lang w:val="en-US"/>
        </w:rPr>
        <w:t xml:space="preserve"> Kingdom</w:t>
      </w:r>
    </w:p>
    <w:p w:rsidR="006951FF" w:rsidRDefault="006951FF" w:rsidP="006951FF">
      <w:pPr>
        <w:rPr>
          <w:rFonts w:ascii="Arial" w:eastAsia="Times New Roman" w:hAnsi="Arial" w:cs="Arial"/>
          <w:b/>
          <w:bCs/>
          <w:color w:val="232323"/>
          <w:kern w:val="36"/>
          <w:lang w:val="en-US"/>
        </w:rPr>
      </w:pPr>
      <w:r w:rsidRPr="00562766">
        <w:rPr>
          <w:rFonts w:ascii="Arial" w:eastAsia="Times New Roman" w:hAnsi="Arial" w:cs="Arial"/>
          <w:b/>
          <w:bCs/>
          <w:color w:val="232323"/>
          <w:kern w:val="36"/>
          <w:lang w:val="en-US"/>
        </w:rPr>
        <w:t>49. Universität Heidelberg</w:t>
      </w:r>
      <w:r>
        <w:rPr>
          <w:rFonts w:ascii="Arial" w:eastAsia="Times New Roman" w:hAnsi="Arial" w:cs="Arial"/>
          <w:b/>
          <w:bCs/>
          <w:color w:val="232323"/>
          <w:kern w:val="36"/>
          <w:lang w:val="en-US"/>
        </w:rPr>
        <w:t xml:space="preserve">  Germany</w:t>
      </w:r>
    </w:p>
    <w:p w:rsidR="006951FF" w:rsidRPr="00634934" w:rsidRDefault="006951FF" w:rsidP="006951FF">
      <w:pPr>
        <w:rPr>
          <w:rFonts w:ascii="Arial" w:hAnsi="Arial" w:cs="Arial"/>
          <w:b/>
          <w:bCs/>
          <w:color w:val="232323"/>
          <w:shd w:val="clear" w:color="auto" w:fill="FFFFFF"/>
          <w:lang w:val="en-US"/>
        </w:rPr>
      </w:pPr>
      <w:r w:rsidRPr="006951FF">
        <w:rPr>
          <w:lang w:val="en-US"/>
        </w:rPr>
        <w:br/>
      </w:r>
      <w:r w:rsidRPr="00634934">
        <w:rPr>
          <w:rFonts w:ascii="Arial" w:hAnsi="Arial" w:cs="Arial"/>
          <w:b/>
          <w:bCs/>
          <w:color w:val="232323"/>
          <w:shd w:val="clear" w:color="auto" w:fill="FFFFFF"/>
          <w:lang w:val="en-US"/>
        </w:rPr>
        <w:t xml:space="preserve">56. </w:t>
      </w:r>
      <w:r w:rsidRPr="006951FF">
        <w:rPr>
          <w:rFonts w:ascii="Arial" w:hAnsi="Arial" w:cs="Arial"/>
          <w:b/>
          <w:bCs/>
          <w:color w:val="232323"/>
          <w:shd w:val="clear" w:color="auto" w:fill="FFFFFF"/>
          <w:lang w:val="en-US"/>
        </w:rPr>
        <w:t>University of Manchester</w:t>
      </w:r>
      <w:r w:rsidRPr="00634934">
        <w:rPr>
          <w:rFonts w:ascii="Arial" w:hAnsi="Arial" w:cs="Arial"/>
          <w:b/>
          <w:bCs/>
          <w:color w:val="232323"/>
          <w:shd w:val="clear" w:color="auto" w:fill="FFFFFF"/>
          <w:lang w:val="en-US"/>
        </w:rPr>
        <w:t xml:space="preserve">, England </w:t>
      </w:r>
    </w:p>
    <w:p w:rsidR="006951FF" w:rsidRDefault="006951FF" w:rsidP="006951FF">
      <w:pPr>
        <w:rPr>
          <w:rFonts w:ascii="Arial" w:eastAsia="Times New Roman" w:hAnsi="Arial" w:cs="Arial"/>
          <w:b/>
          <w:bCs/>
          <w:color w:val="232323"/>
          <w:kern w:val="36"/>
          <w:lang w:val="en-US"/>
        </w:rPr>
      </w:pPr>
      <w:r w:rsidRPr="00634934">
        <w:rPr>
          <w:rFonts w:ascii="Arial" w:eastAsia="Times New Roman" w:hAnsi="Arial" w:cs="Arial"/>
          <w:b/>
          <w:bCs/>
          <w:color w:val="232323"/>
          <w:kern w:val="36"/>
          <w:lang w:val="en-US"/>
        </w:rPr>
        <w:t xml:space="preserve">57. Delft University of Technology, Netherlands </w:t>
      </w:r>
    </w:p>
    <w:p w:rsidR="006951FF" w:rsidRDefault="006951FF" w:rsidP="006951FF">
      <w:pPr>
        <w:rPr>
          <w:rFonts w:ascii="Arial" w:eastAsia="Times New Roman" w:hAnsi="Arial" w:cs="Arial"/>
          <w:b/>
          <w:bCs/>
          <w:color w:val="595959"/>
          <w:kern w:val="0"/>
          <w:bdr w:val="single" w:sz="2" w:space="0" w:color="E9E9E9" w:frame="1"/>
          <w:lang w:val="en-US"/>
        </w:rPr>
      </w:pPr>
      <w:r w:rsidRPr="00634934">
        <w:rPr>
          <w:rFonts w:ascii="Arial" w:eastAsia="Times New Roman" w:hAnsi="Arial" w:cs="Arial"/>
          <w:b/>
          <w:bCs/>
          <w:color w:val="232323"/>
          <w:kern w:val="36"/>
          <w:lang w:val="en-US"/>
        </w:rPr>
        <w:t xml:space="preserve">95. University of Vienna </w:t>
      </w:r>
      <w:r w:rsidRPr="00634934">
        <w:rPr>
          <w:rFonts w:ascii="Arial" w:eastAsia="Times New Roman" w:hAnsi="Arial" w:cs="Arial"/>
          <w:b/>
          <w:bCs/>
          <w:color w:val="595959"/>
          <w:kern w:val="0"/>
          <w:bdr w:val="single" w:sz="2" w:space="0" w:color="E9E9E9" w:frame="1"/>
          <w:lang w:val="en-US"/>
        </w:rPr>
        <w:t>Vienna, Austria</w:t>
      </w:r>
    </w:p>
    <w:p w:rsidR="006951FF" w:rsidRDefault="006951FF" w:rsidP="006951FF">
      <w:pPr>
        <w:rPr>
          <w:rFonts w:ascii="Arial" w:eastAsia="Times New Roman" w:hAnsi="Arial" w:cs="Arial"/>
          <w:b/>
          <w:bCs/>
          <w:color w:val="595959"/>
          <w:kern w:val="0"/>
          <w:bdr w:val="single" w:sz="2" w:space="0" w:color="E9E9E9" w:frame="1"/>
          <w:lang w:val="en-US"/>
        </w:rPr>
      </w:pPr>
      <w:r w:rsidRPr="00634934">
        <w:rPr>
          <w:rFonts w:ascii="Arial" w:eastAsia="Times New Roman" w:hAnsi="Arial" w:cs="Arial"/>
          <w:b/>
          <w:bCs/>
          <w:color w:val="595959"/>
          <w:kern w:val="0"/>
          <w:bdr w:val="single" w:sz="2" w:space="0" w:color="E9E9E9" w:frame="1"/>
          <w:lang w:val="en-US"/>
        </w:rPr>
        <w:t xml:space="preserve">116. </w:t>
      </w:r>
      <w:r w:rsidRPr="00634934">
        <w:rPr>
          <w:rFonts w:ascii="Arial" w:eastAsia="Times New Roman" w:hAnsi="Arial" w:cs="Arial"/>
          <w:b/>
          <w:bCs/>
          <w:color w:val="232323"/>
          <w:kern w:val="36"/>
          <w:lang w:val="en-US"/>
        </w:rPr>
        <w:t xml:space="preserve">University of Maryland, College Park </w:t>
      </w:r>
      <w:r w:rsidRPr="00634934">
        <w:rPr>
          <w:rFonts w:ascii="Arial" w:eastAsia="Times New Roman" w:hAnsi="Arial" w:cs="Arial"/>
          <w:b/>
          <w:bCs/>
          <w:color w:val="595959"/>
          <w:kern w:val="0"/>
          <w:bdr w:val="single" w:sz="2" w:space="0" w:color="E9E9E9" w:frame="1"/>
          <w:lang w:val="en-US"/>
        </w:rPr>
        <w:t>College Park, United States</w:t>
      </w:r>
    </w:p>
    <w:p w:rsidR="006951FF" w:rsidRDefault="006951FF" w:rsidP="006951FF">
      <w:pPr>
        <w:rPr>
          <w:rFonts w:ascii="Arial" w:eastAsia="Times New Roman" w:hAnsi="Arial" w:cs="Arial"/>
          <w:b/>
          <w:bCs/>
          <w:color w:val="595959"/>
          <w:kern w:val="0"/>
          <w:bdr w:val="single" w:sz="2" w:space="0" w:color="E9E9E9" w:frame="1"/>
          <w:lang w:val="en-US"/>
        </w:rPr>
      </w:pPr>
      <w:r w:rsidRPr="00A52A43">
        <w:rPr>
          <w:rFonts w:ascii="Arial" w:eastAsia="Times New Roman" w:hAnsi="Arial" w:cs="Arial"/>
          <w:b/>
          <w:bCs/>
          <w:color w:val="232323"/>
          <w:kern w:val="36"/>
          <w:lang w:val="en-US"/>
        </w:rPr>
        <w:t xml:space="preserve">143.University of Liverpool </w:t>
      </w:r>
      <w:r w:rsidRPr="00A52A43">
        <w:rPr>
          <w:rFonts w:ascii="Arial" w:eastAsia="Times New Roman" w:hAnsi="Arial" w:cs="Arial"/>
          <w:b/>
          <w:bCs/>
          <w:color w:val="595959"/>
          <w:kern w:val="0"/>
          <w:bdr w:val="single" w:sz="2" w:space="0" w:color="E9E9E9" w:frame="1"/>
          <w:lang w:val="en-US"/>
        </w:rPr>
        <w:t>Liverpool, United Kingdom</w:t>
      </w:r>
    </w:p>
    <w:p w:rsidR="006951FF" w:rsidRPr="006951FF" w:rsidRDefault="006951FF" w:rsidP="006951FF">
      <w:pPr>
        <w:rPr>
          <w:rFonts w:ascii="Arial" w:eastAsia="Times New Roman" w:hAnsi="Arial" w:cs="Arial"/>
          <w:b/>
          <w:bCs/>
          <w:color w:val="232323"/>
          <w:kern w:val="36"/>
        </w:rPr>
      </w:pPr>
      <w:r w:rsidRPr="006951FF">
        <w:rPr>
          <w:rFonts w:ascii="Arial" w:eastAsia="Times New Roman" w:hAnsi="Arial" w:cs="Arial"/>
          <w:b/>
          <w:bCs/>
          <w:color w:val="232323"/>
          <w:kern w:val="36"/>
        </w:rPr>
        <w:lastRenderedPageBreak/>
        <w:t xml:space="preserve">170. </w:t>
      </w:r>
      <w:r w:rsidRPr="00A52A43">
        <w:rPr>
          <w:rFonts w:ascii="Arial" w:eastAsia="Times New Roman" w:hAnsi="Arial" w:cs="Arial"/>
          <w:b/>
          <w:bCs/>
          <w:color w:val="232323"/>
          <w:kern w:val="36"/>
          <w:lang w:val="en-US"/>
        </w:rPr>
        <w:t>SapienzaUniversityofRome</w:t>
      </w:r>
      <w:r w:rsidRPr="006951FF">
        <w:rPr>
          <w:rFonts w:ascii="Arial" w:eastAsia="Times New Roman" w:hAnsi="Arial" w:cs="Arial"/>
          <w:b/>
          <w:bCs/>
          <w:color w:val="232323"/>
          <w:kern w:val="36"/>
        </w:rPr>
        <w:t xml:space="preserve">, </w:t>
      </w:r>
      <w:r>
        <w:rPr>
          <w:rFonts w:ascii="Arial" w:eastAsia="Times New Roman" w:hAnsi="Arial" w:cs="Arial"/>
          <w:b/>
          <w:bCs/>
          <w:color w:val="232323"/>
          <w:kern w:val="36"/>
          <w:lang w:val="en-US"/>
        </w:rPr>
        <w:t>Italy</w:t>
      </w:r>
    </w:p>
    <w:p w:rsidR="006951FF" w:rsidRPr="00283F6E" w:rsidRDefault="006951FF" w:rsidP="006951FF">
      <w:pPr>
        <w:rPr>
          <w:rFonts w:ascii="Arial" w:eastAsia="Times New Roman" w:hAnsi="Arial" w:cs="Arial"/>
          <w:b/>
          <w:bCs/>
          <w:color w:val="232323"/>
          <w:kern w:val="36"/>
        </w:rPr>
      </w:pPr>
      <w:r>
        <w:rPr>
          <w:rFonts w:ascii="Arial" w:eastAsia="Times New Roman" w:hAnsi="Arial" w:cs="Arial"/>
          <w:b/>
          <w:bCs/>
          <w:color w:val="232323"/>
          <w:kern w:val="36"/>
        </w:rPr>
        <w:t xml:space="preserve">Μετά τα πρώτα 200 τα πανεπιστήμια κατατάσσονται ανά κατηγορίες </w:t>
      </w:r>
    </w:p>
    <w:p w:rsidR="006951FF" w:rsidRDefault="006951FF" w:rsidP="006951FF">
      <w:pPr>
        <w:rPr>
          <w:rFonts w:ascii="Arial" w:eastAsia="Times New Roman" w:hAnsi="Arial" w:cs="Arial"/>
          <w:color w:val="595959"/>
          <w:kern w:val="0"/>
          <w:bdr w:val="single" w:sz="2" w:space="0" w:color="E9E9E9" w:frame="1"/>
          <w:lang w:val="en-US"/>
        </w:rPr>
      </w:pPr>
      <w:r w:rsidRPr="00283F6E">
        <w:rPr>
          <w:rFonts w:ascii="Arial" w:eastAsia="Times New Roman" w:hAnsi="Arial" w:cs="Arial"/>
          <w:color w:val="595959"/>
          <w:kern w:val="0"/>
          <w:bdr w:val="single" w:sz="2" w:space="0" w:color="E9E9E9" w:frame="1"/>
          <w:lang w:val="en-US"/>
        </w:rPr>
        <w:t>20</w:t>
      </w:r>
      <w:r w:rsidRPr="006951FF">
        <w:rPr>
          <w:rFonts w:ascii="Arial" w:eastAsia="Times New Roman" w:hAnsi="Arial" w:cs="Arial"/>
          <w:color w:val="595959"/>
          <w:kern w:val="0"/>
          <w:bdr w:val="single" w:sz="2" w:space="0" w:color="E9E9E9" w:frame="1"/>
          <w:lang w:val="en-US"/>
        </w:rPr>
        <w:t>1</w:t>
      </w:r>
      <w:r w:rsidRPr="00283F6E">
        <w:rPr>
          <w:rFonts w:ascii="Arial" w:eastAsia="Times New Roman" w:hAnsi="Arial" w:cs="Arial"/>
          <w:color w:val="595959"/>
          <w:kern w:val="0"/>
          <w:bdr w:val="single" w:sz="2" w:space="0" w:color="E9E9E9" w:frame="1"/>
          <w:lang w:val="en-US"/>
        </w:rPr>
        <w:t xml:space="preserve">-250 </w:t>
      </w:r>
      <w:r w:rsidRPr="00283F6E">
        <w:rPr>
          <w:rFonts w:ascii="Arial" w:eastAsia="Times New Roman" w:hAnsi="Arial" w:cs="Arial"/>
          <w:color w:val="232323"/>
          <w:kern w:val="36"/>
          <w:lang w:val="en-US"/>
        </w:rPr>
        <w:t xml:space="preserve">Qatar University, </w:t>
      </w:r>
      <w:r w:rsidRPr="00283F6E">
        <w:rPr>
          <w:rFonts w:ascii="Arial" w:eastAsia="Times New Roman" w:hAnsi="Arial" w:cs="Arial"/>
          <w:color w:val="595959"/>
          <w:kern w:val="0"/>
          <w:bdr w:val="single" w:sz="2" w:space="0" w:color="E9E9E9" w:frame="1"/>
          <w:lang w:val="en-US"/>
        </w:rPr>
        <w:t>Ad Dawhah, Qatar</w:t>
      </w:r>
    </w:p>
    <w:p w:rsidR="006951FF" w:rsidRDefault="006951FF" w:rsidP="006951FF">
      <w:pPr>
        <w:rPr>
          <w:rFonts w:ascii="Arial" w:eastAsia="Times New Roman" w:hAnsi="Arial" w:cs="Arial"/>
          <w:b/>
          <w:bCs/>
          <w:color w:val="595959"/>
          <w:kern w:val="0"/>
          <w:bdr w:val="single" w:sz="2" w:space="0" w:color="E9E9E9" w:frame="1"/>
          <w:lang w:val="en-US"/>
        </w:rPr>
      </w:pPr>
      <w:r w:rsidRPr="00283F6E">
        <w:rPr>
          <w:rFonts w:ascii="Arial" w:eastAsia="Times New Roman" w:hAnsi="Arial" w:cs="Arial"/>
          <w:color w:val="595959"/>
          <w:kern w:val="0"/>
          <w:bdr w:val="single" w:sz="2" w:space="0" w:color="E9E9E9" w:frame="1"/>
          <w:lang w:val="en-US"/>
        </w:rPr>
        <w:t xml:space="preserve">251-300 </w:t>
      </w:r>
      <w:r w:rsidRPr="00283F6E">
        <w:rPr>
          <w:rFonts w:ascii="Arial" w:eastAsia="Times New Roman" w:hAnsi="Arial" w:cs="Arial"/>
          <w:b/>
          <w:bCs/>
          <w:color w:val="232323"/>
          <w:kern w:val="36"/>
          <w:lang w:val="en-US"/>
        </w:rPr>
        <w:t xml:space="preserve">King Saud University </w:t>
      </w:r>
      <w:r w:rsidRPr="00283F6E">
        <w:rPr>
          <w:rFonts w:ascii="Arial" w:eastAsia="Times New Roman" w:hAnsi="Arial" w:cs="Arial"/>
          <w:b/>
          <w:bCs/>
          <w:color w:val="595959"/>
          <w:kern w:val="0"/>
          <w:bdr w:val="single" w:sz="2" w:space="0" w:color="E9E9E9" w:frame="1"/>
          <w:lang w:val="en-US"/>
        </w:rPr>
        <w:t>Riyadh, Saudi Arabia</w:t>
      </w:r>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r w:rsidRPr="00283F6E">
        <w:rPr>
          <w:rFonts w:ascii="Arial" w:eastAsia="Times New Roman" w:hAnsi="Arial" w:cs="Arial"/>
          <w:b/>
          <w:bCs/>
          <w:color w:val="595959"/>
          <w:kern w:val="0"/>
          <w:lang w:val="en-US"/>
        </w:rPr>
        <w:t xml:space="preserve">301-350 </w:t>
      </w:r>
      <w:r w:rsidRPr="00283F6E">
        <w:rPr>
          <w:rFonts w:ascii="Arial" w:eastAsia="Times New Roman" w:hAnsi="Arial" w:cs="Arial"/>
          <w:b/>
          <w:bCs/>
          <w:color w:val="232323"/>
          <w:kern w:val="36"/>
          <w:lang w:val="en-US"/>
        </w:rPr>
        <w:t xml:space="preserve">Dublin City University, </w:t>
      </w:r>
      <w:r w:rsidRPr="00283F6E">
        <w:rPr>
          <w:rFonts w:ascii="Arial" w:eastAsia="Times New Roman" w:hAnsi="Arial" w:cs="Arial"/>
          <w:b/>
          <w:bCs/>
          <w:color w:val="595959"/>
          <w:kern w:val="0"/>
          <w:bdr w:val="single" w:sz="2" w:space="0" w:color="E9E9E9" w:frame="1"/>
          <w:lang w:val="en-US"/>
        </w:rPr>
        <w:t>Glasnevin, Ireland</w:t>
      </w:r>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p>
    <w:p w:rsidR="006951FF" w:rsidRPr="006951FF" w:rsidRDefault="006951FF" w:rsidP="006951FF">
      <w:pPr>
        <w:shd w:val="clear" w:color="auto" w:fill="FFFFFF"/>
        <w:spacing w:after="0" w:line="240" w:lineRule="auto"/>
        <w:rPr>
          <w:lang w:val="en-US"/>
        </w:rPr>
      </w:pPr>
      <w:r w:rsidRPr="006951FF">
        <w:rPr>
          <w:lang w:val="en-US"/>
        </w:rPr>
        <w:t xml:space="preserve">401-500 </w:t>
      </w:r>
      <w:r>
        <w:t>ΕθνικόΚαποδιστριακόΠανεπιστήμιοΑθηνών</w:t>
      </w:r>
    </w:p>
    <w:p w:rsidR="006951FF" w:rsidRPr="006951FF" w:rsidRDefault="006951FF" w:rsidP="006951FF">
      <w:pPr>
        <w:shd w:val="clear" w:color="auto" w:fill="FFFFFF"/>
        <w:spacing w:after="0" w:line="240" w:lineRule="auto"/>
        <w:rPr>
          <w:lang w:val="en-US"/>
        </w:rPr>
      </w:pPr>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r w:rsidRPr="006951FF">
        <w:rPr>
          <w:lang w:val="en-US"/>
        </w:rPr>
        <w:t xml:space="preserve">501-600 </w:t>
      </w:r>
      <w:hyperlink r:id="rId18" w:history="1">
        <w:r w:rsidRPr="006951FF">
          <w:rPr>
            <w:rStyle w:val="chakra-link"/>
            <w:rFonts w:ascii="inherit" w:hAnsi="inherit" w:cs="Open Sans"/>
            <w:b/>
            <w:bCs/>
            <w:color w:val="3A3A3A"/>
            <w:u w:val="single"/>
            <w:bdr w:val="single" w:sz="2" w:space="0" w:color="E9E9E9" w:frame="1"/>
            <w:shd w:val="clear" w:color="auto" w:fill="F2F2F2"/>
            <w:lang w:val="en-US"/>
          </w:rPr>
          <w:t>Cyprus University of Technology</w:t>
        </w:r>
      </w:hyperlink>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r w:rsidRPr="006C64F1">
        <w:rPr>
          <w:rFonts w:ascii="Arial" w:eastAsia="Times New Roman" w:hAnsi="Arial" w:cs="Arial"/>
          <w:b/>
          <w:bCs/>
          <w:color w:val="595959"/>
          <w:kern w:val="0"/>
          <w:bdr w:val="single" w:sz="2" w:space="0" w:color="E9E9E9" w:frame="1"/>
          <w:lang w:val="en-US"/>
        </w:rPr>
        <w:t xml:space="preserve">601-800 </w:t>
      </w:r>
      <w:r w:rsidRPr="006C64F1">
        <w:rPr>
          <w:rFonts w:ascii="Arial" w:eastAsia="Times New Roman" w:hAnsi="Arial" w:cs="Arial"/>
          <w:b/>
          <w:bCs/>
          <w:color w:val="232323"/>
          <w:kern w:val="36"/>
          <w:lang w:val="en-US"/>
        </w:rPr>
        <w:t xml:space="preserve">University of Crete </w:t>
      </w:r>
      <w:r w:rsidRPr="006C64F1">
        <w:rPr>
          <w:rFonts w:ascii="Arial" w:eastAsia="Times New Roman" w:hAnsi="Arial" w:cs="Arial"/>
          <w:b/>
          <w:bCs/>
          <w:color w:val="595959"/>
          <w:kern w:val="0"/>
          <w:bdr w:val="single" w:sz="2" w:space="0" w:color="E9E9E9" w:frame="1"/>
          <w:lang w:val="en-US"/>
        </w:rPr>
        <w:t>Rethymnon, Greece</w:t>
      </w:r>
    </w:p>
    <w:p w:rsidR="006951FF" w:rsidRPr="006951FF" w:rsidRDefault="006951FF" w:rsidP="006951FF">
      <w:pPr>
        <w:shd w:val="clear" w:color="auto" w:fill="FFFFFF"/>
        <w:spacing w:after="0" w:line="240" w:lineRule="auto"/>
        <w:rPr>
          <w:rFonts w:ascii="Arial" w:eastAsia="Times New Roman" w:hAnsi="Arial" w:cs="Arial"/>
          <w:b/>
          <w:bCs/>
          <w:color w:val="595959"/>
          <w:kern w:val="0"/>
          <w:bdr w:val="single" w:sz="2" w:space="0" w:color="E9E9E9" w:frame="1"/>
          <w:lang w:val="en-US"/>
        </w:rPr>
      </w:pPr>
    </w:p>
    <w:p w:rsidR="006951FF" w:rsidRPr="006178E6" w:rsidRDefault="006951FF" w:rsidP="006951FF">
      <w:pPr>
        <w:shd w:val="clear" w:color="auto" w:fill="FFFFFF"/>
        <w:spacing w:after="0" w:line="240" w:lineRule="auto"/>
        <w:rPr>
          <w:rFonts w:ascii="Arial" w:eastAsia="Times New Roman" w:hAnsi="Arial" w:cs="Arial"/>
          <w:b/>
          <w:bCs/>
          <w:color w:val="595959"/>
          <w:kern w:val="0"/>
          <w:lang w:val="en-US"/>
        </w:rPr>
      </w:pPr>
      <w:r w:rsidRPr="006178E6">
        <w:rPr>
          <w:rFonts w:ascii="Arial" w:eastAsia="Times New Roman" w:hAnsi="Arial" w:cs="Arial"/>
          <w:b/>
          <w:bCs/>
          <w:color w:val="595959"/>
          <w:kern w:val="0"/>
          <w:bdr w:val="single" w:sz="2" w:space="0" w:color="E9E9E9" w:frame="1"/>
          <w:lang w:val="en-US"/>
        </w:rPr>
        <w:t xml:space="preserve">801-1000 </w:t>
      </w:r>
      <w:r w:rsidRPr="006178E6">
        <w:rPr>
          <w:rFonts w:ascii="Arial" w:eastAsia="Times New Roman" w:hAnsi="Arial" w:cs="Arial"/>
          <w:b/>
          <w:bCs/>
          <w:color w:val="232323"/>
          <w:kern w:val="36"/>
          <w:lang w:val="en-US"/>
        </w:rPr>
        <w:t xml:space="preserve">Aristotle University of Thessaloniki </w:t>
      </w:r>
      <w:r w:rsidRPr="006178E6">
        <w:rPr>
          <w:rFonts w:ascii="Arial" w:eastAsia="Times New Roman" w:hAnsi="Arial" w:cs="Arial"/>
          <w:b/>
          <w:bCs/>
          <w:color w:val="595959"/>
          <w:kern w:val="0"/>
          <w:bdr w:val="single" w:sz="2" w:space="0" w:color="E9E9E9" w:frame="1"/>
          <w:lang w:val="en-US"/>
        </w:rPr>
        <w:t>Thessaloniki, Greece</w:t>
      </w:r>
    </w:p>
    <w:p w:rsidR="006951FF" w:rsidRDefault="006951FF" w:rsidP="006951FF">
      <w:pPr>
        <w:rPr>
          <w:rFonts w:ascii="Arial" w:eastAsia="Times New Roman" w:hAnsi="Arial" w:cs="Arial"/>
          <w:b/>
          <w:bCs/>
          <w:color w:val="595959"/>
          <w:kern w:val="0"/>
          <w:bdr w:val="single" w:sz="2" w:space="0" w:color="E9E9E9" w:frame="1"/>
          <w:lang w:val="en-US"/>
        </w:rPr>
      </w:pPr>
    </w:p>
    <w:p w:rsidR="006951FF" w:rsidRPr="002E5B5C" w:rsidRDefault="006951FF" w:rsidP="006951FF">
      <w:pPr>
        <w:rPr>
          <w:rFonts w:ascii="Arial" w:eastAsia="Times New Roman" w:hAnsi="Arial" w:cs="Arial"/>
          <w:b/>
          <w:bCs/>
          <w:color w:val="595959"/>
          <w:kern w:val="0"/>
          <w:bdr w:val="single" w:sz="2" w:space="0" w:color="E9E9E9" w:frame="1"/>
          <w:lang w:val="en-US"/>
        </w:rPr>
      </w:pPr>
      <w:r w:rsidRPr="002E5B5C">
        <w:rPr>
          <w:rFonts w:ascii="Arial" w:eastAsia="Times New Roman" w:hAnsi="Arial" w:cs="Arial"/>
          <w:b/>
          <w:bCs/>
          <w:color w:val="595959"/>
          <w:kern w:val="0"/>
          <w:bdr w:val="single" w:sz="2" w:space="0" w:color="E9E9E9" w:frame="1"/>
          <w:lang w:val="en-US"/>
        </w:rPr>
        <w:t xml:space="preserve">801-100 </w:t>
      </w:r>
      <w:r>
        <w:rPr>
          <w:rFonts w:ascii="Arial" w:eastAsia="Times New Roman" w:hAnsi="Arial" w:cs="Arial"/>
          <w:b/>
          <w:bCs/>
          <w:color w:val="595959"/>
          <w:kern w:val="0"/>
          <w:bdr w:val="single" w:sz="2" w:space="0" w:color="E9E9E9" w:frame="1"/>
          <w:lang w:val="en-US"/>
        </w:rPr>
        <w:t xml:space="preserve">National Technical University of Athens ,Athens , Greece </w:t>
      </w:r>
    </w:p>
    <w:p w:rsidR="006951FF" w:rsidRPr="008B77B1" w:rsidRDefault="006951FF" w:rsidP="006951FF">
      <w:pPr>
        <w:rPr>
          <w:rFonts w:ascii="Arial" w:hAnsi="Arial" w:cs="Arial"/>
          <w:lang w:val="en-US"/>
        </w:rPr>
      </w:pPr>
    </w:p>
    <w:p w:rsidR="006951FF" w:rsidRPr="006951FF" w:rsidRDefault="006951FF" w:rsidP="008473EC">
      <w:pPr>
        <w:rPr>
          <w:lang w:val="en-US"/>
        </w:rPr>
      </w:pPr>
    </w:p>
    <w:p w:rsidR="00972628" w:rsidRPr="00972628" w:rsidRDefault="00972628" w:rsidP="008473EC">
      <w:pPr>
        <w:rPr>
          <w:b/>
          <w:bCs/>
        </w:rPr>
      </w:pPr>
      <w:r w:rsidRPr="00972628">
        <w:rPr>
          <w:b/>
          <w:bCs/>
        </w:rPr>
        <w:t xml:space="preserve">Μηχανικοί </w:t>
      </w:r>
    </w:p>
    <w:p w:rsidR="00972628" w:rsidRDefault="008473EC" w:rsidP="005D1B85">
      <w:pPr>
        <w:rPr>
          <w:rFonts w:ascii="Calibri" w:hAnsi="Calibri" w:cs="Calibri"/>
          <w:b/>
          <w:bCs/>
          <w:color w:val="080809"/>
          <w:sz w:val="23"/>
          <w:szCs w:val="23"/>
          <w:shd w:val="clear" w:color="auto" w:fill="FFFFFF"/>
        </w:rPr>
      </w:pPr>
      <w:r w:rsidRPr="00297D73">
        <w:rPr>
          <w:rFonts w:ascii="Calibri" w:hAnsi="Calibri" w:cs="Calibri"/>
          <w:b/>
          <w:bCs/>
          <w:color w:val="080809"/>
          <w:sz w:val="23"/>
          <w:szCs w:val="23"/>
          <w:shd w:val="clear" w:color="auto" w:fill="FFFFFF"/>
        </w:rPr>
        <w:t>Ο</w:t>
      </w:r>
      <w:r w:rsidRPr="00297D73">
        <w:rPr>
          <w:rFonts w:ascii="Segoe UI Historic" w:hAnsi="Segoe UI Historic" w:cs="Segoe UI Historic"/>
          <w:b/>
          <w:bCs/>
          <w:color w:val="080809"/>
          <w:sz w:val="23"/>
          <w:szCs w:val="23"/>
          <w:shd w:val="clear" w:color="auto" w:fill="FFFFFF"/>
        </w:rPr>
        <w:t xml:space="preserve">ι </w:t>
      </w:r>
      <w:r w:rsidRPr="00297D73">
        <w:rPr>
          <w:rFonts w:ascii="Calibri" w:hAnsi="Calibri" w:cs="Calibri"/>
          <w:b/>
          <w:bCs/>
          <w:color w:val="080809"/>
          <w:sz w:val="23"/>
          <w:szCs w:val="23"/>
          <w:shd w:val="clear" w:color="auto" w:fill="FFFFFF"/>
        </w:rPr>
        <w:t>μηχ</w:t>
      </w:r>
      <w:r w:rsidRPr="00297D73">
        <w:rPr>
          <w:rFonts w:ascii="Segoe UI Historic" w:hAnsi="Segoe UI Historic" w:cs="Segoe UI Historic"/>
          <w:b/>
          <w:bCs/>
          <w:color w:val="080809"/>
          <w:sz w:val="23"/>
          <w:szCs w:val="23"/>
          <w:shd w:val="clear" w:color="auto" w:fill="FFFFFF"/>
        </w:rPr>
        <w:t>α</w:t>
      </w:r>
      <w:r w:rsidRPr="00297D73">
        <w:rPr>
          <w:rFonts w:ascii="Calibri" w:hAnsi="Calibri" w:cs="Calibri"/>
          <w:b/>
          <w:bCs/>
          <w:color w:val="080809"/>
          <w:sz w:val="23"/>
          <w:szCs w:val="23"/>
          <w:shd w:val="clear" w:color="auto" w:fill="FFFFFF"/>
        </w:rPr>
        <w:t>ν</w:t>
      </w:r>
      <w:r w:rsidRPr="00297D73">
        <w:rPr>
          <w:rFonts w:ascii="Segoe UI Historic" w:hAnsi="Segoe UI Historic" w:cs="Segoe UI Historic"/>
          <w:b/>
          <w:bCs/>
          <w:color w:val="080809"/>
          <w:sz w:val="23"/>
          <w:szCs w:val="23"/>
          <w:shd w:val="clear" w:color="auto" w:fill="FFFFFF"/>
        </w:rPr>
        <w:t>ι</w:t>
      </w:r>
      <w:r w:rsidRPr="00297D73">
        <w:rPr>
          <w:rFonts w:ascii="Calibri" w:hAnsi="Calibri" w:cs="Calibri"/>
          <w:b/>
          <w:bCs/>
          <w:color w:val="080809"/>
          <w:sz w:val="23"/>
          <w:szCs w:val="23"/>
          <w:shd w:val="clear" w:color="auto" w:fill="FFFFFF"/>
        </w:rPr>
        <w:t>κο</w:t>
      </w:r>
      <w:r w:rsidRPr="00297D73">
        <w:rPr>
          <w:rFonts w:ascii="Segoe UI Historic" w:hAnsi="Segoe UI Historic" w:cs="Segoe UI Historic"/>
          <w:b/>
          <w:bCs/>
          <w:color w:val="080809"/>
          <w:sz w:val="23"/>
          <w:szCs w:val="23"/>
          <w:shd w:val="clear" w:color="auto" w:fill="FFFFFF"/>
        </w:rPr>
        <w:t xml:space="preserve">ί </w:t>
      </w:r>
      <w:r w:rsidRPr="00297D73">
        <w:rPr>
          <w:rFonts w:ascii="Calibri" w:hAnsi="Calibri" w:cs="Calibri"/>
          <w:b/>
          <w:bCs/>
          <w:color w:val="080809"/>
          <w:sz w:val="23"/>
          <w:szCs w:val="23"/>
          <w:shd w:val="clear" w:color="auto" w:fill="FFFFFF"/>
        </w:rPr>
        <w:t>στ</w:t>
      </w:r>
      <w:r w:rsidRPr="00297D73">
        <w:rPr>
          <w:rFonts w:ascii="Segoe UI Historic" w:hAnsi="Segoe UI Historic" w:cs="Segoe UI Historic"/>
          <w:b/>
          <w:bCs/>
          <w:color w:val="080809"/>
          <w:sz w:val="23"/>
          <w:szCs w:val="23"/>
          <w:shd w:val="clear" w:color="auto" w:fill="FFFFFF"/>
        </w:rPr>
        <w:t>ι</w:t>
      </w:r>
      <w:r w:rsidRPr="00297D73">
        <w:rPr>
          <w:rFonts w:ascii="Calibri" w:hAnsi="Calibri" w:cs="Calibri"/>
          <w:b/>
          <w:bCs/>
          <w:color w:val="080809"/>
          <w:sz w:val="23"/>
          <w:szCs w:val="23"/>
          <w:shd w:val="clear" w:color="auto" w:fill="FFFFFF"/>
        </w:rPr>
        <w:t>ςδ</w:t>
      </w:r>
      <w:r w:rsidRPr="00297D73">
        <w:rPr>
          <w:rFonts w:ascii="Segoe UI Historic" w:hAnsi="Segoe UI Historic" w:cs="Segoe UI Historic"/>
          <w:b/>
          <w:bCs/>
          <w:color w:val="080809"/>
          <w:sz w:val="23"/>
          <w:szCs w:val="23"/>
          <w:shd w:val="clear" w:color="auto" w:fill="FFFFFF"/>
        </w:rPr>
        <w:t>υ</w:t>
      </w:r>
      <w:r w:rsidRPr="00297D73">
        <w:rPr>
          <w:rFonts w:ascii="Calibri" w:hAnsi="Calibri" w:cs="Calibri"/>
          <w:b/>
          <w:bCs/>
          <w:color w:val="080809"/>
          <w:sz w:val="23"/>
          <w:szCs w:val="23"/>
          <w:shd w:val="clear" w:color="auto" w:fill="FFFFFF"/>
        </w:rPr>
        <w:t>τ</w:t>
      </w:r>
      <w:r w:rsidRPr="00297D73">
        <w:rPr>
          <w:rFonts w:ascii="Segoe UI Historic" w:hAnsi="Segoe UI Historic" w:cs="Segoe UI Historic"/>
          <w:b/>
          <w:bCs/>
          <w:color w:val="080809"/>
          <w:sz w:val="23"/>
          <w:szCs w:val="23"/>
          <w:shd w:val="clear" w:color="auto" w:fill="FFFFFF"/>
        </w:rPr>
        <w:t>ι</w:t>
      </w:r>
      <w:r w:rsidRPr="00297D73">
        <w:rPr>
          <w:rFonts w:ascii="Calibri" w:hAnsi="Calibri" w:cs="Calibri"/>
          <w:b/>
          <w:bCs/>
          <w:color w:val="080809"/>
          <w:sz w:val="23"/>
          <w:szCs w:val="23"/>
          <w:shd w:val="clear" w:color="auto" w:fill="FFFFFF"/>
        </w:rPr>
        <w:t>κ</w:t>
      </w:r>
      <w:r w:rsidRPr="00297D73">
        <w:rPr>
          <w:rFonts w:ascii="Segoe UI Historic" w:hAnsi="Segoe UI Historic" w:cs="Segoe UI Historic"/>
          <w:b/>
          <w:bCs/>
          <w:color w:val="080809"/>
          <w:sz w:val="23"/>
          <w:szCs w:val="23"/>
          <w:shd w:val="clear" w:color="auto" w:fill="FFFFFF"/>
        </w:rPr>
        <w:t>έ</w:t>
      </w:r>
      <w:r w:rsidRPr="00297D73">
        <w:rPr>
          <w:rFonts w:ascii="Calibri" w:hAnsi="Calibri" w:cs="Calibri"/>
          <w:b/>
          <w:bCs/>
          <w:color w:val="080809"/>
          <w:sz w:val="23"/>
          <w:szCs w:val="23"/>
          <w:shd w:val="clear" w:color="auto" w:fill="FFFFFF"/>
        </w:rPr>
        <w:t>ςχ</w:t>
      </w:r>
      <w:r w:rsidRPr="00297D73">
        <w:rPr>
          <w:rFonts w:ascii="Segoe UI Historic" w:hAnsi="Segoe UI Historic" w:cs="Segoe UI Historic"/>
          <w:b/>
          <w:bCs/>
          <w:color w:val="080809"/>
          <w:sz w:val="23"/>
          <w:szCs w:val="23"/>
          <w:shd w:val="clear" w:color="auto" w:fill="FFFFFF"/>
        </w:rPr>
        <w:t>ώ</w:t>
      </w:r>
      <w:r w:rsidRPr="00297D73">
        <w:rPr>
          <w:rFonts w:ascii="Calibri" w:hAnsi="Calibri" w:cs="Calibri"/>
          <w:b/>
          <w:bCs/>
          <w:color w:val="080809"/>
          <w:sz w:val="23"/>
          <w:szCs w:val="23"/>
          <w:shd w:val="clear" w:color="auto" w:fill="FFFFFF"/>
        </w:rPr>
        <w:t>ρες</w:t>
      </w:r>
      <w:r w:rsidRPr="00297D73">
        <w:rPr>
          <w:rFonts w:cs="Segoe UI Historic"/>
          <w:b/>
          <w:bCs/>
          <w:color w:val="080809"/>
          <w:sz w:val="23"/>
          <w:szCs w:val="23"/>
          <w:shd w:val="clear" w:color="auto" w:fill="FFFFFF"/>
        </w:rPr>
        <w:t xml:space="preserve">, στο Αγγλοσαξωνικό σύστημα </w:t>
      </w:r>
      <w:r w:rsidRPr="00297D73">
        <w:rPr>
          <w:rFonts w:ascii="Calibri" w:hAnsi="Calibri" w:cs="Calibri"/>
          <w:b/>
          <w:bCs/>
          <w:color w:val="080809"/>
          <w:sz w:val="23"/>
          <w:szCs w:val="23"/>
          <w:shd w:val="clear" w:color="auto" w:fill="FFFFFF"/>
        </w:rPr>
        <w:t>εργ</w:t>
      </w:r>
      <w:r w:rsidRPr="00297D73">
        <w:rPr>
          <w:rFonts w:ascii="Segoe UI Historic" w:hAnsi="Segoe UI Historic" w:cs="Segoe UI Historic"/>
          <w:b/>
          <w:bCs/>
          <w:color w:val="080809"/>
          <w:sz w:val="23"/>
          <w:szCs w:val="23"/>
          <w:shd w:val="clear" w:color="auto" w:fill="FFFFFF"/>
        </w:rPr>
        <w:t>ά</w:t>
      </w:r>
      <w:r w:rsidRPr="00297D73">
        <w:rPr>
          <w:rFonts w:ascii="Calibri" w:hAnsi="Calibri" w:cs="Calibri"/>
          <w:b/>
          <w:bCs/>
          <w:color w:val="080809"/>
          <w:sz w:val="23"/>
          <w:szCs w:val="23"/>
          <w:shd w:val="clear" w:color="auto" w:fill="FFFFFF"/>
        </w:rPr>
        <w:t>ζοντ</w:t>
      </w:r>
      <w:r w:rsidRPr="00297D73">
        <w:rPr>
          <w:rFonts w:ascii="Segoe UI Historic" w:hAnsi="Segoe UI Historic" w:cs="Segoe UI Historic"/>
          <w:b/>
          <w:bCs/>
          <w:color w:val="080809"/>
          <w:sz w:val="23"/>
          <w:szCs w:val="23"/>
          <w:shd w:val="clear" w:color="auto" w:fill="FFFFFF"/>
        </w:rPr>
        <w:t xml:space="preserve">αι </w:t>
      </w:r>
      <w:r w:rsidRPr="00297D73">
        <w:rPr>
          <w:rFonts w:ascii="Calibri" w:hAnsi="Calibri" w:cs="Calibri"/>
          <w:b/>
          <w:bCs/>
          <w:color w:val="080809"/>
          <w:sz w:val="23"/>
          <w:szCs w:val="23"/>
          <w:shd w:val="clear" w:color="auto" w:fill="FFFFFF"/>
        </w:rPr>
        <w:t>με</w:t>
      </w:r>
      <w:r w:rsidRPr="00297D73">
        <w:rPr>
          <w:rFonts w:ascii="Segoe UI Historic" w:hAnsi="Segoe UI Historic" w:cs="Segoe UI Historic"/>
          <w:b/>
          <w:bCs/>
          <w:color w:val="080809"/>
          <w:sz w:val="23"/>
          <w:szCs w:val="23"/>
          <w:shd w:val="clear" w:color="auto" w:fill="FFFFFF"/>
        </w:rPr>
        <w:t xml:space="preserve"> Bachelor</w:t>
      </w:r>
      <w:r>
        <w:rPr>
          <w:rFonts w:cs="Segoe UI Historic"/>
          <w:b/>
          <w:bCs/>
          <w:color w:val="080809"/>
          <w:sz w:val="23"/>
          <w:szCs w:val="23"/>
          <w:shd w:val="clear" w:color="auto" w:fill="FFFFFF"/>
        </w:rPr>
        <w:t xml:space="preserve"> , </w:t>
      </w:r>
      <w:r w:rsidR="005D1B85" w:rsidRPr="00297D73">
        <w:rPr>
          <w:rFonts w:ascii="Calibri" w:hAnsi="Calibri" w:cs="Calibri"/>
          <w:b/>
          <w:bCs/>
          <w:color w:val="080809"/>
          <w:sz w:val="23"/>
          <w:szCs w:val="23"/>
          <w:shd w:val="clear" w:color="auto" w:fill="FFFFFF"/>
        </w:rPr>
        <w:t>κ</w:t>
      </w:r>
      <w:r w:rsidR="005D1B85" w:rsidRPr="00297D73">
        <w:rPr>
          <w:rFonts w:ascii="Segoe UI Historic" w:hAnsi="Segoe UI Historic" w:cs="Segoe UI Historic"/>
          <w:b/>
          <w:bCs/>
          <w:color w:val="080809"/>
          <w:sz w:val="23"/>
          <w:szCs w:val="23"/>
          <w:shd w:val="clear" w:color="auto" w:fill="FFFFFF"/>
        </w:rPr>
        <w:t xml:space="preserve">αι </w:t>
      </w:r>
      <w:r w:rsidR="005D1B85" w:rsidRPr="00297D73">
        <w:rPr>
          <w:rFonts w:ascii="Calibri" w:hAnsi="Calibri" w:cs="Calibri"/>
          <w:b/>
          <w:bCs/>
          <w:color w:val="080809"/>
          <w:sz w:val="23"/>
          <w:szCs w:val="23"/>
          <w:shd w:val="clear" w:color="auto" w:fill="FFFFFF"/>
        </w:rPr>
        <w:t>κ</w:t>
      </w:r>
      <w:r w:rsidR="005D1B85" w:rsidRPr="00297D73">
        <w:rPr>
          <w:rFonts w:ascii="Segoe UI Historic" w:hAnsi="Segoe UI Historic" w:cs="Segoe UI Historic"/>
          <w:b/>
          <w:bCs/>
          <w:color w:val="080809"/>
          <w:sz w:val="23"/>
          <w:szCs w:val="23"/>
          <w:shd w:val="clear" w:color="auto" w:fill="FFFFFF"/>
        </w:rPr>
        <w:t>α</w:t>
      </w:r>
      <w:r w:rsidR="005D1B85" w:rsidRPr="00297D73">
        <w:rPr>
          <w:rFonts w:ascii="Calibri" w:hAnsi="Calibri" w:cs="Calibri"/>
          <w:b/>
          <w:bCs/>
          <w:color w:val="080809"/>
          <w:sz w:val="23"/>
          <w:szCs w:val="23"/>
          <w:shd w:val="clear" w:color="auto" w:fill="FFFFFF"/>
        </w:rPr>
        <w:t>τ</w:t>
      </w:r>
      <w:r w:rsidR="005D1B85" w:rsidRPr="00297D73">
        <w:rPr>
          <w:rFonts w:ascii="Segoe UI Historic" w:hAnsi="Segoe UI Historic" w:cs="Segoe UI Historic"/>
          <w:b/>
          <w:bCs/>
          <w:color w:val="080809"/>
          <w:sz w:val="23"/>
          <w:szCs w:val="23"/>
          <w:shd w:val="clear" w:color="auto" w:fill="FFFFFF"/>
        </w:rPr>
        <w:t>α</w:t>
      </w:r>
      <w:r w:rsidR="005D1B85" w:rsidRPr="00297D73">
        <w:rPr>
          <w:rFonts w:ascii="Calibri" w:hAnsi="Calibri" w:cs="Calibri"/>
          <w:b/>
          <w:bCs/>
          <w:color w:val="080809"/>
          <w:sz w:val="23"/>
          <w:szCs w:val="23"/>
          <w:shd w:val="clear" w:color="auto" w:fill="FFFFFF"/>
        </w:rPr>
        <w:t>σκε</w:t>
      </w:r>
      <w:r w:rsidR="005D1B85" w:rsidRPr="00297D73">
        <w:rPr>
          <w:rFonts w:ascii="Segoe UI Historic" w:hAnsi="Segoe UI Historic" w:cs="Segoe UI Historic"/>
          <w:b/>
          <w:bCs/>
          <w:color w:val="080809"/>
          <w:sz w:val="23"/>
          <w:szCs w:val="23"/>
          <w:shd w:val="clear" w:color="auto" w:fill="FFFFFF"/>
        </w:rPr>
        <w:t>υά</w:t>
      </w:r>
      <w:r w:rsidR="005D1B85" w:rsidRPr="00297D73">
        <w:rPr>
          <w:rFonts w:ascii="Calibri" w:hAnsi="Calibri" w:cs="Calibri"/>
          <w:b/>
          <w:bCs/>
          <w:color w:val="080809"/>
          <w:sz w:val="23"/>
          <w:szCs w:val="23"/>
          <w:shd w:val="clear" w:color="auto" w:fill="FFFFFF"/>
        </w:rPr>
        <w:t>ζο</w:t>
      </w:r>
      <w:r w:rsidR="005D1B85" w:rsidRPr="00297D73">
        <w:rPr>
          <w:rFonts w:ascii="Segoe UI Historic" w:hAnsi="Segoe UI Historic" w:cs="Segoe UI Historic"/>
          <w:b/>
          <w:bCs/>
          <w:color w:val="080809"/>
          <w:sz w:val="23"/>
          <w:szCs w:val="23"/>
          <w:shd w:val="clear" w:color="auto" w:fill="FFFFFF"/>
        </w:rPr>
        <w:t>υ</w:t>
      </w:r>
      <w:r w:rsidR="005D1B85" w:rsidRPr="00297D73">
        <w:rPr>
          <w:rFonts w:ascii="Calibri" w:hAnsi="Calibri" w:cs="Calibri"/>
          <w:b/>
          <w:bCs/>
          <w:color w:val="080809"/>
          <w:sz w:val="23"/>
          <w:szCs w:val="23"/>
          <w:shd w:val="clear" w:color="auto" w:fill="FFFFFF"/>
        </w:rPr>
        <w:t>νε</w:t>
      </w:r>
      <w:r w:rsidR="005D1B85">
        <w:rPr>
          <w:rFonts w:ascii="Calibri" w:hAnsi="Calibri" w:cs="Calibri"/>
          <w:b/>
          <w:bCs/>
          <w:color w:val="080809"/>
          <w:sz w:val="23"/>
          <w:szCs w:val="23"/>
          <w:shd w:val="clear" w:color="auto" w:fill="FFFFFF"/>
        </w:rPr>
        <w:t xml:space="preserve">ργαζόμενοι σε </w:t>
      </w:r>
      <w:r w:rsidR="005D1B85" w:rsidRPr="00297D73">
        <w:rPr>
          <w:rFonts w:ascii="Calibri" w:hAnsi="Calibri" w:cs="Calibri"/>
          <w:b/>
          <w:bCs/>
          <w:color w:val="080809"/>
          <w:sz w:val="23"/>
          <w:szCs w:val="23"/>
          <w:shd w:val="clear" w:color="auto" w:fill="FFFFFF"/>
        </w:rPr>
        <w:t>σοβαρές σ</w:t>
      </w:r>
      <w:r w:rsidR="005D1B85" w:rsidRPr="00297D73">
        <w:rPr>
          <w:rFonts w:ascii="Segoe UI Historic" w:hAnsi="Segoe UI Historic" w:cs="Segoe UI Historic"/>
          <w:b/>
          <w:bCs/>
          <w:color w:val="080809"/>
          <w:sz w:val="23"/>
          <w:szCs w:val="23"/>
          <w:shd w:val="clear" w:color="auto" w:fill="FFFFFF"/>
        </w:rPr>
        <w:t>υ</w:t>
      </w:r>
      <w:r w:rsidR="005D1B85" w:rsidRPr="00297D73">
        <w:rPr>
          <w:rFonts w:ascii="Calibri" w:hAnsi="Calibri" w:cs="Calibri"/>
          <w:b/>
          <w:bCs/>
          <w:color w:val="080809"/>
          <w:sz w:val="23"/>
          <w:szCs w:val="23"/>
          <w:shd w:val="clear" w:color="auto" w:fill="FFFFFF"/>
        </w:rPr>
        <w:t>γκροτημ</w:t>
      </w:r>
      <w:r w:rsidR="005D1B85" w:rsidRPr="00297D73">
        <w:rPr>
          <w:rFonts w:ascii="Segoe UI Historic" w:hAnsi="Segoe UI Historic" w:cs="Segoe UI Historic"/>
          <w:b/>
          <w:bCs/>
          <w:color w:val="080809"/>
          <w:sz w:val="23"/>
          <w:szCs w:val="23"/>
          <w:shd w:val="clear" w:color="auto" w:fill="FFFFFF"/>
        </w:rPr>
        <w:t>έ</w:t>
      </w:r>
      <w:r w:rsidR="005D1B85" w:rsidRPr="00297D73">
        <w:rPr>
          <w:rFonts w:ascii="Calibri" w:hAnsi="Calibri" w:cs="Calibri"/>
          <w:b/>
          <w:bCs/>
          <w:color w:val="080809"/>
          <w:sz w:val="23"/>
          <w:szCs w:val="23"/>
          <w:shd w:val="clear" w:color="auto" w:fill="FFFFFF"/>
        </w:rPr>
        <w:t>νες</w:t>
      </w:r>
      <w:r w:rsidR="005D1B85">
        <w:rPr>
          <w:rFonts w:ascii="Calibri" w:hAnsi="Calibri" w:cs="Calibri"/>
          <w:b/>
          <w:bCs/>
          <w:color w:val="080809"/>
          <w:sz w:val="23"/>
          <w:szCs w:val="23"/>
          <w:shd w:val="clear" w:color="auto" w:fill="FFFFFF"/>
        </w:rPr>
        <w:t xml:space="preserve">μεγάλες </w:t>
      </w:r>
      <w:r w:rsidR="005D1B85" w:rsidRPr="00297D73">
        <w:rPr>
          <w:rFonts w:ascii="Calibri" w:hAnsi="Calibri" w:cs="Calibri"/>
          <w:b/>
          <w:bCs/>
          <w:color w:val="080809"/>
          <w:sz w:val="23"/>
          <w:szCs w:val="23"/>
          <w:shd w:val="clear" w:color="auto" w:fill="FFFFFF"/>
        </w:rPr>
        <w:t>ετ</w:t>
      </w:r>
      <w:r w:rsidR="005D1B85" w:rsidRPr="00297D73">
        <w:rPr>
          <w:rFonts w:ascii="Segoe UI Historic" w:hAnsi="Segoe UI Historic" w:cs="Segoe UI Historic"/>
          <w:b/>
          <w:bCs/>
          <w:color w:val="080809"/>
          <w:sz w:val="23"/>
          <w:szCs w:val="23"/>
          <w:shd w:val="clear" w:color="auto" w:fill="FFFFFF"/>
        </w:rPr>
        <w:t>αι</w:t>
      </w:r>
      <w:r w:rsidR="005D1B85" w:rsidRPr="00297D73">
        <w:rPr>
          <w:rFonts w:ascii="Calibri" w:hAnsi="Calibri" w:cs="Calibri"/>
          <w:b/>
          <w:bCs/>
          <w:color w:val="080809"/>
          <w:sz w:val="23"/>
          <w:szCs w:val="23"/>
          <w:shd w:val="clear" w:color="auto" w:fill="FFFFFF"/>
        </w:rPr>
        <w:t>ρε</w:t>
      </w:r>
      <w:r w:rsidR="005D1B85">
        <w:rPr>
          <w:rFonts w:cs="Segoe UI Historic"/>
          <w:b/>
          <w:bCs/>
          <w:color w:val="080809"/>
          <w:sz w:val="23"/>
          <w:szCs w:val="23"/>
          <w:shd w:val="clear" w:color="auto" w:fill="FFFFFF"/>
        </w:rPr>
        <w:t>ί</w:t>
      </w:r>
      <w:r w:rsidR="005D1B85" w:rsidRPr="00297D73">
        <w:rPr>
          <w:rFonts w:ascii="Calibri" w:hAnsi="Calibri" w:cs="Calibri"/>
          <w:b/>
          <w:bCs/>
          <w:color w:val="080809"/>
          <w:sz w:val="23"/>
          <w:szCs w:val="23"/>
          <w:shd w:val="clear" w:color="auto" w:fill="FFFFFF"/>
        </w:rPr>
        <w:t>ες</w:t>
      </w:r>
      <w:r w:rsidR="0020705E">
        <w:rPr>
          <w:rFonts w:cs="Segoe UI Historic"/>
          <w:b/>
          <w:bCs/>
          <w:color w:val="080809"/>
          <w:sz w:val="23"/>
          <w:szCs w:val="23"/>
          <w:shd w:val="clear" w:color="auto" w:fill="FFFFFF"/>
        </w:rPr>
        <w:t xml:space="preserve">έργα σε επίπεδο </w:t>
      </w:r>
      <w:r w:rsidR="005D1B85" w:rsidRPr="00297D73">
        <w:rPr>
          <w:rFonts w:ascii="Calibri" w:hAnsi="Calibri" w:cs="Calibri"/>
          <w:b/>
          <w:bCs/>
          <w:color w:val="080809"/>
          <w:sz w:val="23"/>
          <w:szCs w:val="23"/>
          <w:shd w:val="clear" w:color="auto" w:fill="FFFFFF"/>
        </w:rPr>
        <w:t>ο</w:t>
      </w:r>
      <w:r w:rsidR="005D1B85" w:rsidRPr="00297D73">
        <w:rPr>
          <w:rFonts w:ascii="Segoe UI Historic" w:hAnsi="Segoe UI Historic" w:cs="Segoe UI Historic"/>
          <w:b/>
          <w:bCs/>
          <w:color w:val="080809"/>
          <w:sz w:val="23"/>
          <w:szCs w:val="23"/>
          <w:shd w:val="clear" w:color="auto" w:fill="FFFFFF"/>
        </w:rPr>
        <w:t>υ</w:t>
      </w:r>
      <w:r w:rsidR="005D1B85" w:rsidRPr="00297D73">
        <w:rPr>
          <w:rFonts w:ascii="Calibri" w:hAnsi="Calibri" w:cs="Calibri"/>
          <w:b/>
          <w:bCs/>
          <w:color w:val="080809"/>
          <w:sz w:val="23"/>
          <w:szCs w:val="23"/>
          <w:shd w:val="clear" w:color="auto" w:fill="FFFFFF"/>
        </w:rPr>
        <w:t>ρ</w:t>
      </w:r>
      <w:r w:rsidR="005D1B85" w:rsidRPr="00297D73">
        <w:rPr>
          <w:rFonts w:ascii="Segoe UI Historic" w:hAnsi="Segoe UI Historic" w:cs="Segoe UI Historic"/>
          <w:b/>
          <w:bCs/>
          <w:color w:val="080809"/>
          <w:sz w:val="23"/>
          <w:szCs w:val="23"/>
          <w:shd w:val="clear" w:color="auto" w:fill="FFFFFF"/>
        </w:rPr>
        <w:t>α</w:t>
      </w:r>
      <w:r w:rsidR="005D1B85" w:rsidRPr="00297D73">
        <w:rPr>
          <w:rFonts w:ascii="Calibri" w:hAnsi="Calibri" w:cs="Calibri"/>
          <w:b/>
          <w:bCs/>
          <w:color w:val="080809"/>
          <w:sz w:val="23"/>
          <w:szCs w:val="23"/>
          <w:shd w:val="clear" w:color="auto" w:fill="FFFFFF"/>
        </w:rPr>
        <w:t>νοξ</w:t>
      </w:r>
      <w:r w:rsidR="005D1B85" w:rsidRPr="00297D73">
        <w:rPr>
          <w:rFonts w:ascii="Segoe UI Historic" w:hAnsi="Segoe UI Historic" w:cs="Segoe UI Historic"/>
          <w:b/>
          <w:bCs/>
          <w:color w:val="080809"/>
          <w:sz w:val="23"/>
          <w:szCs w:val="23"/>
          <w:shd w:val="clear" w:color="auto" w:fill="FFFFFF"/>
        </w:rPr>
        <w:t>ύ</w:t>
      </w:r>
      <w:r w:rsidR="005D1B85" w:rsidRPr="00297D73">
        <w:rPr>
          <w:rFonts w:ascii="Calibri" w:hAnsi="Calibri" w:cs="Calibri"/>
          <w:b/>
          <w:bCs/>
          <w:color w:val="080809"/>
          <w:sz w:val="23"/>
          <w:szCs w:val="23"/>
          <w:shd w:val="clear" w:color="auto" w:fill="FFFFFF"/>
        </w:rPr>
        <w:t>στ</w:t>
      </w:r>
      <w:r w:rsidR="0020705E">
        <w:rPr>
          <w:rFonts w:ascii="Calibri" w:hAnsi="Calibri" w:cs="Calibri"/>
          <w:b/>
          <w:bCs/>
          <w:color w:val="080809"/>
          <w:sz w:val="23"/>
          <w:szCs w:val="23"/>
          <w:shd w:val="clear" w:color="auto" w:fill="FFFFFF"/>
        </w:rPr>
        <w:t>η</w:t>
      </w:r>
      <w:r w:rsidR="005D1B85">
        <w:rPr>
          <w:rFonts w:ascii="Calibri" w:hAnsi="Calibri" w:cs="Calibri"/>
          <w:b/>
          <w:bCs/>
          <w:color w:val="080809"/>
          <w:sz w:val="23"/>
          <w:szCs w:val="23"/>
          <w:shd w:val="clear" w:color="auto" w:fill="FFFFFF"/>
        </w:rPr>
        <w:t xml:space="preserve">. </w:t>
      </w:r>
    </w:p>
    <w:p w:rsidR="0020705E" w:rsidRPr="00297D73" w:rsidRDefault="005D1B85" w:rsidP="0020705E">
      <w:pPr>
        <w:spacing w:before="100" w:beforeAutospacing="1" w:after="100" w:afterAutospacing="1" w:line="240" w:lineRule="auto"/>
        <w:rPr>
          <w:rFonts w:ascii="Times New Roman" w:eastAsia="Times New Roman" w:hAnsi="Times New Roman" w:cs="Times New Roman"/>
          <w:kern w:val="0"/>
        </w:rPr>
      </w:pPr>
      <w:r>
        <w:rPr>
          <w:rFonts w:ascii="Calibri" w:hAnsi="Calibri" w:cs="Calibri"/>
          <w:b/>
          <w:bCs/>
          <w:color w:val="080809"/>
          <w:sz w:val="23"/>
          <w:szCs w:val="23"/>
          <w:shd w:val="clear" w:color="auto" w:fill="FFFFFF"/>
        </w:rPr>
        <w:t xml:space="preserve">Σε </w:t>
      </w:r>
      <w:r w:rsidR="008473EC">
        <w:rPr>
          <w:rFonts w:cs="Segoe UI Historic"/>
          <w:b/>
          <w:bCs/>
          <w:color w:val="080809"/>
          <w:sz w:val="23"/>
          <w:szCs w:val="23"/>
          <w:shd w:val="clear" w:color="auto" w:fill="FFFFFF"/>
        </w:rPr>
        <w:t xml:space="preserve"> αντίθεση </w:t>
      </w:r>
      <w:r>
        <w:rPr>
          <w:rFonts w:cs="Segoe UI Historic"/>
          <w:b/>
          <w:bCs/>
          <w:color w:val="080809"/>
          <w:sz w:val="23"/>
          <w:szCs w:val="23"/>
          <w:shd w:val="clear" w:color="auto" w:fill="FFFFFF"/>
        </w:rPr>
        <w:t>σ</w:t>
      </w:r>
      <w:r w:rsidR="008473EC">
        <w:rPr>
          <w:rFonts w:cs="Segoe UI Historic"/>
          <w:b/>
          <w:bCs/>
          <w:color w:val="080809"/>
          <w:sz w:val="23"/>
          <w:szCs w:val="23"/>
          <w:shd w:val="clear" w:color="auto" w:fill="FFFFFF"/>
        </w:rPr>
        <w:t xml:space="preserve">την Ελλάδα  που έχουν </w:t>
      </w:r>
      <w:r w:rsidR="00E75DE3">
        <w:rPr>
          <w:rFonts w:cs="Segoe UI Historic"/>
          <w:b/>
          <w:bCs/>
          <w:color w:val="080809"/>
          <w:sz w:val="23"/>
          <w:szCs w:val="23"/>
          <w:shd w:val="clear" w:color="auto" w:fill="FFFFFF"/>
        </w:rPr>
        <w:t xml:space="preserve">όλοι οι μηχανικοί </w:t>
      </w:r>
      <w:r>
        <w:rPr>
          <w:rFonts w:cs="Segoe UI Historic"/>
          <w:b/>
          <w:bCs/>
          <w:color w:val="080809"/>
          <w:sz w:val="23"/>
          <w:szCs w:val="23"/>
          <w:shd w:val="clear" w:color="auto" w:fill="FFFFFF"/>
        </w:rPr>
        <w:t xml:space="preserve">με κανονιστικές διατάξεις </w:t>
      </w:r>
      <w:r w:rsidR="008473EC">
        <w:rPr>
          <w:rFonts w:cs="Segoe UI Historic"/>
          <w:b/>
          <w:bCs/>
          <w:color w:val="080809"/>
          <w:sz w:val="23"/>
          <w:szCs w:val="23"/>
          <w:shd w:val="clear" w:color="auto" w:fill="FFFFFF"/>
        </w:rPr>
        <w:t xml:space="preserve"> υποχρεωτικά </w:t>
      </w:r>
      <w:r w:rsidR="008473EC">
        <w:rPr>
          <w:rFonts w:cs="Segoe UI Historic"/>
          <w:b/>
          <w:bCs/>
          <w:color w:val="080809"/>
          <w:sz w:val="23"/>
          <w:szCs w:val="23"/>
          <w:shd w:val="clear" w:color="auto" w:fill="FFFFFF"/>
          <w:lang w:val="en-AU"/>
        </w:rPr>
        <w:t>Master</w:t>
      </w:r>
      <w:r w:rsidR="00972628">
        <w:rPr>
          <w:rFonts w:cs="Segoe UI Historic"/>
          <w:b/>
          <w:bCs/>
          <w:color w:val="080809"/>
          <w:sz w:val="23"/>
          <w:szCs w:val="23"/>
          <w:shd w:val="clear" w:color="auto" w:fill="FFFFFF"/>
        </w:rPr>
        <w:t>.</w:t>
      </w:r>
      <w:r w:rsidR="00972628" w:rsidRPr="00297D73">
        <w:rPr>
          <w:rFonts w:ascii="Times New Roman" w:eastAsia="Times New Roman" w:hAnsi="Times New Roman" w:cs="Times New Roman"/>
          <w:kern w:val="0"/>
        </w:rPr>
        <w:t>Ο φοιτητής επενδύει 5 έως 7 χρόνια (συνυπολογίζοντας τις καθυστερήσεις)</w:t>
      </w:r>
      <w:r w:rsidR="0020705E">
        <w:rPr>
          <w:rFonts w:ascii="Times New Roman" w:eastAsia="Times New Roman" w:hAnsi="Times New Roman" w:cs="Times New Roman"/>
          <w:kern w:val="0"/>
        </w:rPr>
        <w:t>, με τεράστιο πρόσθετο κόστος</w:t>
      </w:r>
      <w:r w:rsidR="00972628" w:rsidRPr="00297D73">
        <w:rPr>
          <w:rFonts w:ascii="Times New Roman" w:eastAsia="Times New Roman" w:hAnsi="Times New Roman" w:cs="Times New Roman"/>
          <w:kern w:val="0"/>
        </w:rPr>
        <w:t xml:space="preserve"> για να πάρει ένα «βαρύ» δίπλωμα. </w:t>
      </w:r>
      <w:r w:rsidR="0020705E" w:rsidRPr="00297D73">
        <w:rPr>
          <w:rFonts w:ascii="Times New Roman" w:eastAsia="Times New Roman" w:hAnsi="Times New Roman" w:cs="Times New Roman"/>
          <w:kern w:val="0"/>
        </w:rPr>
        <w:t xml:space="preserve">Τα Πολυτεχνεία αρνούνται να </w:t>
      </w:r>
      <w:r w:rsidR="0020705E">
        <w:rPr>
          <w:rFonts w:ascii="Times New Roman" w:eastAsia="Times New Roman" w:hAnsi="Times New Roman" w:cs="Times New Roman"/>
          <w:kern w:val="0"/>
        </w:rPr>
        <w:t xml:space="preserve">διαμορφώσουν </w:t>
      </w:r>
      <w:r w:rsidR="0020705E" w:rsidRPr="00297D73">
        <w:rPr>
          <w:rFonts w:ascii="Times New Roman" w:eastAsia="Times New Roman" w:hAnsi="Times New Roman" w:cs="Times New Roman"/>
          <w:kern w:val="0"/>
        </w:rPr>
        <w:t xml:space="preserve"> τις σπουδές σε κύκλους (Bachelor / Master</w:t>
      </w:r>
      <w:r w:rsidR="0020705E">
        <w:rPr>
          <w:rFonts w:ascii="Times New Roman" w:eastAsia="Times New Roman" w:hAnsi="Times New Roman" w:cs="Times New Roman"/>
          <w:kern w:val="0"/>
        </w:rPr>
        <w:t xml:space="preserve">/ </w:t>
      </w:r>
      <w:r w:rsidR="0020705E">
        <w:rPr>
          <w:rFonts w:ascii="Times New Roman" w:eastAsia="Times New Roman" w:hAnsi="Times New Roman" w:cs="Times New Roman"/>
          <w:kern w:val="0"/>
          <w:lang w:val="en-US"/>
        </w:rPr>
        <w:t>Ph</w:t>
      </w:r>
      <w:r w:rsidR="0020705E" w:rsidRPr="0020705E">
        <w:rPr>
          <w:rFonts w:ascii="Times New Roman" w:eastAsia="Times New Roman" w:hAnsi="Times New Roman" w:cs="Times New Roman"/>
          <w:kern w:val="0"/>
        </w:rPr>
        <w:t>.</w:t>
      </w:r>
      <w:r w:rsidR="0020705E">
        <w:rPr>
          <w:rFonts w:ascii="Times New Roman" w:eastAsia="Times New Roman" w:hAnsi="Times New Roman" w:cs="Times New Roman"/>
          <w:kern w:val="0"/>
          <w:lang w:val="en-US"/>
        </w:rPr>
        <w:t>D</w:t>
      </w:r>
      <w:r w:rsidR="0020705E" w:rsidRPr="00297D73">
        <w:rPr>
          <w:rFonts w:ascii="Times New Roman" w:eastAsia="Times New Roman" w:hAnsi="Times New Roman" w:cs="Times New Roman"/>
          <w:kern w:val="0"/>
        </w:rPr>
        <w:t xml:space="preserve">), φοβούμενα ότι θα χάσουν την «αποκλειστικότητα»,  και τις οργανικές θέσεις ΔΕΠ που δικαιολογεί η </w:t>
      </w:r>
      <w:r w:rsidR="0020705E">
        <w:rPr>
          <w:rFonts w:ascii="Times New Roman" w:eastAsia="Times New Roman" w:hAnsi="Times New Roman" w:cs="Times New Roman"/>
          <w:kern w:val="0"/>
        </w:rPr>
        <w:t xml:space="preserve">υποχρεωτική </w:t>
      </w:r>
      <w:r w:rsidR="0020705E" w:rsidRPr="00297D73">
        <w:rPr>
          <w:rFonts w:ascii="Times New Roman" w:eastAsia="Times New Roman" w:hAnsi="Times New Roman" w:cs="Times New Roman"/>
          <w:kern w:val="0"/>
        </w:rPr>
        <w:t>5ετής φοίτηση</w:t>
      </w:r>
      <w:r w:rsidR="0020705E">
        <w:rPr>
          <w:rFonts w:ascii="Times New Roman" w:eastAsia="Times New Roman" w:hAnsi="Times New Roman" w:cs="Times New Roman"/>
          <w:kern w:val="0"/>
        </w:rPr>
        <w:t>.</w:t>
      </w:r>
    </w:p>
    <w:p w:rsidR="00972628" w:rsidRDefault="00972628" w:rsidP="0020705E">
      <w:pPr>
        <w:spacing w:before="100" w:beforeAutospacing="1" w:after="100" w:afterAutospacing="1" w:line="240" w:lineRule="auto"/>
        <w:rPr>
          <w:rFonts w:ascii="Times New Roman" w:eastAsia="Times New Roman" w:hAnsi="Times New Roman" w:cs="Times New Roman"/>
          <w:kern w:val="0"/>
        </w:rPr>
      </w:pPr>
      <w:r w:rsidRPr="0020705E">
        <w:rPr>
          <w:rFonts w:ascii="Times New Roman" w:eastAsia="Times New Roman" w:hAnsi="Times New Roman" w:cs="Times New Roman"/>
          <w:kern w:val="0"/>
        </w:rPr>
        <w:t xml:space="preserve">Όμως, η ελληνική οικονομία —ελλείψει βαριάς βιομηχανίας, μεγάλων ερευνητικών εταιρειών και σταθερής παραγωγικής βάσης— απορροφά αυτό το υψηλό δυναμικό στο μεγαλύτερο ποσοστό σε </w:t>
      </w:r>
      <w:r w:rsidRPr="0020705E">
        <w:rPr>
          <w:rFonts w:ascii="Times New Roman" w:eastAsia="Times New Roman" w:hAnsi="Times New Roman" w:cs="Times New Roman"/>
          <w:b/>
          <w:bCs/>
          <w:kern w:val="0"/>
        </w:rPr>
        <w:t>μικρο-δουλειές γραφειοκρατικού χαρακτήρα</w:t>
      </w:r>
      <w:r w:rsidR="00947404">
        <w:rPr>
          <w:rFonts w:ascii="Times New Roman" w:eastAsia="Times New Roman" w:hAnsi="Times New Roman" w:cs="Times New Roman"/>
          <w:kern w:val="0"/>
        </w:rPr>
        <w:t xml:space="preserve">από μεμονωμένους μηχανικούς </w:t>
      </w:r>
      <w:r w:rsidRPr="0020705E">
        <w:rPr>
          <w:rFonts w:ascii="Times New Roman" w:eastAsia="Times New Roman" w:hAnsi="Times New Roman" w:cs="Times New Roman"/>
          <w:kern w:val="0"/>
        </w:rPr>
        <w:t>(τακτοποιήσεις αυθαιρέτων, ενεργειακά πιστοποιητικά, άδειες μικρής κλίμακας)</w:t>
      </w:r>
      <w:r w:rsidR="0020705E">
        <w:rPr>
          <w:rFonts w:ascii="Times New Roman" w:eastAsia="Times New Roman" w:hAnsi="Times New Roman" w:cs="Times New Roman"/>
          <w:kern w:val="0"/>
        </w:rPr>
        <w:t>, στις οποίες εντάσσ</w:t>
      </w:r>
      <w:r w:rsidR="00947404">
        <w:rPr>
          <w:rFonts w:ascii="Times New Roman" w:eastAsia="Times New Roman" w:hAnsi="Times New Roman" w:cs="Times New Roman"/>
          <w:kern w:val="0"/>
        </w:rPr>
        <w:t>ε</w:t>
      </w:r>
      <w:r w:rsidR="0020705E">
        <w:rPr>
          <w:rFonts w:ascii="Times New Roman" w:eastAsia="Times New Roman" w:hAnsi="Times New Roman" w:cs="Times New Roman"/>
          <w:kern w:val="0"/>
        </w:rPr>
        <w:t xml:space="preserve">ται και το αποτέλεσμα , οι χαμηλού επιπέδου υποδομές της χώρας. </w:t>
      </w:r>
    </w:p>
    <w:p w:rsidR="008473EC" w:rsidRDefault="005D1B85" w:rsidP="005D1B85">
      <w:pPr>
        <w:rPr>
          <w:rFonts w:cs="Segoe UI Historic"/>
          <w:b/>
          <w:bCs/>
          <w:color w:val="080809"/>
          <w:sz w:val="23"/>
          <w:szCs w:val="23"/>
          <w:shd w:val="clear" w:color="auto" w:fill="FFFFFF"/>
        </w:rPr>
      </w:pPr>
      <w:r>
        <w:rPr>
          <w:rFonts w:cs="Segoe UI Historic"/>
          <w:b/>
          <w:bCs/>
          <w:color w:val="080809"/>
          <w:sz w:val="23"/>
          <w:szCs w:val="23"/>
          <w:shd w:val="clear" w:color="auto" w:fill="FFFFFF"/>
        </w:rPr>
        <w:t xml:space="preserve">Από το 1999 που είχαμε υπογράψει στην ΕΕ ως χώρα τη συμφωνία της </w:t>
      </w:r>
      <w:r w:rsidR="0020705E">
        <w:rPr>
          <w:rFonts w:cs="Segoe UI Historic"/>
          <w:b/>
          <w:bCs/>
          <w:color w:val="080809"/>
          <w:sz w:val="23"/>
          <w:szCs w:val="23"/>
          <w:shd w:val="clear" w:color="auto" w:fill="FFFFFF"/>
        </w:rPr>
        <w:t xml:space="preserve">Μπολόνια </w:t>
      </w:r>
      <w:r w:rsidRPr="003D2B5E">
        <w:rPr>
          <w:rFonts w:cs="Segoe UI Historic"/>
          <w:b/>
          <w:bCs/>
          <w:color w:val="080809"/>
          <w:sz w:val="23"/>
          <w:szCs w:val="23"/>
          <w:shd w:val="clear" w:color="auto" w:fill="FFFFFF"/>
        </w:rPr>
        <w:t xml:space="preserve">, </w:t>
      </w:r>
      <w:r>
        <w:rPr>
          <w:rFonts w:cs="Segoe UI Historic"/>
          <w:b/>
          <w:bCs/>
          <w:color w:val="080809"/>
          <w:sz w:val="23"/>
          <w:szCs w:val="23"/>
          <w:shd w:val="clear" w:color="auto" w:fill="FFFFFF"/>
        </w:rPr>
        <w:t xml:space="preserve">έπρεπε να οργανωθούν οι σπουδές στα πανεπιστήμια και τα πολυτεχνεία σύμφωνα με το Αγγλοσαξωνικό σύστημα ( 3-4 χρόνια, 5, 8 , </w:t>
      </w:r>
      <w:r>
        <w:rPr>
          <w:rFonts w:cs="Segoe UI Historic"/>
          <w:b/>
          <w:bCs/>
          <w:color w:val="080809"/>
          <w:sz w:val="23"/>
          <w:szCs w:val="23"/>
          <w:shd w:val="clear" w:color="auto" w:fill="FFFFFF"/>
          <w:lang w:val="en-US"/>
        </w:rPr>
        <w:t>Bachelor</w:t>
      </w:r>
      <w:r w:rsidRPr="003D2B5E">
        <w:rPr>
          <w:rFonts w:cs="Segoe UI Historic"/>
          <w:b/>
          <w:bCs/>
          <w:color w:val="080809"/>
          <w:sz w:val="23"/>
          <w:szCs w:val="23"/>
          <w:shd w:val="clear" w:color="auto" w:fill="FFFFFF"/>
        </w:rPr>
        <w:t xml:space="preserve">, </w:t>
      </w:r>
      <w:r>
        <w:rPr>
          <w:rFonts w:cs="Segoe UI Historic"/>
          <w:b/>
          <w:bCs/>
          <w:color w:val="080809"/>
          <w:sz w:val="23"/>
          <w:szCs w:val="23"/>
          <w:shd w:val="clear" w:color="auto" w:fill="FFFFFF"/>
          <w:lang w:val="en-US"/>
        </w:rPr>
        <w:t>Master</w:t>
      </w:r>
      <w:r w:rsidRPr="003D2B5E">
        <w:rPr>
          <w:rFonts w:cs="Segoe UI Historic"/>
          <w:b/>
          <w:bCs/>
          <w:color w:val="080809"/>
          <w:sz w:val="23"/>
          <w:szCs w:val="23"/>
          <w:shd w:val="clear" w:color="auto" w:fill="FFFFFF"/>
        </w:rPr>
        <w:t xml:space="preserve">, </w:t>
      </w:r>
      <w:r>
        <w:rPr>
          <w:rFonts w:cs="Segoe UI Historic"/>
          <w:b/>
          <w:bCs/>
          <w:color w:val="080809"/>
          <w:sz w:val="23"/>
          <w:szCs w:val="23"/>
          <w:shd w:val="clear" w:color="auto" w:fill="FFFFFF"/>
          <w:lang w:val="en-US"/>
        </w:rPr>
        <w:t>Ph</w:t>
      </w:r>
      <w:r w:rsidRPr="003D2B5E">
        <w:rPr>
          <w:rFonts w:cs="Segoe UI Historic"/>
          <w:b/>
          <w:bCs/>
          <w:color w:val="080809"/>
          <w:sz w:val="23"/>
          <w:szCs w:val="23"/>
          <w:shd w:val="clear" w:color="auto" w:fill="FFFFFF"/>
        </w:rPr>
        <w:t>.</w:t>
      </w:r>
      <w:r>
        <w:rPr>
          <w:rFonts w:cs="Segoe UI Historic"/>
          <w:b/>
          <w:bCs/>
          <w:color w:val="080809"/>
          <w:sz w:val="23"/>
          <w:szCs w:val="23"/>
          <w:shd w:val="clear" w:color="auto" w:fill="FFFFFF"/>
          <w:lang w:val="en-US"/>
        </w:rPr>
        <w:t>D</w:t>
      </w:r>
      <w:r w:rsidRPr="003D2B5E">
        <w:rPr>
          <w:rFonts w:cs="Segoe UI Historic"/>
          <w:b/>
          <w:bCs/>
          <w:color w:val="080809"/>
          <w:sz w:val="23"/>
          <w:szCs w:val="23"/>
          <w:shd w:val="clear" w:color="auto" w:fill="FFFFFF"/>
        </w:rPr>
        <w:t xml:space="preserve">) . </w:t>
      </w:r>
      <w:r>
        <w:rPr>
          <w:rFonts w:cs="Segoe UI Historic"/>
          <w:b/>
          <w:bCs/>
          <w:color w:val="080809"/>
          <w:sz w:val="23"/>
          <w:szCs w:val="23"/>
          <w:shd w:val="clear" w:color="auto" w:fill="FFFFFF"/>
        </w:rPr>
        <w:t xml:space="preserve">Για να υπάρχει αντιστοίχιση σπουδών και </w:t>
      </w:r>
      <w:r>
        <w:rPr>
          <w:rFonts w:cs="Segoe UI Historic"/>
          <w:b/>
          <w:bCs/>
          <w:color w:val="080809"/>
          <w:sz w:val="23"/>
          <w:szCs w:val="23"/>
          <w:shd w:val="clear" w:color="auto" w:fill="FFFFFF"/>
        </w:rPr>
        <w:lastRenderedPageBreak/>
        <w:t xml:space="preserve">διακίνηση φοιτητών σε Ευρωπαϊκό επίπεδο , μεταφορά μονάδων σπουδών , με προοπτική και τη συνεργασία με τις ΗΠΑ. </w:t>
      </w:r>
    </w:p>
    <w:p w:rsidR="00C93501" w:rsidRDefault="005D1B85" w:rsidP="0020705E">
      <w:pPr>
        <w:rPr>
          <w:rFonts w:cs="Segoe UI Historic"/>
          <w:b/>
          <w:bCs/>
          <w:color w:val="080809"/>
          <w:sz w:val="23"/>
          <w:szCs w:val="23"/>
          <w:shd w:val="clear" w:color="auto" w:fill="FFFFFF"/>
        </w:rPr>
      </w:pPr>
      <w:r>
        <w:rPr>
          <w:rFonts w:cs="Segoe UI Historic"/>
          <w:b/>
          <w:bCs/>
          <w:color w:val="080809"/>
          <w:sz w:val="23"/>
          <w:szCs w:val="23"/>
          <w:shd w:val="clear" w:color="auto" w:fill="FFFFFF"/>
        </w:rPr>
        <w:t xml:space="preserve">Στο Αγγλοσαξωνικό σύστημα  μεταπτυχιακά εμπλέκονται </w:t>
      </w:r>
      <w:r w:rsidR="00972628">
        <w:rPr>
          <w:rFonts w:cs="Segoe UI Historic"/>
          <w:b/>
          <w:bCs/>
          <w:color w:val="080809"/>
          <w:sz w:val="23"/>
          <w:szCs w:val="23"/>
          <w:shd w:val="clear" w:color="auto" w:fill="FFFFFF"/>
        </w:rPr>
        <w:t xml:space="preserve">( </w:t>
      </w:r>
      <w:r w:rsidR="00947404">
        <w:rPr>
          <w:rFonts w:cs="Segoe UI Historic"/>
          <w:b/>
          <w:bCs/>
          <w:color w:val="080809"/>
          <w:sz w:val="23"/>
          <w:szCs w:val="23"/>
          <w:shd w:val="clear" w:color="auto" w:fill="FFFFFF"/>
        </w:rPr>
        <w:t xml:space="preserve">επιπλέον </w:t>
      </w:r>
      <w:r w:rsidR="00972628">
        <w:rPr>
          <w:rFonts w:cs="Segoe UI Historic"/>
          <w:b/>
          <w:bCs/>
          <w:color w:val="080809"/>
          <w:sz w:val="23"/>
          <w:szCs w:val="23"/>
          <w:shd w:val="clear" w:color="auto" w:fill="FFFFFF"/>
        </w:rPr>
        <w:t xml:space="preserve">αυτών που επέλεξαν ακαδημαϊκή καριέρα) </w:t>
      </w:r>
      <w:r>
        <w:rPr>
          <w:rFonts w:cs="Segoe UI Historic"/>
          <w:b/>
          <w:bCs/>
          <w:color w:val="080809"/>
          <w:sz w:val="23"/>
          <w:szCs w:val="23"/>
          <w:shd w:val="clear" w:color="auto" w:fill="FFFFFF"/>
        </w:rPr>
        <w:t xml:space="preserve">όσοι κρίνουν οι εταιρείες που εργάζονται ότι χρειάζονται συγκεκριμένη γνώση που προσφέρει κάποιο πανεπιστήμιο και χρηματοδοτούν τη φοίτηση για κάποιο μάθημα . Και αν συγκεντρώσουν τις απαιτούμενες μονάδες σπουδών με τα προβλεπόμενα μαθήματα ή με έρευνα ,…αποκτούν και </w:t>
      </w:r>
      <w:r>
        <w:rPr>
          <w:rFonts w:cs="Segoe UI Historic"/>
          <w:b/>
          <w:bCs/>
          <w:color w:val="080809"/>
          <w:sz w:val="23"/>
          <w:szCs w:val="23"/>
          <w:shd w:val="clear" w:color="auto" w:fill="FFFFFF"/>
          <w:lang w:val="en-US"/>
        </w:rPr>
        <w:t>Master</w:t>
      </w:r>
      <w:r>
        <w:rPr>
          <w:rFonts w:cs="Segoe UI Historic"/>
          <w:b/>
          <w:bCs/>
          <w:color w:val="080809"/>
          <w:sz w:val="23"/>
          <w:szCs w:val="23"/>
          <w:shd w:val="clear" w:color="auto" w:fill="FFFFFF"/>
        </w:rPr>
        <w:t>. Τα πανεπιστήμια εκεί συνήθως συνεργάζονται με το χώρο της εργασίας .</w:t>
      </w:r>
    </w:p>
    <w:p w:rsidR="00FD1835" w:rsidRPr="00297D73" w:rsidRDefault="00FD1835" w:rsidP="00FD1835">
      <w:pPr>
        <w:spacing w:before="100" w:beforeAutospacing="1" w:after="100" w:afterAutospacing="1" w:line="240" w:lineRule="auto"/>
        <w:rPr>
          <w:rFonts w:ascii="Times New Roman" w:eastAsia="Times New Roman" w:hAnsi="Times New Roman" w:cs="Times New Roman"/>
          <w:kern w:val="0"/>
        </w:rPr>
      </w:pPr>
      <w:r w:rsidRPr="00297D73">
        <w:rPr>
          <w:rFonts w:ascii="Times New Roman" w:eastAsia="Times New Roman" w:hAnsi="Times New Roman" w:cs="Times New Roman"/>
          <w:kern w:val="0"/>
        </w:rPr>
        <w:t xml:space="preserve">Το πτυχίο πρέπει να πιστοποιεί ακαδημαϊκή γνώση. Η άδεια εξάσκησης επεξεργασίας σύνθετων έργων πρέπει να δίνεται </w:t>
      </w:r>
      <w:r w:rsidRPr="00297D73">
        <w:rPr>
          <w:rFonts w:ascii="Times New Roman" w:eastAsia="Times New Roman" w:hAnsi="Times New Roman" w:cs="Times New Roman"/>
          <w:b/>
          <w:bCs/>
          <w:kern w:val="0"/>
        </w:rPr>
        <w:t>βαθμωτά</w:t>
      </w:r>
      <w:r w:rsidRPr="00297D73">
        <w:rPr>
          <w:rFonts w:ascii="Times New Roman" w:eastAsia="Times New Roman" w:hAnsi="Times New Roman" w:cs="Times New Roman"/>
          <w:kern w:val="0"/>
        </w:rPr>
        <w:t>, με βάση την πραγματική εργασιακή εμπειρία, την κατάρτιση και τις πιστοποιήσεις, όπως συμβαίνει διεθνώς.</w:t>
      </w:r>
    </w:p>
    <w:p w:rsidR="00FD1835" w:rsidRDefault="00FD1835" w:rsidP="0020705E">
      <w:pPr>
        <w:rPr>
          <w:rFonts w:cs="Segoe UI Historic"/>
          <w:b/>
          <w:bCs/>
          <w:color w:val="080809"/>
          <w:sz w:val="23"/>
          <w:szCs w:val="23"/>
          <w:shd w:val="clear" w:color="auto" w:fill="FFFFFF"/>
        </w:rPr>
      </w:pPr>
      <w:r>
        <w:t xml:space="preserve">Η Ελλάδα υπέγραψε τη Διακήρυξη της Μπολόνια (1999) δεσμευόμενη να υιοθετήσει τη δομή σπουδών  κύκλων (Bachelor / Master/ </w:t>
      </w:r>
      <w:r>
        <w:rPr>
          <w:lang w:val="en-US"/>
        </w:rPr>
        <w:t>Ph</w:t>
      </w:r>
      <w:r w:rsidRPr="00F35A80">
        <w:t>.</w:t>
      </w:r>
      <w:r>
        <w:rPr>
          <w:lang w:val="en-US"/>
        </w:rPr>
        <w:t>D</w:t>
      </w:r>
      <w:r>
        <w:t xml:space="preserve">). Ωστόσο, δεν εφαρμόσθηκε μέχρι σήμερα . </w:t>
      </w:r>
    </w:p>
    <w:p w:rsidR="0020705E" w:rsidRDefault="0020705E" w:rsidP="0020705E">
      <w:r w:rsidRPr="003163BF">
        <w:t xml:space="preserve">Η </w:t>
      </w:r>
      <w:r>
        <w:t xml:space="preserve"> μη </w:t>
      </w:r>
      <w:r w:rsidRPr="003163BF">
        <w:t>προσαρμογή</w:t>
      </w:r>
      <w:r>
        <w:t xml:space="preserve"> των σπουδών </w:t>
      </w:r>
      <w:r w:rsidRPr="003163BF">
        <w:t xml:space="preserve"> στη Διακήρυξη της Μπολόνια εργαλειοποιήθηκε </w:t>
      </w:r>
      <w:r>
        <w:t xml:space="preserve"> και </w:t>
      </w:r>
      <w:r w:rsidRPr="003163BF">
        <w:t xml:space="preserve"> συντ</w:t>
      </w:r>
      <w:r>
        <w:t>ή</w:t>
      </w:r>
      <w:r w:rsidRPr="003163BF">
        <w:t>ρ</w:t>
      </w:r>
      <w:r>
        <w:t>η</w:t>
      </w:r>
      <w:r w:rsidRPr="003163BF">
        <w:t>σε ένα στρεβλό καθεστώς «δικαιωμάτων υπογραφής», το οποίο τελικά μετέτρεψε τον διπλωματούχο μηχανικό σε φθηνό «σφραγιδιστή» ανειδίκευτων ή ευκαιριακών κατασκευαστών</w:t>
      </w:r>
      <w:r>
        <w:t xml:space="preserve"> /  οικονομικών παραγόντων .</w:t>
      </w:r>
    </w:p>
    <w:p w:rsidR="00FD1835" w:rsidRDefault="00FD1835" w:rsidP="0020705E">
      <w:r>
        <w:t xml:space="preserve">Αντί να δημιουργηθεί ένα ευέλικτο σύστημα με διαβαθμισμένες ευθύνες , προτιμήθηκε το </w:t>
      </w:r>
      <w:r>
        <w:rPr>
          <w:b/>
          <w:bCs/>
        </w:rPr>
        <w:t>«όλα ή τίποτα»</w:t>
      </w:r>
      <w:r>
        <w:t xml:space="preserve">. Έτσι, βαφτίστηκαν όλοι οι απόφοιτοι «παντοδύναμοι» στα χαρτιά, αλλά έμειναν </w:t>
      </w:r>
      <w:r>
        <w:rPr>
          <w:b/>
          <w:bCs/>
        </w:rPr>
        <w:t>ανυπεράσπιστοι στην πράξη</w:t>
      </w:r>
      <w:r>
        <w:t>.</w:t>
      </w:r>
    </w:p>
    <w:p w:rsidR="00FD1835" w:rsidRDefault="00FD1835" w:rsidP="00FD1835">
      <w:pPr>
        <w:pStyle w:val="3"/>
      </w:pPr>
      <w:r>
        <w:t>Ο Μηχανικός ως «Ιδιοκτήτης της Ευθύνης» &amp; Ο Εργολάβος ως «Ιδιοκτήτης του Κέρδους»</w:t>
      </w:r>
    </w:p>
    <w:p w:rsidR="00FD1835" w:rsidRDefault="00FD1835" w:rsidP="00FD1835">
      <w:pPr>
        <w:pStyle w:val="Web"/>
      </w:pPr>
      <w:r>
        <w:t>Αυτό το θεσμικό κενό δημιούργησε την ελληνική πατέντα της κατασκευαστικής αγοράς, ειδικά μέσα από το σύστημα της αντιπαροχής και της μεταγενέστερης «μικρο-εργολαβίας»:</w:t>
      </w:r>
    </w:p>
    <w:p w:rsidR="00FD1835" w:rsidRDefault="00FD1835" w:rsidP="00FD1835">
      <w:r>
        <w:rPr>
          <w:b/>
          <w:bCs/>
        </w:rPr>
        <w:t>Ασύμμετρη Ευθύνη:</w:t>
      </w:r>
      <w:r>
        <w:t xml:space="preserve"> Ο ανειδίκευτος εργολάβος (συχνά χωρίς καμία τεχνική παιδεία) αποφασίζει για τα υλικά, την ταχύτητα και τα συνεργεία με αμιγώς οικονομικά κριτήρια, συνήθως μιας «πιάτσας» που λειτουργεί ανορθόδοξα .  Ο νέος μηχανικός, προκειμένου να βγάλει τα προς το ζην, βάζει την υπογραφή του αναλαμβάνοντας </w:t>
      </w:r>
      <w:r>
        <w:rPr>
          <w:b/>
          <w:bCs/>
        </w:rPr>
        <w:t>τεράστια αστική και ποινική ευθύνη</w:t>
      </w:r>
      <w:r>
        <w:t xml:space="preserve"> για κατασκευές τις οποίες συχνά δεν μπορεί καν να επιβλέψει ουσιαστικά.</w:t>
      </w:r>
    </w:p>
    <w:p w:rsidR="00FD1835" w:rsidRDefault="00FD1835" w:rsidP="00FD1835">
      <w:pPr>
        <w:pStyle w:val="Web"/>
      </w:pPr>
      <w:r>
        <w:rPr>
          <w:b/>
          <w:bCs/>
        </w:rPr>
        <w:t>Εκπτώσεις στην Ασφάλεια:</w:t>
      </w:r>
      <w:r>
        <w:t xml:space="preserve"> Η έλλειψη αυστηρών εταιρικών δομών και πιστοποιημένων κατασκευαστικών ομίλων οδηγεί  σε εκπτώσεις σε  προδιαγραφές και σε κατασκευαστικές πρακτικές. </w:t>
      </w:r>
    </w:p>
    <w:p w:rsidR="00FD1835" w:rsidRDefault="00FD1835" w:rsidP="00FD1835">
      <w:pPr>
        <w:pStyle w:val="Web"/>
      </w:pPr>
      <w:r>
        <w:rPr>
          <w:b/>
          <w:bCs/>
        </w:rPr>
        <w:lastRenderedPageBreak/>
        <w:t>Απαξίωση του Επιστημονικού Ρόλου:</w:t>
      </w:r>
      <w:r>
        <w:t xml:space="preserve"> Ο μηχανικός από « επιστήμονας  της ανάπτυξης» υποβιβάστηκε σε διεκπεραιωτή της πολεοδομικής γραφειοκρατίας, τακτοποιητή αυθαιρέτων και «ενδιάμεσο» μεταξύ εργολάβου και κράτους.</w:t>
      </w:r>
    </w:p>
    <w:p w:rsidR="00FD1835" w:rsidRDefault="00FD1835" w:rsidP="00FD1835">
      <w:pPr>
        <w:pStyle w:val="Web"/>
      </w:pPr>
      <w:r>
        <w:rPr>
          <w:b/>
          <w:bCs/>
        </w:rPr>
        <w:t>Γερασμένο και Μη ορθολογικό  Κτιριακό Απόθεμα:</w:t>
      </w:r>
      <w:r>
        <w:t xml:space="preserve"> Η απουσία αυστηρού εταιρικού ελέγχου και η κυριαρχία των «κατασκευαστών» άφησε πίσω της ένα ανάλογο κτιριακό δυναμικό.</w:t>
      </w:r>
    </w:p>
    <w:p w:rsidR="00B105ED" w:rsidRDefault="00B105ED" w:rsidP="00B105ED">
      <w:pPr>
        <w:pStyle w:val="Web"/>
      </w:pPr>
      <w:r>
        <w:t xml:space="preserve">Η άρνηση της εναρμόνισης με τα διεθνή πρότυπα (Μπολόνια) και η εμμονή σε «ολιστικά» δικαιώματα υπογραφής χωρίς αντίκρισμα στην πραγματική αγορά, </w:t>
      </w:r>
      <w:r>
        <w:rPr>
          <w:b/>
          <w:bCs/>
        </w:rPr>
        <w:t>δεν προστάτεψαν τον Έλληνα μηχανικό</w:t>
      </w:r>
      <w:r>
        <w:t>.</w:t>
      </w:r>
    </w:p>
    <w:p w:rsidR="00B105ED" w:rsidRDefault="00B105ED" w:rsidP="00B105ED">
      <w:pPr>
        <w:pStyle w:val="Web"/>
      </w:pPr>
      <w:r>
        <w:t>Αντίθετα, τον παρέδωσαν για αξιοποίηση  στο ανειδίκευτο κεφάλαιο της εγχώριας οικοδομής.</w:t>
      </w:r>
    </w:p>
    <w:p w:rsidR="00FD1835" w:rsidRDefault="00FD1835" w:rsidP="00FD1835">
      <w:r>
        <w:rPr>
          <w:b/>
          <w:bCs/>
        </w:rPr>
        <w:t>Brain Drain:</w:t>
      </w:r>
      <w:r>
        <w:t xml:space="preserve"> Πολλοί νέοι μηχανικοί, </w:t>
      </w:r>
      <w:r w:rsidR="00947404">
        <w:t xml:space="preserve">ζώντας </w:t>
      </w:r>
      <w:r>
        <w:t xml:space="preserve"> στην Ελλάδα </w:t>
      </w:r>
      <w:r w:rsidR="00947404">
        <w:t>μετά από τις σπουδές τους το εργασιακό σκηνικό που δεν μπορούν να αντέξουν ,</w:t>
      </w:r>
      <w:r>
        <w:t>εγκαταλείπουν τη χώρα για να εργαστούν σε οργανωμένους μελετητικούς και κατασκευαστικούς κολοσσούς του εξωτερικού.</w:t>
      </w:r>
    </w:p>
    <w:p w:rsidR="00E75DE3" w:rsidRPr="00297D73" w:rsidRDefault="00E75DE3" w:rsidP="00E75DE3">
      <w:pPr>
        <w:spacing w:before="100" w:beforeAutospacing="1" w:after="100" w:afterAutospacing="1" w:line="240" w:lineRule="auto"/>
        <w:rPr>
          <w:rFonts w:ascii="Times New Roman" w:eastAsia="Times New Roman" w:hAnsi="Times New Roman" w:cs="Times New Roman"/>
          <w:kern w:val="0"/>
        </w:rPr>
      </w:pPr>
      <w:r w:rsidRPr="00297D73">
        <w:rPr>
          <w:rFonts w:ascii="Times New Roman" w:eastAsia="Times New Roman" w:hAnsi="Times New Roman" w:cs="Times New Roman"/>
          <w:kern w:val="0"/>
        </w:rPr>
        <w:t xml:space="preserve">Η πραγματική αναβάθμιση του Έλληνα μηχανικού δεν έγκειται στον τίτλο του </w:t>
      </w:r>
      <w:r w:rsidRPr="00297D73">
        <w:rPr>
          <w:rFonts w:ascii="Times New Roman" w:eastAsia="Times New Roman" w:hAnsi="Times New Roman" w:cs="Times New Roman"/>
          <w:i/>
          <w:iCs/>
          <w:kern w:val="0"/>
        </w:rPr>
        <w:t>Master</w:t>
      </w:r>
      <w:r w:rsidRPr="00297D73">
        <w:rPr>
          <w:rFonts w:ascii="Times New Roman" w:eastAsia="Times New Roman" w:hAnsi="Times New Roman" w:cs="Times New Roman"/>
          <w:kern w:val="0"/>
        </w:rPr>
        <w:t xml:space="preserve"> που αναγράφεται στο χαρτί, αλλά στη </w:t>
      </w:r>
      <w:r w:rsidRPr="00297D73">
        <w:rPr>
          <w:rFonts w:ascii="Times New Roman" w:eastAsia="Times New Roman" w:hAnsi="Times New Roman" w:cs="Times New Roman"/>
          <w:b/>
          <w:bCs/>
          <w:kern w:val="0"/>
        </w:rPr>
        <w:t>σύνδεση των σπουδών του με τη σύγχρονη, εξωστρεφή παραγωγική οικονομία</w:t>
      </w:r>
      <w:r w:rsidRPr="00297D73">
        <w:rPr>
          <w:rFonts w:ascii="Times New Roman" w:eastAsia="Times New Roman" w:hAnsi="Times New Roman" w:cs="Times New Roman"/>
          <w:kern w:val="0"/>
        </w:rPr>
        <w:t>.</w:t>
      </w:r>
    </w:p>
    <w:p w:rsidR="00E75DE3" w:rsidRDefault="00E75DE3" w:rsidP="00E75DE3">
      <w:pPr>
        <w:rPr>
          <w:rFonts w:ascii="Times New Roman" w:eastAsia="Times New Roman" w:hAnsi="Times New Roman" w:cs="Times New Roman"/>
          <w:kern w:val="0"/>
        </w:rPr>
      </w:pPr>
      <w:r w:rsidRPr="00297D73">
        <w:rPr>
          <w:rFonts w:ascii="Times New Roman" w:eastAsia="Times New Roman" w:hAnsi="Times New Roman" w:cs="Times New Roman"/>
          <w:kern w:val="0"/>
        </w:rPr>
        <w:t>Όσο αρνούμαστε να προσαρμόσουμε τα Πολυτεχνεία στα διεθνή πρότυπα, θα συνεχίζουμε να εκπαιδεύουμε επιστήμονες υψηλού επιπέδου για να κάνουν δουλειές χαμηλής προστιθέμενης αξίας ή για να στελεχώνουν τις εταιρείες των χωρών του εξωτερικού.</w:t>
      </w:r>
    </w:p>
    <w:p w:rsidR="0005737A" w:rsidRDefault="0005737A" w:rsidP="0005737A">
      <w:pPr>
        <w:pStyle w:val="Web"/>
      </w:pPr>
      <w:r>
        <w:rPr>
          <w:b/>
          <w:bCs/>
        </w:rPr>
        <w:t>Το Πρόσχημα:</w:t>
      </w:r>
      <w:r>
        <w:t xml:space="preserve"> Η δήθεν «προστασία του επιπέδου σπουδών» και η αποτροπή της «υποβάθμισης» του πτυχίου σε Bachelor.</w:t>
      </w:r>
    </w:p>
    <w:p w:rsidR="0005737A" w:rsidRDefault="0005737A" w:rsidP="0005737A">
      <w:r>
        <w:rPr>
          <w:b/>
          <w:bCs/>
        </w:rPr>
        <w:t>Η Πραγματικότητα:</w:t>
      </w:r>
      <w:r>
        <w:t xml:space="preserve"> Ο φόβος απώλειας του μονοπωλίου στην αγορά εργασίας και η διατήρηση των ακαδημαϊκών στεγανών.</w:t>
      </w:r>
    </w:p>
    <w:p w:rsidR="00B105ED" w:rsidRDefault="00B105ED" w:rsidP="00FD1835">
      <w:pPr>
        <w:rPr>
          <w:rFonts w:ascii="Arial" w:hAnsi="Arial" w:cs="Arial"/>
          <w:b/>
          <w:bCs/>
          <w:sz w:val="28"/>
          <w:szCs w:val="28"/>
        </w:rPr>
      </w:pPr>
      <w:r w:rsidRPr="00E8736E">
        <w:rPr>
          <w:rFonts w:ascii="Arial" w:hAnsi="Arial" w:cs="Arial"/>
          <w:b/>
          <w:bCs/>
          <w:sz w:val="28"/>
          <w:szCs w:val="28"/>
        </w:rPr>
        <w:t xml:space="preserve">Παράδειγμα κατασκευής του 1970 από μηχανικούς …..με </w:t>
      </w:r>
      <w:r w:rsidRPr="00E8736E">
        <w:rPr>
          <w:rFonts w:ascii="Arial" w:hAnsi="Arial" w:cs="Arial"/>
          <w:b/>
          <w:bCs/>
          <w:sz w:val="28"/>
          <w:szCs w:val="28"/>
          <w:lang w:val="en-AU"/>
        </w:rPr>
        <w:t>Bachelor</w:t>
      </w:r>
    </w:p>
    <w:p w:rsidR="00B105ED" w:rsidRPr="00E8736E" w:rsidRDefault="00B105ED" w:rsidP="00B105ED">
      <w:pPr>
        <w:rPr>
          <w:rFonts w:ascii="Times New Roman" w:eastAsia="Times New Roman" w:hAnsi="Times New Roman" w:cs="Times New Roman"/>
          <w:b/>
          <w:bCs/>
        </w:rPr>
      </w:pPr>
      <w:r>
        <w:rPr>
          <w:rFonts w:ascii="Times New Roman" w:eastAsia="Times New Roman" w:hAnsi="Times New Roman" w:cs="Times New Roman"/>
          <w:b/>
          <w:bCs/>
        </w:rPr>
        <w:t xml:space="preserve">Ο </w:t>
      </w:r>
      <w:r w:rsidRPr="00E8736E">
        <w:rPr>
          <w:rFonts w:ascii="Times New Roman" w:eastAsia="Times New Roman" w:hAnsi="Times New Roman" w:cs="Times New Roman"/>
          <w:b/>
          <w:bCs/>
        </w:rPr>
        <w:t xml:space="preserve"> πύργος της εταιρείας </w:t>
      </w:r>
      <w:r w:rsidRPr="00E8736E">
        <w:rPr>
          <w:rFonts w:ascii="Times New Roman" w:eastAsia="Times New Roman" w:hAnsi="Times New Roman" w:cs="Times New Roman"/>
          <w:b/>
          <w:bCs/>
          <w:lang w:val="en-AU"/>
        </w:rPr>
        <w:t>sears</w:t>
      </w:r>
      <w:r w:rsidRPr="00E8736E">
        <w:rPr>
          <w:rFonts w:ascii="Times New Roman" w:eastAsia="Times New Roman" w:hAnsi="Times New Roman" w:cs="Times New Roman"/>
          <w:b/>
          <w:bCs/>
        </w:rPr>
        <w:t xml:space="preserve"> (</w:t>
      </w:r>
      <w:r w:rsidRPr="00E8736E">
        <w:rPr>
          <w:rFonts w:ascii="Times New Roman" w:eastAsia="Times New Roman" w:hAnsi="Times New Roman" w:cs="Times New Roman"/>
          <w:b/>
          <w:bCs/>
          <w:lang w:val="en-US"/>
        </w:rPr>
        <w:t>Willistower</w:t>
      </w:r>
      <w:r w:rsidRPr="00E8736E">
        <w:rPr>
          <w:rFonts w:ascii="Times New Roman" w:eastAsia="Times New Roman" w:hAnsi="Times New Roman" w:cs="Times New Roman"/>
          <w:b/>
          <w:bCs/>
        </w:rPr>
        <w:t xml:space="preserve"> ) , στο Σικάγο . Έχει 100 ορόφους και επιφάνεια 500.000 τετραγωνικά μέτρα . Το κτήριο έχει ύψος 437 μέτρα . Πάνω στο κτήριο είναι τοποθετημένες δύο κεραίες που έχουν ύψος 76 μέτρα .Το κτήριο αυτό  έχει ορισμένα ενδιαφέροντα χαρακτηριστικά .</w:t>
      </w:r>
    </w:p>
    <w:p w:rsidR="00B105ED" w:rsidRPr="00E8736E" w:rsidRDefault="00B105ED" w:rsidP="00B105ED">
      <w:pPr>
        <w:rPr>
          <w:rFonts w:ascii="Times New Roman" w:eastAsia="Times New Roman" w:hAnsi="Times New Roman" w:cs="Times New Roman"/>
          <w:b/>
          <w:bCs/>
        </w:rPr>
      </w:pPr>
    </w:p>
    <w:p w:rsidR="00B105ED" w:rsidRPr="00E8736E" w:rsidRDefault="00B105ED" w:rsidP="00B105ED">
      <w:pPr>
        <w:pStyle w:val="a3"/>
        <w:numPr>
          <w:ilvl w:val="0"/>
          <w:numId w:val="1"/>
        </w:numPr>
        <w:rPr>
          <w:rFonts w:ascii="Times New Roman" w:eastAsia="Times New Roman" w:hAnsi="Times New Roman" w:cs="Times New Roman"/>
          <w:b/>
          <w:bCs/>
        </w:rPr>
      </w:pPr>
      <w:r w:rsidRPr="00E8736E">
        <w:rPr>
          <w:rFonts w:ascii="Times New Roman" w:eastAsia="Times New Roman" w:hAnsi="Times New Roman" w:cs="Times New Roman"/>
          <w:b/>
          <w:bCs/>
        </w:rPr>
        <w:t xml:space="preserve">Η κατασκευή του κτηρίου έγινε σε χρονικό διάστημα 3 ετών. Σε περιόδους αιχμής από πλευράς εργασίας , εργάζονταν 1600 άτομα για την κατασκευή.  </w:t>
      </w:r>
      <w:r w:rsidRPr="00E8736E">
        <w:rPr>
          <w:rFonts w:ascii="Arial" w:hAnsi="Arial" w:cs="Arial"/>
          <w:b/>
          <w:bCs/>
          <w:color w:val="202122"/>
          <w:shd w:val="clear" w:color="auto" w:fill="FFFFFF"/>
        </w:rPr>
        <w:t> </w:t>
      </w:r>
    </w:p>
    <w:p w:rsidR="00B105ED" w:rsidRPr="00E8736E" w:rsidRDefault="00B105ED" w:rsidP="00B105ED">
      <w:pPr>
        <w:pStyle w:val="a3"/>
        <w:numPr>
          <w:ilvl w:val="0"/>
          <w:numId w:val="1"/>
        </w:numPr>
        <w:rPr>
          <w:rFonts w:ascii="Times New Roman" w:eastAsia="Times New Roman" w:hAnsi="Times New Roman" w:cs="Times New Roman"/>
          <w:b/>
          <w:bCs/>
        </w:rPr>
      </w:pPr>
      <w:r w:rsidRPr="00E8736E">
        <w:rPr>
          <w:rFonts w:ascii="Arial" w:hAnsi="Arial" w:cs="Arial"/>
          <w:b/>
          <w:bCs/>
          <w:color w:val="202122"/>
          <w:shd w:val="clear" w:color="auto" w:fill="FFFFFF"/>
        </w:rPr>
        <w:lastRenderedPageBreak/>
        <w:t>τα πρώτα θεμέλια έπεσαν τον Απρίλη του 1971 και το έργο ολοκληρώθηκε τον Μάιο του 1973.</w:t>
      </w:r>
    </w:p>
    <w:p w:rsidR="00B105ED" w:rsidRPr="00E8736E" w:rsidRDefault="00B105ED" w:rsidP="00B105ED">
      <w:pPr>
        <w:pStyle w:val="a3"/>
        <w:numPr>
          <w:ilvl w:val="0"/>
          <w:numId w:val="1"/>
        </w:numPr>
        <w:rPr>
          <w:rFonts w:ascii="Arial" w:eastAsia="Times New Roman" w:hAnsi="Arial" w:cs="Arial"/>
          <w:b/>
          <w:bCs/>
          <w:color w:val="202122"/>
          <w:kern w:val="0"/>
          <w:sz w:val="21"/>
          <w:szCs w:val="21"/>
        </w:rPr>
      </w:pPr>
      <w:r w:rsidRPr="00E8736E">
        <w:rPr>
          <w:rFonts w:ascii="Arial" w:hAnsi="Arial" w:cs="Arial"/>
          <w:b/>
          <w:bCs/>
          <w:color w:val="202122"/>
          <w:shd w:val="clear" w:color="auto" w:fill="FFFFFF"/>
        </w:rPr>
        <w:t>τον Ιανουάριο του 2009, οι νέοι ιδιοκτήτες επένδυσαν στη δημιουργία γυάλινων μπαλκονιών που επιτρέπουν στους θεατές να   στέκονται, κυριολεκτικά, πάνω από τους δρόμους της πόλης.</w:t>
      </w:r>
    </w:p>
    <w:p w:rsidR="00B105ED" w:rsidRPr="00E8736E" w:rsidRDefault="00B105ED" w:rsidP="00B105ED">
      <w:pPr>
        <w:pStyle w:val="a3"/>
        <w:numPr>
          <w:ilvl w:val="0"/>
          <w:numId w:val="1"/>
        </w:numPr>
        <w:rPr>
          <w:rFonts w:ascii="Arial" w:eastAsia="Times New Roman" w:hAnsi="Arial" w:cs="Arial"/>
          <w:b/>
          <w:bCs/>
          <w:color w:val="202122"/>
          <w:kern w:val="0"/>
          <w:sz w:val="21"/>
          <w:szCs w:val="21"/>
        </w:rPr>
      </w:pPr>
      <w:r w:rsidRPr="00E8736E">
        <w:rPr>
          <w:rFonts w:ascii="Arial" w:hAnsi="Arial" w:cs="Arial"/>
          <w:b/>
          <w:bCs/>
          <w:color w:val="202122"/>
          <w:shd w:val="clear" w:color="auto" w:fill="FFFFFF"/>
        </w:rPr>
        <w:t>Ο σκελετός του κτηρίου που φέρει τα φορτία είναι σιδερένιος και έχει βάρος 76.000 τόνους . Έχει 16.000 παράθυρα.</w:t>
      </w:r>
    </w:p>
    <w:p w:rsidR="00B105ED" w:rsidRPr="00E8736E" w:rsidRDefault="00B105ED" w:rsidP="00B105ED">
      <w:pPr>
        <w:pStyle w:val="a3"/>
        <w:numPr>
          <w:ilvl w:val="0"/>
          <w:numId w:val="1"/>
        </w:numPr>
        <w:rPr>
          <w:rFonts w:ascii="Arial" w:eastAsia="Times New Roman" w:hAnsi="Arial" w:cs="Arial"/>
          <w:b/>
          <w:bCs/>
          <w:color w:val="202122"/>
          <w:kern w:val="0"/>
          <w:sz w:val="21"/>
          <w:szCs w:val="21"/>
        </w:rPr>
      </w:pPr>
      <w:r w:rsidRPr="00E8736E">
        <w:rPr>
          <w:rFonts w:ascii="Arial" w:hAnsi="Arial" w:cs="Arial"/>
          <w:b/>
          <w:bCs/>
          <w:color w:val="202122"/>
          <w:shd w:val="clear" w:color="auto" w:fill="FFFFFF"/>
        </w:rPr>
        <w:t xml:space="preserve">Το φορτίο του κτηρίου που υπολογίζεται σε 225.000 τόνους φέρουν 114 πάσσαλοι από σκυρόδεμα που έχει εξασφαλισθεί η εμφύτευσή τους στο βραχώδες έδαφος θεμελίωσης. </w:t>
      </w:r>
    </w:p>
    <w:p w:rsidR="00B105ED" w:rsidRPr="00E8736E" w:rsidRDefault="00B105ED" w:rsidP="00B105ED">
      <w:pPr>
        <w:pStyle w:val="a3"/>
        <w:numPr>
          <w:ilvl w:val="0"/>
          <w:numId w:val="1"/>
        </w:numPr>
        <w:rPr>
          <w:rFonts w:ascii="Arial" w:eastAsia="Times New Roman" w:hAnsi="Arial" w:cs="Arial"/>
          <w:b/>
          <w:bCs/>
          <w:color w:val="202122"/>
          <w:kern w:val="0"/>
          <w:sz w:val="21"/>
          <w:szCs w:val="21"/>
        </w:rPr>
      </w:pPr>
      <w:r w:rsidRPr="00E8736E">
        <w:rPr>
          <w:rFonts w:ascii="Arial" w:hAnsi="Arial" w:cs="Arial"/>
          <w:b/>
          <w:bCs/>
          <w:color w:val="202122"/>
          <w:shd w:val="clear" w:color="auto" w:fill="FFFFFF"/>
        </w:rPr>
        <w:t xml:space="preserve">Το σύστημα των 104 ανελκυστήρων  χωρίζει το κτίριο σε τρείς διαφορετικές ζώνες σε ύψος . Ειδικοί ανελκυστήρες εξυπηρετούν τα άτομα με ειδικές ανάγκες. </w:t>
      </w:r>
    </w:p>
    <w:p w:rsidR="00B105ED" w:rsidRDefault="00B105ED" w:rsidP="00B105ED">
      <w:pPr>
        <w:pStyle w:val="a3"/>
        <w:numPr>
          <w:ilvl w:val="0"/>
          <w:numId w:val="1"/>
        </w:numPr>
        <w:rPr>
          <w:rFonts w:ascii="Arial" w:eastAsia="Times New Roman" w:hAnsi="Arial" w:cs="Arial"/>
          <w:b/>
          <w:bCs/>
          <w:color w:val="202122"/>
          <w:kern w:val="0"/>
          <w:sz w:val="21"/>
          <w:szCs w:val="21"/>
        </w:rPr>
      </w:pPr>
      <w:r w:rsidRPr="00E8736E">
        <w:rPr>
          <w:rFonts w:ascii="Arial" w:eastAsia="Times New Roman" w:hAnsi="Arial" w:cs="Arial"/>
          <w:b/>
          <w:bCs/>
          <w:color w:val="202122"/>
          <w:kern w:val="0"/>
          <w:sz w:val="21"/>
          <w:szCs w:val="21"/>
        </w:rPr>
        <w:t>Στο κτήριο εργάζονται χιλιάδες εργαζόμενοι .</w:t>
      </w:r>
    </w:p>
    <w:p w:rsidR="009A58D3" w:rsidRDefault="009A58D3" w:rsidP="009A58D3">
      <w:pPr>
        <w:pStyle w:val="a3"/>
        <w:rPr>
          <w:rFonts w:ascii="Arial" w:eastAsia="Times New Roman" w:hAnsi="Arial" w:cs="Arial"/>
          <w:b/>
          <w:bCs/>
          <w:color w:val="202122"/>
          <w:kern w:val="0"/>
          <w:sz w:val="21"/>
          <w:szCs w:val="21"/>
        </w:rPr>
      </w:pPr>
    </w:p>
    <w:p w:rsidR="009A58D3" w:rsidRDefault="009A58D3" w:rsidP="00B105ED">
      <w:pPr>
        <w:pStyle w:val="a3"/>
        <w:numPr>
          <w:ilvl w:val="0"/>
          <w:numId w:val="1"/>
        </w:numPr>
        <w:rPr>
          <w:rFonts w:ascii="Arial" w:eastAsia="Times New Roman" w:hAnsi="Arial" w:cs="Arial"/>
          <w:b/>
          <w:bCs/>
          <w:color w:val="202122"/>
          <w:kern w:val="0"/>
          <w:sz w:val="21"/>
          <w:szCs w:val="21"/>
        </w:rPr>
      </w:pPr>
      <w:r>
        <w:rPr>
          <w:noProof/>
        </w:rPr>
        <w:drawing>
          <wp:inline distT="0" distB="0" distL="0" distR="0">
            <wp:extent cx="5274310" cy="2109470"/>
            <wp:effectExtent l="0" t="0" r="2540" b="5080"/>
            <wp:docPr id="139603534" name="Εικόνα 3" descr="Συμβουλές για την επίσκεψη στον Πύργο Γουίλις: Απαντήσεις στις ερωτήσεις σ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υμβουλές για την επίσκεψη στον Πύργο Γουίλις: Απαντήσεις στις ερωτήσεις σας"/>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109470"/>
                    </a:xfrm>
                    <a:prstGeom prst="rect">
                      <a:avLst/>
                    </a:prstGeom>
                    <a:noFill/>
                    <a:ln>
                      <a:noFill/>
                    </a:ln>
                  </pic:spPr>
                </pic:pic>
              </a:graphicData>
            </a:graphic>
          </wp:inline>
        </w:drawing>
      </w:r>
    </w:p>
    <w:p w:rsidR="00B105ED" w:rsidRDefault="00B105ED" w:rsidP="00FD1835">
      <w:r>
        <w:t xml:space="preserve">Το παράδειγμα του </w:t>
      </w:r>
      <w:r>
        <w:rPr>
          <w:b/>
          <w:bCs/>
        </w:rPr>
        <w:t>Willis Tower (Sears Tower)</w:t>
      </w:r>
      <w:r>
        <w:t xml:space="preserve"> στο Σικάγο αποτελεί ένα από τα πιο αποκαλυπτικά «αντίδοτα» στον εγχώριο ακαδημαϊκό δογματισμό και αποτυπώνει με τον πιο ηχηρό τρόπο το χάσμα ανάμεσα στην </w:t>
      </w:r>
      <w:r>
        <w:rPr>
          <w:b/>
          <w:bCs/>
        </w:rPr>
        <w:t>ουσιαστική τεχνογνωσία/οργάνωση</w:t>
      </w:r>
      <w:r>
        <w:t xml:space="preserve"> και τους </w:t>
      </w:r>
      <w:r>
        <w:rPr>
          <w:b/>
          <w:bCs/>
        </w:rPr>
        <w:t>τυπικούς τίτλους σπουδών</w:t>
      </w:r>
      <w:r>
        <w:t>.</w:t>
      </w:r>
    </w:p>
    <w:p w:rsidR="00314AA4" w:rsidRDefault="00314AA4" w:rsidP="00FD1835">
      <w:r>
        <w:t xml:space="preserve">Ανάλογα …στο ισοπεδωμένο πριν λίγα χρόνια Βιετνάμ </w:t>
      </w:r>
    </w:p>
    <w:p w:rsidR="00314AA4" w:rsidRPr="00327027" w:rsidRDefault="00314AA4" w:rsidP="00314AA4">
      <w:pPr>
        <w:spacing w:before="100" w:beforeAutospacing="1" w:after="100" w:afterAutospacing="1" w:line="240" w:lineRule="auto"/>
        <w:rPr>
          <w:rFonts w:ascii="Times New Roman" w:eastAsia="Times New Roman" w:hAnsi="Times New Roman"/>
        </w:rPr>
      </w:pPr>
      <w:r w:rsidRPr="00327027">
        <w:rPr>
          <w:rFonts w:ascii="Times New Roman" w:eastAsia="Times New Roman" w:hAnsi="Times New Roman"/>
          <w:noProof/>
        </w:rPr>
        <w:lastRenderedPageBreak/>
        <w:drawing>
          <wp:inline distT="0" distB="0" distL="0" distR="0">
            <wp:extent cx="5274310" cy="2360930"/>
            <wp:effectExtent l="0" t="0" r="2540" b="1270"/>
            <wp:docPr id="2129633425" name="Εικόνα 6" descr="Εικόνα που περιέχει εξωτερικός χώρος/ύπαιθρος, ουρανός, ορίζοντας, πολυκατοικί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33425" name="Εικόνα 6" descr="Εικόνα που περιέχει εξωτερικός χώρος/ύπαιθρος, ουρανός, ορίζοντας, πολυκατοικία&#10;&#10;Το περιεχόμενο που δημιουργείται από AI ενδέχεται να είναι εσφαλμένο."/>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360930"/>
                    </a:xfrm>
                    <a:prstGeom prst="rect">
                      <a:avLst/>
                    </a:prstGeom>
                    <a:noFill/>
                    <a:ln>
                      <a:noFill/>
                    </a:ln>
                  </pic:spPr>
                </pic:pic>
              </a:graphicData>
            </a:graphic>
          </wp:inline>
        </w:drawing>
      </w:r>
    </w:p>
    <w:p w:rsidR="00314AA4" w:rsidRDefault="00314AA4" w:rsidP="00314AA4">
      <w:r>
        <w:rPr>
          <w:rFonts w:ascii="var e-global-typography-primary" w:hAnsi="var e-global-typography-primary" w:cs="var e-global-typography-primary"/>
          <w:sz w:val="33"/>
        </w:rPr>
        <w:t>Σαϊγκόν  / ( Χο τσι μιγκ)</w:t>
      </w:r>
    </w:p>
    <w:p w:rsidR="00314AA4" w:rsidRDefault="00314AA4" w:rsidP="00FD1835"/>
    <w:p w:rsidR="00314AA4" w:rsidRDefault="00314AA4" w:rsidP="00FD1835"/>
    <w:p w:rsidR="00314AA4" w:rsidRPr="00314AA4" w:rsidRDefault="00314AA4" w:rsidP="00FD1835">
      <w:pPr>
        <w:rPr>
          <w:b/>
          <w:bCs/>
          <w:sz w:val="32"/>
          <w:szCs w:val="32"/>
        </w:rPr>
      </w:pPr>
      <w:r w:rsidRPr="00314AA4">
        <w:rPr>
          <w:b/>
          <w:bCs/>
          <w:sz w:val="32"/>
          <w:szCs w:val="32"/>
        </w:rPr>
        <w:t xml:space="preserve">Νομικοί </w:t>
      </w:r>
    </w:p>
    <w:p w:rsidR="00314AA4" w:rsidRDefault="00314AA4" w:rsidP="00314AA4">
      <w:r>
        <w:t xml:space="preserve">Σύμφωνα με δημοσίευμα της Καθημερινής παράγονταν  (το δημοσίευμα είναι της 30-1-2016 ,  μάλλον και σήμερα ) μια διάταξη ..ανά 3 ώρες για 40 χρόνια , ενώ οι δικηγόροι κυριαρχούν στο ιδιαίτερα ανταγωνιστικό και παραγωγικό εργασιακό μας περιβάλλον </w:t>
      </w:r>
      <w:r w:rsidR="0022230C">
        <w:t xml:space="preserve">, με διάφορους ρόλους.  Δύσκολα ο ρυθμός αυτός μπορεί να ενσωματωθεί στην καθημερινότητα . </w:t>
      </w:r>
    </w:p>
    <w:p w:rsidR="00314AA4" w:rsidRDefault="00314AA4" w:rsidP="00314AA4">
      <w:r w:rsidRPr="0053133A">
        <w:rPr>
          <w:rFonts w:ascii="Calibri" w:eastAsia="Times New Roman" w:hAnsi="Calibri" w:cs="Calibri"/>
          <w:i/>
          <w:iCs/>
          <w:color w:val="222222"/>
          <w:kern w:val="0"/>
          <w:sz w:val="22"/>
          <w:szCs w:val="22"/>
        </w:rPr>
        <w:t xml:space="preserve">Τα παραρτήματα των ξένων πανεπιστημίων , θα λειτουργήσουν νομικές σχολές  αναφερόμενες </w:t>
      </w:r>
      <w:r>
        <w:rPr>
          <w:rFonts w:ascii="Calibri" w:eastAsia="Times New Roman" w:hAnsi="Calibri" w:cs="Calibri"/>
          <w:i/>
          <w:iCs/>
          <w:color w:val="222222"/>
          <w:kern w:val="0"/>
          <w:sz w:val="22"/>
          <w:szCs w:val="22"/>
        </w:rPr>
        <w:t xml:space="preserve">μάλλον σε κανόνες που ισχύουν στο διεθνοποιημένο περιβάλλον και </w:t>
      </w:r>
      <w:r w:rsidRPr="0053133A">
        <w:rPr>
          <w:rFonts w:ascii="Calibri" w:eastAsia="Times New Roman" w:hAnsi="Calibri" w:cs="Calibri"/>
          <w:i/>
          <w:iCs/>
          <w:color w:val="222222"/>
          <w:kern w:val="0"/>
          <w:sz w:val="22"/>
          <w:szCs w:val="22"/>
        </w:rPr>
        <w:t>ίσως εξορθολογ</w:t>
      </w:r>
      <w:r>
        <w:rPr>
          <w:rFonts w:ascii="Calibri" w:eastAsia="Times New Roman" w:hAnsi="Calibri" w:cs="Calibri"/>
          <w:i/>
          <w:iCs/>
          <w:color w:val="222222"/>
          <w:kern w:val="0"/>
          <w:sz w:val="22"/>
          <w:szCs w:val="22"/>
        </w:rPr>
        <w:t>ή</w:t>
      </w:r>
      <w:r w:rsidRPr="0053133A">
        <w:rPr>
          <w:rFonts w:ascii="Calibri" w:eastAsia="Times New Roman" w:hAnsi="Calibri" w:cs="Calibri"/>
          <w:i/>
          <w:iCs/>
          <w:color w:val="222222"/>
          <w:kern w:val="0"/>
          <w:sz w:val="22"/>
          <w:szCs w:val="22"/>
        </w:rPr>
        <w:t>σουν</w:t>
      </w:r>
      <w:r w:rsidR="0022230C">
        <w:rPr>
          <w:rFonts w:ascii="Calibri" w:eastAsia="Times New Roman" w:hAnsi="Calibri" w:cs="Calibri"/>
          <w:i/>
          <w:iCs/>
          <w:color w:val="222222"/>
          <w:kern w:val="0"/>
          <w:sz w:val="22"/>
          <w:szCs w:val="22"/>
        </w:rPr>
        <w:t xml:space="preserve"> τον τρόπο λειτουργίας σ</w:t>
      </w:r>
      <w:r w:rsidRPr="0053133A">
        <w:rPr>
          <w:rFonts w:ascii="Calibri" w:eastAsia="Times New Roman" w:hAnsi="Calibri" w:cs="Calibri"/>
          <w:i/>
          <w:iCs/>
          <w:color w:val="222222"/>
          <w:kern w:val="0"/>
          <w:sz w:val="22"/>
          <w:szCs w:val="22"/>
        </w:rPr>
        <w:t xml:space="preserve">το </w:t>
      </w:r>
      <w:r>
        <w:rPr>
          <w:rFonts w:ascii="Calibri" w:eastAsia="Times New Roman" w:hAnsi="Calibri" w:cs="Calibri"/>
          <w:i/>
          <w:iCs/>
          <w:color w:val="222222"/>
          <w:kern w:val="0"/>
          <w:sz w:val="22"/>
          <w:szCs w:val="22"/>
        </w:rPr>
        <w:t xml:space="preserve">παραγωγικό </w:t>
      </w:r>
      <w:r w:rsidRPr="0053133A">
        <w:rPr>
          <w:rFonts w:ascii="Calibri" w:eastAsia="Times New Roman" w:hAnsi="Calibri" w:cs="Calibri"/>
          <w:i/>
          <w:iCs/>
          <w:color w:val="222222"/>
          <w:kern w:val="0"/>
          <w:sz w:val="22"/>
          <w:szCs w:val="22"/>
        </w:rPr>
        <w:t xml:space="preserve">σύστημα </w:t>
      </w:r>
      <w:r>
        <w:rPr>
          <w:rFonts w:ascii="Calibri" w:eastAsia="Times New Roman" w:hAnsi="Calibri" w:cs="Calibri"/>
          <w:i/>
          <w:iCs/>
          <w:color w:val="222222"/>
          <w:kern w:val="0"/>
          <w:sz w:val="22"/>
          <w:szCs w:val="22"/>
        </w:rPr>
        <w:t xml:space="preserve">. </w:t>
      </w:r>
      <w:r w:rsidRPr="0053133A">
        <w:rPr>
          <w:rFonts w:ascii="Calibri" w:eastAsia="Times New Roman" w:hAnsi="Calibri" w:cs="Calibri"/>
          <w:i/>
          <w:iCs/>
          <w:color w:val="222222"/>
          <w:kern w:val="0"/>
          <w:sz w:val="22"/>
          <w:szCs w:val="22"/>
        </w:rPr>
        <w:t> </w:t>
      </w:r>
    </w:p>
    <w:p w:rsidR="00314AA4" w:rsidRPr="0053133A" w:rsidRDefault="002E7E19" w:rsidP="00314AA4">
      <w:pPr>
        <w:shd w:val="clear" w:color="auto" w:fill="FFFFFF"/>
        <w:spacing w:after="0" w:line="253" w:lineRule="atLeast"/>
        <w:rPr>
          <w:rFonts w:ascii="Calibri" w:eastAsia="Times New Roman" w:hAnsi="Calibri" w:cs="Calibri"/>
          <w:color w:val="222222"/>
          <w:kern w:val="0"/>
          <w:sz w:val="22"/>
          <w:szCs w:val="22"/>
        </w:rPr>
      </w:pPr>
      <w:hyperlink r:id="rId21" w:tgtFrame="_blank" w:history="1">
        <w:r w:rsidR="00314AA4" w:rsidRPr="0053133A">
          <w:rPr>
            <w:rFonts w:ascii="Calibri" w:eastAsia="Times New Roman" w:hAnsi="Calibri" w:cs="Calibri"/>
            <w:color w:val="0000FF"/>
            <w:kern w:val="0"/>
            <w:sz w:val="22"/>
            <w:szCs w:val="22"/>
            <w:u w:val="single"/>
          </w:rPr>
          <w:t>Η Ελλάδα παράγει χιλιάδες διατάγματα, νόμους, τροπολογίες | Η ΚΑΘΗΜΕΡΙΝΗ</w:t>
        </w:r>
      </w:hyperlink>
    </w:p>
    <w:p w:rsidR="00314AA4" w:rsidRPr="0053133A" w:rsidRDefault="00314AA4" w:rsidP="00314AA4">
      <w:pPr>
        <w:shd w:val="clear" w:color="auto" w:fill="FFFFFF"/>
        <w:spacing w:after="0" w:line="253" w:lineRule="atLeast"/>
        <w:rPr>
          <w:rFonts w:ascii="Calibri" w:eastAsia="Times New Roman" w:hAnsi="Calibri" w:cs="Calibri"/>
          <w:color w:val="222222"/>
          <w:kern w:val="0"/>
          <w:sz w:val="22"/>
          <w:szCs w:val="22"/>
        </w:rPr>
      </w:pPr>
      <w:r w:rsidRPr="0053133A">
        <w:rPr>
          <w:rFonts w:ascii="Calibri" w:eastAsia="Times New Roman" w:hAnsi="Calibri" w:cs="Calibri"/>
          <w:color w:val="222222"/>
          <w:kern w:val="0"/>
          <w:sz w:val="22"/>
          <w:szCs w:val="22"/>
        </w:rPr>
        <w:t> </w:t>
      </w:r>
    </w:p>
    <w:p w:rsidR="00B105ED" w:rsidRDefault="002E7E19" w:rsidP="00314AA4">
      <w:hyperlink r:id="rId22" w:tgtFrame="_blank" w:history="1">
        <w:r w:rsidR="00314AA4" w:rsidRPr="0053133A">
          <w:rPr>
            <w:rFonts w:ascii="Calibri" w:eastAsia="Times New Roman" w:hAnsi="Calibri" w:cs="Calibri"/>
            <w:i/>
            <w:iCs/>
            <w:color w:val="0000FF"/>
            <w:kern w:val="0"/>
            <w:sz w:val="22"/>
            <w:szCs w:val="22"/>
            <w:u w:val="single"/>
            <w:lang w:val="en-US"/>
          </w:rPr>
          <w:t>ht</w:t>
        </w:r>
        <w:r w:rsidR="00314AA4" w:rsidRPr="0053133A">
          <w:rPr>
            <w:rFonts w:ascii="Calibri" w:eastAsia="Times New Roman" w:hAnsi="Calibri" w:cs="Calibri"/>
            <w:i/>
            <w:iCs/>
            <w:color w:val="0000FF"/>
            <w:kern w:val="0"/>
            <w:sz w:val="22"/>
            <w:szCs w:val="22"/>
            <w:u w:val="single"/>
          </w:rPr>
          <w:t>tps://www.kathimerini.gr/society/847611/i-ellada-paragei-chiliades-diatagmata-nomoys-tropologies/?fbclid=IwY2xjawT43XhwZG9mBWV4dG4DYWVtAjEwAGJyaWQRMW5qZ0hUNjFoQVVNUUVEaGZzcnRjBmFwcF9pZBAyMjIwMzkxNzg4MjAwODkyAAEeU5P6PiOM8U0iE1zrsBWOtuZSolsO7tfLhqWpWMpu5zCJBOcGJyAcCChZpic_aem_avCIQGO2lmF9O-R7mwXDig</w:t>
        </w:r>
      </w:hyperlink>
    </w:p>
    <w:p w:rsidR="00D62FB4" w:rsidRDefault="00D62FB4" w:rsidP="00314AA4">
      <w:r>
        <w:rPr>
          <w:noProof/>
        </w:rPr>
        <w:lastRenderedPageBreak/>
        <w:drawing>
          <wp:inline distT="0" distB="0" distL="0" distR="0">
            <wp:extent cx="5274310" cy="2966720"/>
            <wp:effectExtent l="0" t="0" r="2540" b="5080"/>
            <wp:docPr id="142764268"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4268" name=""/>
                    <pic:cNvPicPr/>
                  </pic:nvPicPr>
                  <pic:blipFill>
                    <a:blip r:embed="rId23"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4"/>
                        </a:ext>
                      </a:extLst>
                    </a:blip>
                    <a:stretch>
                      <a:fillRect/>
                    </a:stretch>
                  </pic:blipFill>
                  <pic:spPr>
                    <a:xfrm>
                      <a:off x="0" y="0"/>
                      <a:ext cx="5274310" cy="2966720"/>
                    </a:xfrm>
                    <a:prstGeom prst="rect">
                      <a:avLst/>
                    </a:prstGeom>
                  </pic:spPr>
                </pic:pic>
              </a:graphicData>
            </a:graphic>
          </wp:inline>
        </w:drawing>
      </w:r>
    </w:p>
    <w:p w:rsidR="00314AA4" w:rsidRPr="008E2C58" w:rsidRDefault="000A4618" w:rsidP="00FD1835">
      <w:r>
        <w:t xml:space="preserve">Η είσοδος διεθνών νομικών σχολών στην Ελλάδα </w:t>
      </w:r>
      <w:r w:rsidR="008E2C58">
        <w:t xml:space="preserve">από παραρτήματα ξένων πανεπιστημίων (μέσω του πλαισίου για τα ΝΠΠΔ) που εισάγει μια διαφορετική κουλτούρα , </w:t>
      </w:r>
      <w:r>
        <w:t xml:space="preserve">μπορεί να λειτουργήσει ως </w:t>
      </w:r>
      <w:r>
        <w:rPr>
          <w:b/>
          <w:bCs/>
        </w:rPr>
        <w:t>καταλύτης για τον εξορθολογισμό του παραγωγικού μοντέλου</w:t>
      </w:r>
      <w:r>
        <w:t xml:space="preserve">. </w:t>
      </w:r>
    </w:p>
    <w:p w:rsidR="000A4618" w:rsidRPr="000A4618" w:rsidRDefault="000A4618" w:rsidP="00FD1835"/>
    <w:p w:rsidR="00B82133" w:rsidRDefault="0022230C" w:rsidP="00FD1835">
      <w:r>
        <w:t>ΙΑΤΡΟΙ</w:t>
      </w:r>
    </w:p>
    <w:p w:rsidR="00B105ED" w:rsidRDefault="00B82133" w:rsidP="00FD1835">
      <w:r>
        <w:t xml:space="preserve">Οι ιατροί που εκπαιδεύονται στην Ελλάδα δεν μπορούν να εργασθούν στις ΗΠΑ. Και είναι πραγματικά εξαιρετικό πρωτογενές υλικό υψηλού επιπέδου και εργατικότητας. </w:t>
      </w:r>
    </w:p>
    <w:p w:rsidR="00531C1D" w:rsidRDefault="00B82133" w:rsidP="002032ED">
      <w:r>
        <w:t xml:space="preserve">Άλλη μία </w:t>
      </w:r>
      <w:r>
        <w:rPr>
          <w:b/>
          <w:bCs/>
        </w:rPr>
        <w:t>δομική στρέβλωση του ελληνικού ακαδημαϊκού συστήματος</w:t>
      </w:r>
      <w:r>
        <w:t>: Η ψευδαίσθηση ότι η υψηλή βάση εισαγωγής στις Πανελλαδικές Εξετάσεις συνεπάγεται αυτόματα και διεθνώς ανταγωνιστική εκπαιδευτική διαδικασία.</w:t>
      </w:r>
    </w:p>
    <w:p w:rsidR="0022230C" w:rsidRDefault="00531C1D" w:rsidP="00531C1D">
      <w:r>
        <w:t>Στις ΗΠΑ, η άσκηση της ιατρικής δεν εξαρτάται από «τυπικά προσόντα» ή κρατικά διατάγματα, αλλά από την ουσιαστική πιστοποίηση δεξιοτήτων και την κλινική ετοιμότητα</w:t>
      </w:r>
      <w:r w:rsidR="002032ED">
        <w:t xml:space="preserve">. </w:t>
      </w:r>
    </w:p>
    <w:p w:rsidR="002032ED" w:rsidRDefault="002032ED" w:rsidP="002032ED">
      <w:pPr>
        <w:pStyle w:val="Web"/>
      </w:pPr>
      <w:r>
        <w:t>Το αμερικανικό σύστημα δίνει τεράστια έμφαση στην κλινική άσκηση (hands-on experience), την επικοινωνία με τον ασθενή, την ιατρική ηθική και τη διαχείριση συστημάτων υγείας —τομείς στους οποίους το ελληνικό πανεπιστήμιο υστερεί  λόγω της θεωρητικού τύπου διδασκαλίας και των υπεράριθμων φοιτητών στα νοσοκομεία.</w:t>
      </w:r>
    </w:p>
    <w:p w:rsidR="002032ED" w:rsidRPr="00984935" w:rsidRDefault="002032ED" w:rsidP="00302E9A">
      <w:pPr>
        <w:pStyle w:val="Web"/>
        <w:rPr>
          <w:lang w:val="en-US"/>
        </w:rPr>
      </w:pPr>
      <w:r>
        <w:rPr>
          <w:b/>
          <w:bCs/>
        </w:rPr>
        <w:t>ΗΔιαδικασία</w:t>
      </w:r>
      <w:r w:rsidRPr="00984935">
        <w:rPr>
          <w:b/>
          <w:bCs/>
          <w:lang w:val="en-US"/>
        </w:rPr>
        <w:t xml:space="preserve"> ECFMG &amp; USMLE</w:t>
      </w:r>
      <w:r w:rsidR="00984935" w:rsidRPr="00984935">
        <w:rPr>
          <w:rFonts w:ascii="Arial" w:eastAsiaTheme="minorEastAsia" w:hAnsi="Arial" w:cs="Arial"/>
          <w:kern w:val="2"/>
          <w:lang w:val="en-US"/>
        </w:rPr>
        <w:t xml:space="preserve">The </w:t>
      </w:r>
      <w:hyperlink r:id="rId25" w:tgtFrame="_blank" w:history="1">
        <w:r w:rsidR="00984935" w:rsidRPr="00984935">
          <w:rPr>
            <w:rFonts w:ascii="Arial" w:eastAsiaTheme="minorEastAsia" w:hAnsi="Arial" w:cs="Arial"/>
            <w:color w:val="0000FF"/>
            <w:kern w:val="2"/>
            <w:u w:val="single"/>
            <w:lang w:val="en-US"/>
          </w:rPr>
          <w:t>United States Medical Licensing Examination</w:t>
        </w:r>
      </w:hyperlink>
      <w:r w:rsidR="00984935" w:rsidRPr="00984935">
        <w:rPr>
          <w:rFonts w:asciiTheme="minorHAnsi" w:eastAsiaTheme="minorEastAsia" w:hAnsiTheme="minorHAnsi" w:cstheme="minorBidi"/>
          <w:kern w:val="2"/>
          <w:lang w:val="en-US"/>
        </w:rPr>
        <w:t xml:space="preserve"> (USMLE) is a mandatory three-step testing program required to obtain an unrestricted license to practice medicine in the United States</w:t>
      </w:r>
      <w:r w:rsidRPr="00984935">
        <w:rPr>
          <w:b/>
          <w:bCs/>
          <w:lang w:val="en-US"/>
        </w:rPr>
        <w:t>:</w:t>
      </w:r>
      <w:r>
        <w:t>Γιαναμπορέσειέναςαπόφοιτοςξένηςιατρικής</w:t>
      </w:r>
      <w:r w:rsidRPr="00984935">
        <w:rPr>
          <w:lang w:val="en-US"/>
        </w:rPr>
        <w:t xml:space="preserve"> (International Medical Graduate - IMG) </w:t>
      </w:r>
      <w:r>
        <w:t>ναδιεκδικήσειθέσηειδικότητας</w:t>
      </w:r>
      <w:r w:rsidRPr="00984935">
        <w:rPr>
          <w:lang w:val="en-US"/>
        </w:rPr>
        <w:t xml:space="preserve"> (Residency) </w:t>
      </w:r>
      <w:r>
        <w:t>στιςΗΠΑ</w:t>
      </w:r>
      <w:r w:rsidRPr="00984935">
        <w:rPr>
          <w:lang w:val="en-US"/>
        </w:rPr>
        <w:t xml:space="preserve">, </w:t>
      </w:r>
      <w:r>
        <w:lastRenderedPageBreak/>
        <w:t>πρέπειναπεράσειτιςαπαιτητικέςκαιαντικειμενικέςεξετάσεις</w:t>
      </w:r>
      <w:r w:rsidRPr="00984935">
        <w:rPr>
          <w:b/>
          <w:bCs/>
          <w:lang w:val="en-US"/>
        </w:rPr>
        <w:t>USMLE (Step 1, Step 2 CK)</w:t>
      </w:r>
      <w:r w:rsidRPr="00984935">
        <w:rPr>
          <w:lang w:val="en-US"/>
        </w:rPr>
        <w:t>.</w:t>
      </w:r>
    </w:p>
    <w:p w:rsidR="00343601" w:rsidRDefault="002032ED" w:rsidP="002032ED">
      <w:pPr>
        <w:pStyle w:val="Web"/>
      </w:pPr>
      <w:r>
        <w:rPr>
          <w:b/>
          <w:bCs/>
        </w:rPr>
        <w:t>Πιστοποίηση WFME (World Federation for Medical Education):</w:t>
      </w:r>
      <w:r>
        <w:t xml:space="preserve"> Από το 2024, το αμερικανικό φορέας ECFMG απαιτεί οι Ιατρικές Σχολές προέλευσης των φοιτητών να είναι πιστοποιημένες από φορέα που ελέγχεται αυστηρά από το WFME. Αν μια σχολή δεν πληροί τα διεθνή κλινικά πρότυπα, οι απόφοιτοί της </w:t>
      </w:r>
      <w:r>
        <w:rPr>
          <w:b/>
          <w:bCs/>
        </w:rPr>
        <w:t>αποκλείονται εξαρχής</w:t>
      </w:r>
      <w:r>
        <w:t xml:space="preserve"> από το αμερικανικό σύστημα.</w:t>
      </w:r>
    </w:p>
    <w:p w:rsidR="001F6803" w:rsidRDefault="001F6803" w:rsidP="002032ED">
      <w:pPr>
        <w:pStyle w:val="Web"/>
      </w:pPr>
      <w:r>
        <w:t>Θα ήταν ..χρήσιμη η διεθνοποίηση εκπαιδευτικών διαδικασιών και προγραμμάτων και στην ιατρική, τόσο από πλευράς κόστους όσο και αποτελέσματος.</w:t>
      </w:r>
    </w:p>
    <w:p w:rsidR="001F6803" w:rsidRDefault="001F6803" w:rsidP="001F6803">
      <w:pPr>
        <w:pStyle w:val="Web"/>
      </w:pPr>
      <w:r>
        <w:t xml:space="preserve">Το γεγονός ότι οι καλύτεροι Έλληνες μαθητές αναγκάζονται, αφού τελειώσουν μια εξαετή επίπονη σχολή στην Ελλάδα, να επανεξεταστούν  για να σταθούν σε ένα προηγμένο σύστημα όπως το αμερικανικό, είναι η ισχυρότερη απόδειξη της </w:t>
      </w:r>
      <w:r>
        <w:rPr>
          <w:b/>
          <w:bCs/>
        </w:rPr>
        <w:t>ακαδημαϊκής απομόνωσης</w:t>
      </w:r>
      <w:r>
        <w:t>.</w:t>
      </w:r>
    </w:p>
    <w:p w:rsidR="001F6803" w:rsidRDefault="001F6803" w:rsidP="001F6803">
      <w:pPr>
        <w:pStyle w:val="Web"/>
      </w:pPr>
      <w:r>
        <w:t xml:space="preserve">Το ελληνικό </w:t>
      </w:r>
      <w:r w:rsidR="00E75DE3">
        <w:t xml:space="preserve">σύστημα </w:t>
      </w:r>
      <w:r>
        <w:t xml:space="preserve">εγκλωβίζει τα καλύτερα μυαλά της χώρας </w:t>
      </w:r>
      <w:r w:rsidR="00E75DE3">
        <w:t xml:space="preserve">και τα </w:t>
      </w:r>
      <w:r>
        <w:t xml:space="preserve">εκπαιδεύει με όρους του παρελθόντος, </w:t>
      </w:r>
      <w:r w:rsidR="00E75DE3">
        <w:t xml:space="preserve">χωρίς </w:t>
      </w:r>
      <w:r>
        <w:t>να υιοθετήσει τα διεθνή πρότυπα αξιολόγησης, R&amp;D και κλινικής άσκησης.</w:t>
      </w:r>
    </w:p>
    <w:p w:rsidR="001F6803" w:rsidRPr="00890D60" w:rsidRDefault="00890D60" w:rsidP="002032ED">
      <w:pPr>
        <w:pStyle w:val="Web"/>
        <w:rPr>
          <w:rFonts w:ascii="Arial" w:hAnsi="Arial" w:cs="Arial"/>
          <w:b/>
          <w:bCs/>
          <w:sz w:val="32"/>
          <w:szCs w:val="32"/>
        </w:rPr>
      </w:pPr>
      <w:r w:rsidRPr="00890D60">
        <w:rPr>
          <w:rFonts w:ascii="Arial" w:hAnsi="Arial" w:cs="Arial"/>
          <w:b/>
          <w:bCs/>
          <w:sz w:val="32"/>
          <w:szCs w:val="32"/>
        </w:rPr>
        <w:t xml:space="preserve">Σύστημα εκπαίδευσης εκπαιδευτικών </w:t>
      </w:r>
    </w:p>
    <w:p w:rsidR="00890D60" w:rsidRDefault="00890D60" w:rsidP="002032ED">
      <w:pPr>
        <w:pStyle w:val="Web"/>
      </w:pPr>
      <w:r>
        <w:t xml:space="preserve">Δεν προβλέπεται στην Ελλάδα σύστημα εκπαίδευσης εκπαιδευτικών προ του διορισμού όπως σε  όλες τις δυτικές χώρες στην οποία  συμπεριλαμβάνεται και η εκπαίδευση στην αντικειμενική αξιολόγηση .   Ακόμη και οι προτάσεις  των διαφόρων κομμάτων …για το μέλλον αναφέρονται στην ….επιμόρφωση που συνδέεται με το ΕΣΠΑ κλπ. και όχι στη  μόρφωση.  </w:t>
      </w:r>
    </w:p>
    <w:p w:rsidR="00890D60" w:rsidRPr="00BE74AD" w:rsidRDefault="00890D60" w:rsidP="002032ED">
      <w:pPr>
        <w:pStyle w:val="Web"/>
      </w:pPr>
      <w:r>
        <w:t xml:space="preserve">Πρόβλημα αποτελεί το γεγονός ότι η οποιασδήποτε μορφής αξιολόγηση δεν διδάσκεται πουθενά στον Ελληνικό χώρο ώστε να είναι γνωστοί και γενικότερα αποδεκτοί κάποιοι βασικοί κανόνες λειτουργίας για όλους.  </w:t>
      </w:r>
    </w:p>
    <w:p w:rsidR="000A4618" w:rsidRDefault="000A4618" w:rsidP="002032ED">
      <w:pPr>
        <w:pStyle w:val="Web"/>
      </w:pPr>
      <w:r>
        <w:t xml:space="preserve">Σήμερα οι εκπαιδευτικοί αξιολογούν όπως νομίζουν και συμμετέχουν και στις εισαγωγικές εξετάσεις που έχουν καθιερωθεί ως αντικειμενικές. </w:t>
      </w:r>
    </w:p>
    <w:p w:rsidR="002946AE" w:rsidRDefault="002946AE" w:rsidP="002032ED">
      <w:pPr>
        <w:pStyle w:val="Web"/>
      </w:pPr>
      <w:r>
        <w:t xml:space="preserve">Η έλλειψη εκπαίδευσης εκπαιδευτικών στερεί τη δυνατότητα ορθολογικής οργάνωσης και διοίκησης του εκπαιδευτικού συστήματος </w:t>
      </w:r>
      <w:r w:rsidR="00553B05">
        <w:t xml:space="preserve">με στόχο το μέγιστο εκπαιδευτικό αποτέλεσμα με τους διαθέσιμους οικονομικούς πόρους , την ορθολογική αξιολόγηση των εκπαιδευτικών ώστε να είναι αποδεκτή και όλων των διαστάσεων της εκπαιδευτικής διαδικασίας , ώστε να λαμβάνονται οι κατάλληλες αποφάσεις για τις εφαρμοζόμενες εκπαιδευτικές διαδικασίες. </w:t>
      </w:r>
    </w:p>
    <w:p w:rsidR="00116932" w:rsidRDefault="00116932" w:rsidP="002032ED">
      <w:pPr>
        <w:pStyle w:val="Web"/>
        <w:rPr>
          <w:rFonts w:ascii="Arial" w:hAnsi="Arial" w:cs="Arial"/>
          <w:b/>
          <w:bCs/>
          <w:color w:val="202122"/>
        </w:rPr>
      </w:pPr>
      <w:r w:rsidRPr="00116932">
        <w:rPr>
          <w:rFonts w:ascii="Arial" w:hAnsi="Arial" w:cs="Arial"/>
          <w:b/>
          <w:bCs/>
          <w:color w:val="202122"/>
        </w:rPr>
        <w:t xml:space="preserve">Προγράμματα σπουδών </w:t>
      </w:r>
    </w:p>
    <w:p w:rsidR="00BA0ADE" w:rsidRPr="00BA0ADE" w:rsidRDefault="00550C0C" w:rsidP="002032ED">
      <w:pPr>
        <w:pStyle w:val="Web"/>
        <w:rPr>
          <w:rFonts w:ascii="Arial" w:hAnsi="Arial" w:cs="Arial"/>
          <w:color w:val="202122"/>
        </w:rPr>
      </w:pPr>
      <w:r>
        <w:rPr>
          <w:rFonts w:ascii="Arial" w:hAnsi="Arial" w:cs="Arial"/>
          <w:color w:val="202122"/>
        </w:rPr>
        <w:t>Οι σ</w:t>
      </w:r>
      <w:r w:rsidR="00BA0ADE" w:rsidRPr="00BA0ADE">
        <w:rPr>
          <w:rFonts w:ascii="Arial" w:hAnsi="Arial" w:cs="Arial"/>
          <w:color w:val="202122"/>
        </w:rPr>
        <w:t>πουδές</w:t>
      </w:r>
      <w:r w:rsidR="00BA0ADE">
        <w:rPr>
          <w:rFonts w:ascii="Arial" w:hAnsi="Arial" w:cs="Arial"/>
          <w:color w:val="202122"/>
        </w:rPr>
        <w:t xml:space="preserve"> σε πολλά τμήματα </w:t>
      </w:r>
      <w:r>
        <w:rPr>
          <w:rFonts w:ascii="Arial" w:hAnsi="Arial" w:cs="Arial"/>
          <w:color w:val="202122"/>
        </w:rPr>
        <w:t xml:space="preserve">των δημόσιων </w:t>
      </w:r>
      <w:r w:rsidR="00BA0ADE">
        <w:rPr>
          <w:rFonts w:ascii="Arial" w:hAnsi="Arial" w:cs="Arial"/>
          <w:color w:val="202122"/>
        </w:rPr>
        <w:t xml:space="preserve">Ελληνικών πανεπιστημίων περιλαμβάνουν «λίπος» συγκριτικά με αντίστοιχες σε πανεπιστήμια του εξωτερικού, που μεταφράζεται προφανώς σε θέσεις εργασίας εκπαιδευτικού προσωπικού. </w:t>
      </w:r>
    </w:p>
    <w:p w:rsidR="00BA0ADE" w:rsidRDefault="00BA0ADE" w:rsidP="002032ED">
      <w:pPr>
        <w:pStyle w:val="Web"/>
      </w:pPr>
      <w:r>
        <w:lastRenderedPageBreak/>
        <w:t>Για παράδειγμα ο</w:t>
      </w:r>
      <w:r w:rsidRPr="00BA0ADE">
        <w:t xml:space="preserve">ι σπουδές των δασκάλων στις ΗΠΑ στα καλύτερα πανεπιστήμια είναι 120 credits μονάδες σπουδών ( 8 εξάμηνα από 15 credits) και στην Ελλάδα είναι τα διπλάσια , 240 credits , και </w:t>
      </w:r>
      <w:r>
        <w:t xml:space="preserve">όχι με ανάλογο </w:t>
      </w:r>
      <w:r w:rsidRPr="00BA0ADE">
        <w:t xml:space="preserve"> αποτέλεσμα . </w:t>
      </w:r>
      <w:r>
        <w:t>΄</w:t>
      </w:r>
    </w:p>
    <w:p w:rsidR="00A914E1" w:rsidRDefault="00A914E1" w:rsidP="00A914E1">
      <w:pPr>
        <w:pStyle w:val="Web"/>
      </w:pPr>
      <w:r>
        <w:t xml:space="preserve">Τμήμα Εκπαίδευσης δασκάλων στο ΕΚΠΑ </w:t>
      </w:r>
    </w:p>
    <w:p w:rsidR="00A914E1" w:rsidRDefault="002E7E19" w:rsidP="00A914E1">
      <w:pPr>
        <w:pStyle w:val="Web"/>
      </w:pPr>
      <w:hyperlink r:id="rId26" w:history="1">
        <w:r w:rsidR="00A914E1" w:rsidRPr="00191976">
          <w:rPr>
            <w:rStyle w:val="-"/>
          </w:rPr>
          <w:t>http://www.primedu.uoa.gr/to-tmima/organwsh-kai-dioikhsh/tomeis.html</w:t>
        </w:r>
      </w:hyperlink>
    </w:p>
    <w:p w:rsidR="00612217" w:rsidRDefault="00612217" w:rsidP="00612217">
      <w:pPr>
        <w:pStyle w:val="210"/>
        <w:shd w:val="clear" w:color="auto" w:fill="auto"/>
        <w:spacing w:before="98" w:after="0" w:line="302" w:lineRule="exact"/>
        <w:ind w:firstLine="0"/>
      </w:pPr>
      <w:r>
        <w:t xml:space="preserve">Παράδειγμα ειδικού εκπαιδευτικού πανεπιστημιακού τμήματος για την στατιστική και τις μετρήσεις στο Πανεπιστήμιο της πολιτείας Μέριλαντ  των ΗΠΑ. </w:t>
      </w:r>
    </w:p>
    <w:p w:rsidR="00612217" w:rsidRDefault="00612217" w:rsidP="00612217">
      <w:pPr>
        <w:pStyle w:val="210"/>
        <w:shd w:val="clear" w:color="auto" w:fill="auto"/>
        <w:spacing w:before="98" w:after="0" w:line="302" w:lineRule="exact"/>
        <w:ind w:firstLine="0"/>
      </w:pPr>
    </w:p>
    <w:p w:rsidR="00612217" w:rsidRPr="003343FD" w:rsidRDefault="00612217" w:rsidP="00612217">
      <w:pPr>
        <w:shd w:val="clear" w:color="auto" w:fill="EFEFEF"/>
        <w:spacing w:after="375" w:line="330" w:lineRule="atLeast"/>
        <w:rPr>
          <w:rFonts w:ascii="Open Sans" w:eastAsia="Times New Roman" w:hAnsi="Open Sans" w:cs="Open Sans"/>
          <w:color w:val="252525"/>
          <w:kern w:val="0"/>
          <w:sz w:val="21"/>
          <w:szCs w:val="21"/>
          <w:lang w:val="en-US"/>
        </w:rPr>
      </w:pPr>
      <w:r w:rsidRPr="003343FD">
        <w:rPr>
          <w:rFonts w:ascii="Open Sans" w:eastAsia="Times New Roman" w:hAnsi="Open Sans" w:cs="Open Sans"/>
          <w:color w:val="252525"/>
          <w:kern w:val="0"/>
          <w:sz w:val="21"/>
          <w:szCs w:val="21"/>
          <w:lang w:val="en-US"/>
        </w:rPr>
        <w:t>Quantitative Methodology: Measurement and Statistics program</w:t>
      </w:r>
    </w:p>
    <w:p w:rsidR="00A914E1" w:rsidRPr="00612217" w:rsidRDefault="002E7E19" w:rsidP="00612217">
      <w:pPr>
        <w:pStyle w:val="Web"/>
        <w:rPr>
          <w:lang w:val="en-US"/>
        </w:rPr>
      </w:pPr>
      <w:hyperlink r:id="rId27" w:history="1">
        <w:r w:rsidR="00612217" w:rsidRPr="003343FD">
          <w:rPr>
            <w:rFonts w:ascii="Open Sans" w:hAnsi="Open Sans" w:cs="Open Sans"/>
            <w:b/>
            <w:bCs/>
            <w:color w:val="92C83E"/>
            <w:sz w:val="21"/>
            <w:szCs w:val="21"/>
            <w:u w:val="single"/>
            <w:lang w:val="en-US"/>
          </w:rPr>
          <w:t>https://education.umd.edu/quantitative-methodology-measurement-and-statistics-program</w:t>
        </w:r>
      </w:hyperlink>
    </w:p>
    <w:p w:rsidR="00BA0ADE" w:rsidRDefault="00BA0ADE" w:rsidP="00BA0ADE">
      <w:pPr>
        <w:spacing w:after="100" w:afterAutospacing="1" w:line="240" w:lineRule="auto"/>
        <w:rPr>
          <w:rFonts w:ascii="Arial" w:eastAsia="Times New Roman" w:hAnsi="Arial" w:cs="Arial"/>
          <w:b/>
          <w:bCs/>
          <w:kern w:val="0"/>
        </w:rPr>
      </w:pPr>
      <w:r w:rsidRPr="00C95723">
        <w:rPr>
          <w:rFonts w:ascii="Arial" w:eastAsia="Times New Roman" w:hAnsi="Arial" w:cs="Arial"/>
          <w:kern w:val="0"/>
        </w:rPr>
        <w:t xml:space="preserve">Ακόμα κι αν η αναλογία των μονάδων σπουδών (120 US Credits = 240 ECTS) είναι ζήτημα διαφορετικής μεθοδολογίας μέτρησης, η ουσία παραμένει: </w:t>
      </w:r>
      <w:r w:rsidRPr="00C95723">
        <w:rPr>
          <w:rFonts w:ascii="Arial" w:eastAsia="Times New Roman" w:hAnsi="Arial" w:cs="Arial"/>
          <w:b/>
          <w:bCs/>
          <w:kern w:val="0"/>
        </w:rPr>
        <w:t>το ελληνικό πανεπιστήμιο παράγει χαμηλότερο εκπαιδευτικό αποτέλεσμα με μεγαλύτερο διοικητικό και δημοσιονομικό κόστος.</w:t>
      </w:r>
    </w:p>
    <w:p w:rsidR="00B9067E" w:rsidRDefault="00B9067E" w:rsidP="00B9067E">
      <w:pPr>
        <w:rPr>
          <w:rFonts w:ascii="Arial" w:eastAsia="Times New Roman" w:hAnsi="Arial" w:cs="Arial"/>
          <w:b/>
          <w:bCs/>
          <w:kern w:val="0"/>
        </w:rPr>
      </w:pPr>
      <w:r>
        <w:rPr>
          <w:rFonts w:ascii="Arial" w:eastAsia="Times New Roman" w:hAnsi="Arial" w:cs="Arial"/>
          <w:b/>
          <w:bCs/>
          <w:kern w:val="0"/>
        </w:rPr>
        <w:t xml:space="preserve">Ενώ οι μισθοί που πληρώνονται οι απόφοιτοι της σχολής αυτής  στις ΗΠΑ , δάσκαλοι της νηπιακής , πρωτοβάθμιας , εκπαίδευσης , ειδικής αγωγής είναι πολλαπλάσιοι αυτών που πληρώνονται στην Ελλάδα σαν αποτέλεσμα της τεράστιας διαφοράς σε παραγωγικότητα της κοινωνίας αυτής , που μπορεί να πληρώσει ανάλογα υψηλού επιπέδου υπηρεσίες. </w:t>
      </w:r>
    </w:p>
    <w:p w:rsidR="00B9067E" w:rsidRDefault="00B9067E" w:rsidP="00B9067E">
      <w:pPr>
        <w:pStyle w:val="210"/>
        <w:shd w:val="clear" w:color="auto" w:fill="auto"/>
        <w:spacing w:before="98" w:after="0" w:line="302" w:lineRule="exact"/>
        <w:ind w:left="720" w:firstLine="0"/>
        <w:rPr>
          <w:rFonts w:ascii="Open Sans" w:hAnsi="Open Sans" w:cs="Open Sans"/>
          <w:color w:val="252525"/>
          <w:sz w:val="21"/>
          <w:szCs w:val="21"/>
          <w:shd w:val="clear" w:color="auto" w:fill="EFEFEF"/>
        </w:rPr>
      </w:pPr>
    </w:p>
    <w:p w:rsidR="00B9067E" w:rsidRPr="00417983" w:rsidRDefault="00B9067E" w:rsidP="00B9067E">
      <w:pPr>
        <w:pStyle w:val="Web"/>
        <w:shd w:val="clear" w:color="auto" w:fill="EFEFEF"/>
        <w:spacing w:before="0" w:beforeAutospacing="0" w:after="375" w:afterAutospacing="0" w:line="330" w:lineRule="atLeast"/>
        <w:jc w:val="center"/>
        <w:rPr>
          <w:rStyle w:val="a4"/>
          <w:rFonts w:ascii="Open Sans" w:hAnsi="Open Sans" w:cs="Open Sans"/>
          <w:color w:val="252525"/>
          <w:sz w:val="21"/>
          <w:szCs w:val="21"/>
          <w:lang w:val="en-US"/>
        </w:rPr>
      </w:pPr>
      <w:r w:rsidRPr="00417983">
        <w:rPr>
          <w:rStyle w:val="a4"/>
          <w:rFonts w:ascii="Open Sans" w:hAnsi="Open Sans" w:cs="Open Sans"/>
          <w:color w:val="252525"/>
          <w:sz w:val="21"/>
          <w:szCs w:val="21"/>
          <w:lang w:val="en-US"/>
        </w:rPr>
        <w:t xml:space="preserve"> Elementary School Teachers ( </w:t>
      </w:r>
      <w:r>
        <w:rPr>
          <w:rStyle w:val="a4"/>
          <w:rFonts w:ascii="Open Sans" w:hAnsi="Open Sans" w:cs="Open Sans"/>
          <w:color w:val="252525"/>
          <w:sz w:val="21"/>
          <w:szCs w:val="21"/>
        </w:rPr>
        <w:t>πρωτοβάθμιαςεκπαίδευσης</w:t>
      </w:r>
      <w:r w:rsidRPr="00417983">
        <w:rPr>
          <w:rStyle w:val="a4"/>
          <w:rFonts w:ascii="Open Sans" w:hAnsi="Open Sans" w:cs="Open Sans"/>
          <w:color w:val="252525"/>
          <w:sz w:val="21"/>
          <w:szCs w:val="21"/>
          <w:lang w:val="en-US"/>
        </w:rPr>
        <w:t xml:space="preserve"> )</w:t>
      </w:r>
    </w:p>
    <w:p w:rsidR="00B9067E" w:rsidRPr="00417983" w:rsidRDefault="00B9067E" w:rsidP="00B9067E">
      <w:pPr>
        <w:pStyle w:val="Web"/>
        <w:shd w:val="clear" w:color="auto" w:fill="EFEFEF"/>
        <w:spacing w:before="0" w:beforeAutospacing="0" w:after="375" w:afterAutospacing="0" w:line="330" w:lineRule="atLeast"/>
        <w:jc w:val="center"/>
        <w:rPr>
          <w:rFonts w:ascii="Open Sans" w:hAnsi="Open Sans" w:cs="Open Sans"/>
          <w:color w:val="252525"/>
          <w:sz w:val="21"/>
          <w:szCs w:val="21"/>
          <w:lang w:val="en-US"/>
        </w:rPr>
      </w:pPr>
      <w:r w:rsidRPr="00417983">
        <w:rPr>
          <w:rFonts w:ascii="Open Sans" w:hAnsi="Open Sans" w:cs="Open Sans"/>
          <w:color w:val="252525"/>
          <w:sz w:val="21"/>
          <w:szCs w:val="21"/>
          <w:lang w:val="en-US"/>
        </w:rPr>
        <w:t>$73,500 avg. salary</w:t>
      </w:r>
    </w:p>
    <w:p w:rsidR="00B9067E" w:rsidRPr="00417983" w:rsidRDefault="00B9067E" w:rsidP="00B9067E">
      <w:pPr>
        <w:pStyle w:val="Web"/>
        <w:shd w:val="clear" w:color="auto" w:fill="EFEFEF"/>
        <w:spacing w:before="0" w:beforeAutospacing="0" w:after="375" w:afterAutospacing="0" w:line="330" w:lineRule="atLeast"/>
        <w:jc w:val="center"/>
        <w:rPr>
          <w:rStyle w:val="a4"/>
          <w:rFonts w:ascii="Open Sans" w:hAnsi="Open Sans" w:cs="Open Sans"/>
          <w:color w:val="252525"/>
          <w:sz w:val="21"/>
          <w:szCs w:val="21"/>
          <w:lang w:val="en-US"/>
        </w:rPr>
      </w:pPr>
      <w:r w:rsidRPr="00417983">
        <w:rPr>
          <w:rStyle w:val="a4"/>
          <w:rFonts w:ascii="Open Sans" w:hAnsi="Open Sans" w:cs="Open Sans"/>
          <w:color w:val="252525"/>
          <w:sz w:val="21"/>
          <w:szCs w:val="21"/>
          <w:lang w:val="en-US"/>
        </w:rPr>
        <w:t xml:space="preserve">Special Education Teachers, Secondary School ( </w:t>
      </w:r>
      <w:r>
        <w:rPr>
          <w:rStyle w:val="a4"/>
          <w:rFonts w:ascii="Open Sans" w:hAnsi="Open Sans" w:cs="Open Sans"/>
          <w:color w:val="252525"/>
          <w:sz w:val="21"/>
          <w:szCs w:val="21"/>
        </w:rPr>
        <w:t>Εκπαιδευτικοίειδικήςεκπαίδευσηςστηδευτεροβάθμιαεκπαίδευση</w:t>
      </w:r>
      <w:r w:rsidRPr="00417983">
        <w:rPr>
          <w:rStyle w:val="a4"/>
          <w:rFonts w:ascii="Open Sans" w:hAnsi="Open Sans" w:cs="Open Sans"/>
          <w:color w:val="252525"/>
          <w:sz w:val="21"/>
          <w:szCs w:val="21"/>
          <w:lang w:val="en-US"/>
        </w:rPr>
        <w:t xml:space="preserve"> )</w:t>
      </w:r>
    </w:p>
    <w:p w:rsidR="00B9067E" w:rsidRPr="00417983" w:rsidRDefault="00B9067E" w:rsidP="00B9067E">
      <w:pPr>
        <w:pStyle w:val="Web"/>
        <w:shd w:val="clear" w:color="auto" w:fill="EFEFEF"/>
        <w:spacing w:before="0" w:beforeAutospacing="0" w:after="375" w:afterAutospacing="0" w:line="330" w:lineRule="atLeast"/>
        <w:jc w:val="center"/>
        <w:rPr>
          <w:rFonts w:ascii="Open Sans" w:hAnsi="Open Sans" w:cs="Open Sans"/>
          <w:color w:val="252525"/>
          <w:sz w:val="21"/>
          <w:szCs w:val="21"/>
          <w:lang w:val="en-US"/>
        </w:rPr>
      </w:pPr>
      <w:r w:rsidRPr="00417983">
        <w:rPr>
          <w:rFonts w:ascii="Open Sans" w:hAnsi="Open Sans" w:cs="Open Sans"/>
          <w:color w:val="252525"/>
          <w:sz w:val="21"/>
          <w:szCs w:val="21"/>
          <w:lang w:val="en-US"/>
        </w:rPr>
        <w:t>$81,280 avg. salary</w:t>
      </w:r>
    </w:p>
    <w:p w:rsidR="00B9067E" w:rsidRPr="00417983" w:rsidRDefault="00B9067E" w:rsidP="00B9067E">
      <w:pPr>
        <w:pStyle w:val="Web"/>
        <w:shd w:val="clear" w:color="auto" w:fill="EFEFEF"/>
        <w:spacing w:before="0" w:beforeAutospacing="0" w:after="375" w:afterAutospacing="0" w:line="330" w:lineRule="atLeast"/>
        <w:jc w:val="center"/>
        <w:rPr>
          <w:rFonts w:ascii="Open Sans" w:hAnsi="Open Sans" w:cs="Open Sans"/>
          <w:color w:val="252525"/>
          <w:sz w:val="21"/>
          <w:szCs w:val="21"/>
          <w:lang w:val="en-US"/>
        </w:rPr>
      </w:pPr>
      <w:r w:rsidRPr="00417983">
        <w:rPr>
          <w:rStyle w:val="a4"/>
          <w:rFonts w:ascii="Open Sans" w:hAnsi="Open Sans" w:cs="Open Sans"/>
          <w:color w:val="252525"/>
          <w:sz w:val="21"/>
          <w:szCs w:val="21"/>
          <w:lang w:val="en-US"/>
        </w:rPr>
        <w:t xml:space="preserve">Middle School Teachers ( </w:t>
      </w:r>
      <w:r>
        <w:rPr>
          <w:rStyle w:val="a4"/>
          <w:rFonts w:ascii="Open Sans" w:hAnsi="Open Sans" w:cs="Open Sans"/>
          <w:color w:val="252525"/>
          <w:sz w:val="21"/>
          <w:szCs w:val="21"/>
        </w:rPr>
        <w:t>Μεσαίοσχολείο</w:t>
      </w:r>
      <w:r w:rsidRPr="00417983">
        <w:rPr>
          <w:rStyle w:val="a4"/>
          <w:rFonts w:ascii="Open Sans" w:hAnsi="Open Sans" w:cs="Open Sans"/>
          <w:color w:val="252525"/>
          <w:sz w:val="21"/>
          <w:szCs w:val="21"/>
          <w:lang w:val="en-US"/>
        </w:rPr>
        <w:t xml:space="preserve"> / </w:t>
      </w:r>
      <w:r>
        <w:rPr>
          <w:rStyle w:val="a4"/>
          <w:rFonts w:ascii="Open Sans" w:hAnsi="Open Sans" w:cs="Open Sans"/>
          <w:color w:val="252525"/>
          <w:sz w:val="21"/>
          <w:szCs w:val="21"/>
        </w:rPr>
        <w:t>Γυμνάσιο</w:t>
      </w:r>
      <w:r w:rsidRPr="00417983">
        <w:rPr>
          <w:rStyle w:val="a4"/>
          <w:rFonts w:ascii="Open Sans" w:hAnsi="Open Sans" w:cs="Open Sans"/>
          <w:color w:val="252525"/>
          <w:sz w:val="21"/>
          <w:szCs w:val="21"/>
          <w:lang w:val="en-US"/>
        </w:rPr>
        <w:t xml:space="preserve"> )</w:t>
      </w:r>
    </w:p>
    <w:p w:rsidR="00B9067E" w:rsidRPr="00CF524A" w:rsidRDefault="00B9067E" w:rsidP="00B9067E">
      <w:pPr>
        <w:pStyle w:val="Web"/>
        <w:shd w:val="clear" w:color="auto" w:fill="EFEFEF"/>
        <w:spacing w:before="0" w:beforeAutospacing="0" w:after="375" w:afterAutospacing="0" w:line="330" w:lineRule="atLeast"/>
        <w:jc w:val="center"/>
        <w:rPr>
          <w:rFonts w:ascii="Open Sans" w:hAnsi="Open Sans" w:cs="Open Sans"/>
          <w:color w:val="252525"/>
          <w:sz w:val="21"/>
          <w:szCs w:val="21"/>
          <w:lang w:val="en-US"/>
        </w:rPr>
      </w:pPr>
      <w:r w:rsidRPr="00417983">
        <w:rPr>
          <w:rFonts w:ascii="Open Sans" w:hAnsi="Open Sans" w:cs="Open Sans"/>
          <w:color w:val="252525"/>
          <w:sz w:val="21"/>
          <w:szCs w:val="21"/>
          <w:lang w:val="en-US"/>
        </w:rPr>
        <w:t>$80,460 avg. salary</w:t>
      </w:r>
    </w:p>
    <w:p w:rsidR="00B9067E" w:rsidRPr="00342117" w:rsidRDefault="00B9067E" w:rsidP="00B9067E">
      <w:pPr>
        <w:pStyle w:val="Web"/>
        <w:shd w:val="clear" w:color="auto" w:fill="EFEFEF"/>
        <w:spacing w:before="0" w:beforeAutospacing="0" w:after="375" w:afterAutospacing="0" w:line="330" w:lineRule="atLeast"/>
        <w:jc w:val="center"/>
        <w:rPr>
          <w:rStyle w:val="a4"/>
          <w:rFonts w:ascii="Open Sans" w:hAnsi="Open Sans" w:cs="Open Sans"/>
          <w:color w:val="252525"/>
          <w:sz w:val="21"/>
          <w:szCs w:val="21"/>
          <w:lang w:val="en-US"/>
        </w:rPr>
      </w:pPr>
      <w:r w:rsidRPr="00417983">
        <w:rPr>
          <w:rStyle w:val="a4"/>
          <w:rFonts w:ascii="Open Sans" w:hAnsi="Open Sans" w:cs="Open Sans"/>
          <w:color w:val="252525"/>
          <w:sz w:val="21"/>
          <w:szCs w:val="21"/>
          <w:lang w:val="en-US"/>
        </w:rPr>
        <w:t>KindergartenTeachers</w:t>
      </w:r>
      <w:r w:rsidRPr="00342117">
        <w:rPr>
          <w:rStyle w:val="a4"/>
          <w:rFonts w:ascii="Open Sans" w:hAnsi="Open Sans" w:cs="Open Sans"/>
          <w:color w:val="252525"/>
          <w:sz w:val="21"/>
          <w:szCs w:val="21"/>
          <w:lang w:val="en-US"/>
        </w:rPr>
        <w:t xml:space="preserve">( </w:t>
      </w:r>
      <w:r>
        <w:rPr>
          <w:rStyle w:val="a4"/>
          <w:rFonts w:ascii="Open Sans" w:hAnsi="Open Sans" w:cs="Open Sans"/>
          <w:color w:val="252525"/>
          <w:sz w:val="21"/>
          <w:szCs w:val="21"/>
        </w:rPr>
        <w:t>Νηπιαγωγείο</w:t>
      </w:r>
      <w:r w:rsidRPr="00342117">
        <w:rPr>
          <w:rStyle w:val="a4"/>
          <w:rFonts w:ascii="Open Sans" w:hAnsi="Open Sans" w:cs="Open Sans"/>
          <w:color w:val="252525"/>
          <w:sz w:val="21"/>
          <w:szCs w:val="21"/>
          <w:lang w:val="en-US"/>
        </w:rPr>
        <w:t xml:space="preserve"> ) </w:t>
      </w:r>
    </w:p>
    <w:p w:rsidR="00B9067E" w:rsidRPr="00342117" w:rsidRDefault="00B9067E" w:rsidP="00B9067E">
      <w:pPr>
        <w:pStyle w:val="Web"/>
        <w:shd w:val="clear" w:color="auto" w:fill="EFEFEF"/>
        <w:spacing w:before="0" w:beforeAutospacing="0" w:after="375" w:afterAutospacing="0" w:line="330" w:lineRule="atLeast"/>
        <w:jc w:val="center"/>
        <w:rPr>
          <w:rFonts w:ascii="Open Sans" w:hAnsi="Open Sans" w:cs="Open Sans"/>
          <w:color w:val="252525"/>
          <w:sz w:val="21"/>
          <w:szCs w:val="21"/>
          <w:lang w:val="en-US"/>
        </w:rPr>
      </w:pPr>
      <w:r w:rsidRPr="00342117">
        <w:rPr>
          <w:rFonts w:ascii="Open Sans" w:hAnsi="Open Sans" w:cs="Open Sans"/>
          <w:color w:val="252525"/>
          <w:sz w:val="21"/>
          <w:szCs w:val="21"/>
          <w:lang w:val="en-US"/>
        </w:rPr>
        <w:lastRenderedPageBreak/>
        <w:t xml:space="preserve">$70,430 </w:t>
      </w:r>
      <w:r w:rsidRPr="00417983">
        <w:rPr>
          <w:rFonts w:ascii="Open Sans" w:hAnsi="Open Sans" w:cs="Open Sans"/>
          <w:color w:val="252525"/>
          <w:sz w:val="21"/>
          <w:szCs w:val="21"/>
          <w:lang w:val="en-US"/>
        </w:rPr>
        <w:t>avg</w:t>
      </w:r>
      <w:r w:rsidRPr="00342117">
        <w:rPr>
          <w:rFonts w:ascii="Open Sans" w:hAnsi="Open Sans" w:cs="Open Sans"/>
          <w:color w:val="252525"/>
          <w:sz w:val="21"/>
          <w:szCs w:val="21"/>
          <w:lang w:val="en-US"/>
        </w:rPr>
        <w:t xml:space="preserve">. </w:t>
      </w:r>
      <w:r w:rsidRPr="00417983">
        <w:rPr>
          <w:rFonts w:ascii="Open Sans" w:hAnsi="Open Sans" w:cs="Open Sans"/>
          <w:color w:val="252525"/>
          <w:sz w:val="21"/>
          <w:szCs w:val="21"/>
          <w:lang w:val="en-US"/>
        </w:rPr>
        <w:t>salary</w:t>
      </w:r>
    </w:p>
    <w:p w:rsidR="00B9067E" w:rsidRPr="00342117" w:rsidRDefault="00B9067E" w:rsidP="00B9067E">
      <w:pPr>
        <w:spacing w:after="200" w:line="276" w:lineRule="auto"/>
        <w:rPr>
          <w:rFonts w:ascii="Calibri" w:eastAsia="Calibri" w:hAnsi="Calibri" w:cs="Calibri"/>
          <w:b/>
          <w:bCs/>
          <w:sz w:val="22"/>
          <w:lang w:val="en-US"/>
        </w:rPr>
      </w:pPr>
    </w:p>
    <w:p w:rsidR="00B9067E" w:rsidRPr="00342117" w:rsidRDefault="00B9067E" w:rsidP="00B9067E">
      <w:pPr>
        <w:rPr>
          <w:rFonts w:ascii="Arial" w:eastAsia="Times New Roman" w:hAnsi="Arial" w:cs="Arial"/>
          <w:b/>
          <w:bCs/>
          <w:kern w:val="0"/>
          <w:lang w:val="en-US"/>
        </w:rPr>
      </w:pPr>
    </w:p>
    <w:p w:rsidR="00B9067E" w:rsidRPr="00342117" w:rsidRDefault="00B9067E" w:rsidP="00BA0ADE">
      <w:pPr>
        <w:spacing w:after="100" w:afterAutospacing="1" w:line="240" w:lineRule="auto"/>
        <w:rPr>
          <w:rFonts w:ascii="Arial" w:eastAsia="Times New Roman" w:hAnsi="Arial" w:cs="Arial"/>
          <w:kern w:val="0"/>
          <w:lang w:val="en-US"/>
        </w:rPr>
      </w:pPr>
    </w:p>
    <w:p w:rsidR="00BA0ADE" w:rsidRDefault="00BA0ADE" w:rsidP="00BA0ADE">
      <w:pPr>
        <w:pStyle w:val="Web"/>
        <w:rPr>
          <w:rFonts w:ascii="Arial" w:hAnsi="Arial" w:cs="Arial"/>
        </w:rPr>
      </w:pPr>
      <w:r w:rsidRPr="00C95723">
        <w:rPr>
          <w:rFonts w:ascii="Arial" w:hAnsi="Arial" w:cs="Arial"/>
        </w:rPr>
        <w:t>Η υπερφόρτωση των προγραμμάτων με  μαθήματα εξυπηρετεί τη συντήρηση του ακαδημαϊκού κατεστημένου και όχι την προετοιμασία ενός σύγχρονου δασκάλου που θα σταθεί με επάρκεια στην τάξη.</w:t>
      </w:r>
    </w:p>
    <w:p w:rsidR="00B9067E" w:rsidRPr="00C375F5" w:rsidRDefault="00B9067E" w:rsidP="00B9067E">
      <w:pPr>
        <w:spacing w:after="200" w:line="276" w:lineRule="auto"/>
        <w:rPr>
          <w:rFonts w:ascii="Calibri" w:eastAsia="Calibri" w:hAnsi="Calibri" w:cs="Calibri"/>
          <w:b/>
          <w:bCs/>
          <w:sz w:val="22"/>
        </w:rPr>
      </w:pPr>
    </w:p>
    <w:p w:rsidR="00B9067E" w:rsidRPr="00F96C8F" w:rsidRDefault="00B9067E" w:rsidP="00B9067E">
      <w:pPr>
        <w:rPr>
          <w:rFonts w:ascii="Arial" w:eastAsia="Times New Roman" w:hAnsi="Arial" w:cs="Arial"/>
          <w:b/>
          <w:bCs/>
          <w:kern w:val="0"/>
        </w:rPr>
      </w:pPr>
    </w:p>
    <w:p w:rsidR="00B9067E" w:rsidRDefault="00B9067E" w:rsidP="00BA0ADE">
      <w:pPr>
        <w:pStyle w:val="Web"/>
        <w:rPr>
          <w:rFonts w:ascii="Arial" w:hAnsi="Arial" w:cs="Arial"/>
        </w:rPr>
      </w:pPr>
    </w:p>
    <w:p w:rsidR="00B9067E" w:rsidRPr="00F96C8F" w:rsidRDefault="00B9067E" w:rsidP="00B9067E">
      <w:pPr>
        <w:rPr>
          <w:rFonts w:ascii="Arial" w:eastAsia="Times New Roman" w:hAnsi="Arial" w:cs="Arial"/>
          <w:b/>
          <w:bCs/>
          <w:kern w:val="0"/>
        </w:rPr>
      </w:pPr>
    </w:p>
    <w:p w:rsidR="00B9067E" w:rsidRPr="00BA0ADE" w:rsidRDefault="00B9067E" w:rsidP="00BA0ADE">
      <w:pPr>
        <w:pStyle w:val="Web"/>
        <w:rPr>
          <w:rFonts w:ascii="Arial" w:hAnsi="Arial" w:cs="Arial"/>
          <w:color w:val="202122"/>
        </w:rPr>
      </w:pPr>
    </w:p>
    <w:p w:rsidR="000A4618" w:rsidRDefault="002946AE" w:rsidP="002032ED">
      <w:pPr>
        <w:pStyle w:val="Web"/>
        <w:rPr>
          <w:rFonts w:ascii="Arial" w:hAnsi="Arial" w:cs="Arial"/>
          <w:sz w:val="32"/>
          <w:szCs w:val="32"/>
        </w:rPr>
      </w:pPr>
      <w:r w:rsidRPr="002946AE">
        <w:rPr>
          <w:rFonts w:ascii="Arial" w:hAnsi="Arial" w:cs="Arial"/>
          <w:sz w:val="32"/>
          <w:szCs w:val="32"/>
        </w:rPr>
        <w:t xml:space="preserve">Σύστημα εισαγωγικών εξετάσεων </w:t>
      </w:r>
    </w:p>
    <w:p w:rsidR="002946AE" w:rsidRDefault="002946AE" w:rsidP="002032ED">
      <w:pPr>
        <w:pStyle w:val="Web"/>
      </w:pPr>
      <w:r>
        <w:t xml:space="preserve">Τα  φημισμένα διεθνώς πανεπιστήμια στα οποία επιδιώκουν την φοίτηση ενδιαφερόμενοι από όλο τον κόσμο , καθορίζουν τα κριτήριά τους με τα οποία επιλέγουν τους φοιτητές τους ( επιδόσεις σε διεθνή αντικειμενικά τεστ για την κατασκευή των οποίων  δεν υπάρχει εκπαίδευση στην Ελλάδα  , βαθμολογία σχολείου , συνεντεύξεις κλπ. ) ανταγωνιζόμενα μεταξύ τους σε διεθνές επίπεδο να επιλέξουν αυτούς που θεωρούν ότι έχουν τις προϋποθέσεις να ανταποκριθούν στις απαιτήσεις και να διατηρήσουν τη λειτουργία τους σε υψηλό επίπεδο  .  Και λειτουργούν αυτόνομα και με αξιοπιστία στις διαδικασίες επιλογής </w:t>
      </w:r>
      <w:r w:rsidR="00550C0C">
        <w:t xml:space="preserve">φοιτητών από τους υποψήφιους </w:t>
      </w:r>
      <w:r>
        <w:t>που εφαρμόζουν . Οι διαδικασίες αυτές διαφέρουν ριζικά από τις μαζικές ψυχοφθόρες εισαγωγικές εξετάσεις που εφαρμόζονται στη χώρα μας που έχουν δημιουργήσει ένα σύστημα παραπαιδείας γύρω από αυτές</w:t>
      </w:r>
      <w:r w:rsidR="00550C0C">
        <w:t xml:space="preserve">, με προμετωπίδα την προστασία του λαού. </w:t>
      </w:r>
    </w:p>
    <w:p w:rsidR="002070C0" w:rsidRDefault="002070C0" w:rsidP="002032ED">
      <w:pPr>
        <w:pStyle w:val="Web"/>
      </w:pPr>
      <w:r>
        <w:t>Το σύστημα που υποτίθεται ότι προστατεύει τους φτωχούς, συντηρεί μια κολοσσιαία βιομηχανία παραπαιδείας (φροντιστήρια), όπου όσοι έχουν την οικονομική δυνατότητα αγοράζουν περισσότερες ώρες προετοιμασίας .</w:t>
      </w:r>
    </w:p>
    <w:p w:rsidR="00550C0C" w:rsidRDefault="002070C0" w:rsidP="00550C0C">
      <w:pPr>
        <w:pStyle w:val="Web"/>
      </w:pPr>
      <w:r>
        <w:rPr>
          <w:b/>
          <w:bCs/>
        </w:rPr>
        <w:t xml:space="preserve">Η </w:t>
      </w:r>
      <w:r w:rsidR="00550C0C">
        <w:rPr>
          <w:b/>
          <w:bCs/>
        </w:rPr>
        <w:t>ισοπεδωτική ομοιομορφία</w:t>
      </w:r>
      <w:r w:rsidR="00550C0C">
        <w:t xml:space="preserve"> που επιβάλλεται </w:t>
      </w:r>
      <w:r>
        <w:t xml:space="preserve">στην Ελλάδα </w:t>
      </w:r>
      <w:r w:rsidR="00550C0C">
        <w:t>μέσω των Πανελλαδικών Εξετάσεων</w:t>
      </w:r>
      <w:r>
        <w:t>,  σ</w:t>
      </w:r>
      <w:r w:rsidR="00550C0C">
        <w:t xml:space="preserve">χεδιάστηκε με το πρόσχημα της «αδιαβλητότητας» και της «προστασίας του λαού», αλλά στην πράξη ακυρώνει την ακαδημαϊκή αυτονομία, εμποδίζει τον υγιή ανταγωνισμό </w:t>
      </w:r>
      <w:r>
        <w:t xml:space="preserve">μεταξύ των πανεπιστημίων </w:t>
      </w:r>
      <w:r w:rsidR="00550C0C">
        <w:t>και συντηρεί τη ψευδαίσθηση ότι όλα τα πτυχία έχουν την ίδια αξία.</w:t>
      </w:r>
    </w:p>
    <w:p w:rsidR="002070C0" w:rsidRDefault="002070C0" w:rsidP="00550C0C">
      <w:pPr>
        <w:pStyle w:val="Web"/>
      </w:pPr>
      <w:r w:rsidRPr="002070C0">
        <w:lastRenderedPageBreak/>
        <w:t>Μια μαζική αντιπαιδαγωγική διαδικασία , που δεν δίνει τη δυνατότητα τα πανεπιστήμια να ανταγωνισθούν μεταξύ τους καθορίζοντας τα δικά τους κριτήρια για να ξεχωρίσουν το ένα από το άλλο ανάλογα με το προσωπικό που διαθέτουν .</w:t>
      </w:r>
    </w:p>
    <w:p w:rsidR="002070C0" w:rsidRDefault="002070C0" w:rsidP="00550C0C">
      <w:pPr>
        <w:pStyle w:val="Web"/>
      </w:pPr>
      <w:r>
        <w:t xml:space="preserve">Σε όλα τα προηγμένα εκπαιδευτικά συστήματα του κόσμου (ΗΠΑ, Βρετανία, Ελβετία), τα πανεπιστήμια είναι </w:t>
      </w:r>
      <w:r>
        <w:rPr>
          <w:b/>
          <w:bCs/>
        </w:rPr>
        <w:t>αυτόνομοι οργανισμοί</w:t>
      </w:r>
      <w:r>
        <w:t xml:space="preserve"> που καθορίζουν τα ίδια τα κριτήρια εισαγωγής των φοιτητών τους.</w:t>
      </w:r>
    </w:p>
    <w:p w:rsidR="002070C0" w:rsidRDefault="002070C0" w:rsidP="00550C0C">
      <w:pPr>
        <w:pStyle w:val="Web"/>
      </w:pPr>
      <w:r>
        <w:t>Ένα πανεπιστήμιο αιχμής μπορεί να ζητά συνεντεύξεις, portfolio, συστατικές επιστολές, εθελοντική προσφορά ή ειδικές εξετάσεις δεξιοτήτων, αντί για μια στείρα αποστήθιση ύλης 4 μαθημάτων.</w:t>
      </w:r>
    </w:p>
    <w:p w:rsidR="002070C0" w:rsidRDefault="002070C0" w:rsidP="00550C0C">
      <w:pPr>
        <w:pStyle w:val="Web"/>
      </w:pPr>
      <w:r>
        <w:t>Τα σημαντικά πανεπιστήμια και τμήματα επιλέγουν φοιτητές με βάση το δικό τους ακαδημαϊκό προφίλ και το προσωπικό που διαθέτουν, διαμορφώνοντας τη δική τους ξεχωριστή ταυτότητα.</w:t>
      </w:r>
    </w:p>
    <w:p w:rsidR="002070C0" w:rsidRDefault="002070C0" w:rsidP="00550C0C">
      <w:pPr>
        <w:pStyle w:val="Web"/>
      </w:pPr>
      <w:r>
        <w:t>Στην Ελλάδα το κράτος αποφασίζει κεντρικά και γραφειοκρατικά πόσους και ποιους φοιτητές θα στείλει σε κάθε τμήμα, μετατρέποντας τα πανεπιστήμια σε απλούς «υποδοχείς» φοιτητών .</w:t>
      </w:r>
    </w:p>
    <w:p w:rsidR="002070C0" w:rsidRDefault="002070C0" w:rsidP="00550C0C">
      <w:pPr>
        <w:pStyle w:val="Web"/>
      </w:pPr>
      <w:r>
        <w:t>Το ελληνικό θεσμικό πλαίσιο επιμένει να αντιμετωπίζει όλα τα πτυχία των δημοσίων ΑΕΙ ως απολύτως «ισότιμα» (π.χ. ένα πτυχίο Πολιτικών Μηχανικών από το ΕΜΠ θεωρείται τυπικά ισότιμο με ένα πτυχίο από ένα περιφερειακό τμήμα που ιδρύθηκε για ψηφοθηρικούς λόγους).</w:t>
      </w:r>
    </w:p>
    <w:p w:rsidR="001933EC" w:rsidRDefault="001933EC" w:rsidP="00550C0C">
      <w:pPr>
        <w:pStyle w:val="Web"/>
      </w:pPr>
      <w:r>
        <w:t xml:space="preserve">Όσο τα ελληνικά πανεπιστήμια δεν έχουν την ελευθερία να ορίζουν τα δικά τους κριτήρια εισαγωγής, να διαμορφώνουν αυτόνομα τα προγράμματά τους και να ανταγωνίζονται ανοιχτά μεταξύ τους για την προσέλκυση ταλέντων, το σύστημα θα παραμένει </w:t>
      </w:r>
      <w:r>
        <w:rPr>
          <w:b/>
          <w:bCs/>
        </w:rPr>
        <w:t>αντιπαιδαγωγικό, ακριβό και αναποτελεσματικό</w:t>
      </w:r>
      <w:r>
        <w:t>.</w:t>
      </w:r>
    </w:p>
    <w:p w:rsidR="0088679C" w:rsidRDefault="0088679C" w:rsidP="00550C0C">
      <w:pPr>
        <w:pStyle w:val="Web"/>
      </w:pPr>
      <w:r w:rsidRPr="00B755CE">
        <w:t>Η πραγματική ποιότητα και η διάκριση δεν επιβάλλονται με κρατικά διατάγματα, αλλά προκύπτουν μέσα από την ελευθερία επιλογής, την αξιολόγηση και τον υγιή ανταγωνισμό.</w:t>
      </w:r>
    </w:p>
    <w:p w:rsidR="001933EC" w:rsidRDefault="001933EC" w:rsidP="00550C0C">
      <w:pPr>
        <w:pStyle w:val="Web"/>
      </w:pPr>
    </w:p>
    <w:p w:rsidR="002946AE" w:rsidRDefault="002946AE" w:rsidP="002032ED">
      <w:pPr>
        <w:pStyle w:val="Web"/>
        <w:rPr>
          <w:rFonts w:ascii="Arial" w:hAnsi="Arial" w:cs="Arial"/>
          <w:b/>
          <w:bCs/>
          <w:sz w:val="32"/>
          <w:szCs w:val="32"/>
        </w:rPr>
      </w:pPr>
      <w:r w:rsidRPr="002946AE">
        <w:rPr>
          <w:rFonts w:ascii="Arial" w:hAnsi="Arial" w:cs="Arial"/>
          <w:b/>
          <w:bCs/>
          <w:sz w:val="32"/>
          <w:szCs w:val="32"/>
        </w:rPr>
        <w:t xml:space="preserve">Αξιολόγηση Πανεπιστημίων  </w:t>
      </w:r>
    </w:p>
    <w:p w:rsidR="00ED1A8A" w:rsidRDefault="002E7E19" w:rsidP="002032ED">
      <w:pPr>
        <w:pStyle w:val="Web"/>
        <w:rPr>
          <w:rFonts w:ascii="Arial" w:hAnsi="Arial" w:cs="Arial"/>
          <w:b/>
          <w:bCs/>
          <w:sz w:val="32"/>
          <w:szCs w:val="32"/>
        </w:rPr>
      </w:pPr>
      <w:hyperlink r:id="rId28" w:history="1">
        <w:r w:rsidR="00ED1A8A" w:rsidRPr="003762CC">
          <w:rPr>
            <w:rStyle w:val="-"/>
            <w:rFonts w:ascii="Arial" w:hAnsi="Arial" w:cs="Arial"/>
            <w:b/>
            <w:bCs/>
            <w:sz w:val="32"/>
            <w:szCs w:val="32"/>
          </w:rPr>
          <w:t>https://el.wikipedia.org/wiki/%CE%95%CE%B8%CE%BD%CE%B9%CE%BA%CE%AE_%CE%91%CF%81%CF%87%CE%AE_%CE%91%CE%BD%CF%8E%CF%84%CE%B1%CF%84%CE%B7%CF%82_%CE%95%CE%BA%CF%80%CE%B1%CE%AF%CE%B4%CE%B5%CF%85%CF%83%CE%B7%CF%82</w:t>
        </w:r>
      </w:hyperlink>
    </w:p>
    <w:p w:rsidR="00ED1A8A" w:rsidRPr="00ED1A8A" w:rsidRDefault="00ED1A8A" w:rsidP="00ED1A8A">
      <w:pPr>
        <w:shd w:val="clear" w:color="auto" w:fill="FFFFFF"/>
        <w:spacing w:before="120" w:after="240" w:line="240" w:lineRule="auto"/>
        <w:rPr>
          <w:rFonts w:ascii="Arial" w:eastAsia="Times New Roman" w:hAnsi="Arial" w:cs="Arial"/>
          <w:color w:val="202122"/>
          <w:kern w:val="0"/>
        </w:rPr>
      </w:pPr>
      <w:r w:rsidRPr="00ED1A8A">
        <w:rPr>
          <w:rFonts w:ascii="Arial" w:eastAsia="Times New Roman" w:hAnsi="Arial" w:cs="Arial"/>
          <w:color w:val="202122"/>
          <w:kern w:val="0"/>
        </w:rPr>
        <w:t>H </w:t>
      </w:r>
      <w:r w:rsidRPr="00ED1A8A">
        <w:rPr>
          <w:rFonts w:ascii="Arial" w:eastAsia="Times New Roman" w:hAnsi="Arial" w:cs="Arial"/>
          <w:b/>
          <w:bCs/>
          <w:color w:val="202122"/>
          <w:kern w:val="0"/>
        </w:rPr>
        <w:t>Εθνική Αρχή Ανώτατης Εκπαίδευσης</w:t>
      </w:r>
      <w:r w:rsidRPr="00ED1A8A">
        <w:rPr>
          <w:rFonts w:ascii="Arial" w:eastAsia="Times New Roman" w:hAnsi="Arial" w:cs="Arial"/>
          <w:color w:val="202122"/>
          <w:kern w:val="0"/>
        </w:rPr>
        <w:t> ( ΕΘΑΑΕ) ιδρύθηκε με τον </w:t>
      </w:r>
      <w:hyperlink r:id="rId29" w:tooltip="Νόμοι" w:history="1">
        <w:r w:rsidRPr="00ED1A8A">
          <w:rPr>
            <w:rFonts w:ascii="Arial" w:eastAsia="Times New Roman" w:hAnsi="Arial" w:cs="Arial"/>
            <w:color w:val="3366CC"/>
            <w:kern w:val="0"/>
          </w:rPr>
          <w:t>Ν.</w:t>
        </w:r>
      </w:hyperlink>
      <w:r w:rsidRPr="00ED1A8A">
        <w:rPr>
          <w:rFonts w:ascii="Arial" w:eastAsia="Times New Roman" w:hAnsi="Arial" w:cs="Arial"/>
          <w:color w:val="202122"/>
          <w:kern w:val="0"/>
        </w:rPr>
        <w:t xml:space="preserve"> 4653/2020 αντικαθιστώντας την ΑΔΙΠ, η οποία λειτουργούσε από το 2005 ως ανεξάρτητη αρχή με αποστολή την διασφάλιση της ποιότητας </w:t>
      </w:r>
      <w:r w:rsidR="00DD2F9E">
        <w:rPr>
          <w:rFonts w:ascii="Arial" w:eastAsia="Times New Roman" w:hAnsi="Arial" w:cs="Arial"/>
          <w:color w:val="202122"/>
          <w:kern w:val="0"/>
        </w:rPr>
        <w:t xml:space="preserve">στην πανεπιστημιακή εκπαίδευση. </w:t>
      </w:r>
    </w:p>
    <w:p w:rsidR="00ED1A8A" w:rsidRPr="00ED1A8A" w:rsidRDefault="00ED1A8A" w:rsidP="00ED1A8A">
      <w:pPr>
        <w:shd w:val="clear" w:color="auto" w:fill="FFFFFF"/>
        <w:spacing w:before="120" w:after="240" w:line="240" w:lineRule="auto"/>
        <w:rPr>
          <w:rFonts w:ascii="Arial" w:eastAsia="Times New Roman" w:hAnsi="Arial" w:cs="Arial"/>
          <w:color w:val="202122"/>
          <w:kern w:val="0"/>
        </w:rPr>
      </w:pPr>
    </w:p>
    <w:p w:rsidR="00E907B6" w:rsidRDefault="00E907B6" w:rsidP="00E907B6">
      <w:pPr>
        <w:spacing w:after="0" w:line="240" w:lineRule="auto"/>
        <w:rPr>
          <w:rFonts w:ascii="Arial" w:eastAsia="Times New Roman" w:hAnsi="Arial" w:cs="Arial"/>
          <w:b/>
          <w:bCs/>
          <w:kern w:val="0"/>
          <w:sz w:val="30"/>
          <w:szCs w:val="30"/>
        </w:rPr>
      </w:pPr>
      <w:r w:rsidRPr="0023524B">
        <w:rPr>
          <w:rFonts w:ascii="Arial" w:eastAsia="Times New Roman" w:hAnsi="Arial" w:cs="Arial"/>
          <w:b/>
          <w:bCs/>
          <w:kern w:val="0"/>
          <w:sz w:val="30"/>
          <w:szCs w:val="30"/>
        </w:rPr>
        <w:t>Βασικά Στάδια Διαδικασίας</w:t>
      </w:r>
      <w:r>
        <w:rPr>
          <w:rFonts w:ascii="Arial" w:eastAsia="Times New Roman" w:hAnsi="Arial" w:cs="Arial"/>
          <w:b/>
          <w:bCs/>
          <w:kern w:val="0"/>
          <w:sz w:val="30"/>
          <w:szCs w:val="30"/>
        </w:rPr>
        <w:t xml:space="preserve"> αξιολόγησης </w:t>
      </w:r>
    </w:p>
    <w:p w:rsidR="00E907B6" w:rsidRPr="0023524B" w:rsidRDefault="00E907B6" w:rsidP="00E907B6">
      <w:pPr>
        <w:spacing w:after="0" w:line="240" w:lineRule="auto"/>
        <w:rPr>
          <w:rFonts w:ascii="Arial" w:eastAsia="Times New Roman" w:hAnsi="Arial" w:cs="Arial"/>
          <w:b/>
          <w:bCs/>
          <w:kern w:val="0"/>
          <w:sz w:val="30"/>
          <w:szCs w:val="30"/>
        </w:rPr>
      </w:pPr>
    </w:p>
    <w:p w:rsidR="00E907B6" w:rsidRPr="0023524B" w:rsidRDefault="00E907B6" w:rsidP="00E907B6">
      <w:pPr>
        <w:spacing w:after="0" w:line="240" w:lineRule="auto"/>
        <w:rPr>
          <w:rFonts w:ascii="Arial" w:eastAsia="Times New Roman" w:hAnsi="Arial" w:cs="Arial"/>
          <w:kern w:val="0"/>
        </w:rPr>
      </w:pPr>
      <w:r w:rsidRPr="0023524B">
        <w:rPr>
          <w:rFonts w:ascii="Arial" w:eastAsia="Times New Roman" w:hAnsi="Arial" w:cs="Arial"/>
          <w:b/>
          <w:bCs/>
          <w:kern w:val="0"/>
        </w:rPr>
        <w:t>Εσωτερική Αξιολόγηση:</w:t>
      </w:r>
      <w:r w:rsidRPr="0023524B">
        <w:rPr>
          <w:rFonts w:ascii="Arial" w:eastAsia="Times New Roman" w:hAnsi="Arial" w:cs="Arial"/>
          <w:kern w:val="0"/>
        </w:rPr>
        <w:t xml:space="preserve"> Πραγματοποιείται με ευθύνη του οικείου ΑΕΙ και της Μονάδας Διασφάλισης Ποιότητας (ΜΟΔΙΠ), μέσω της συλλογής δεδομένων και της εσωτερικής τεκμηρίωσης για το εκπαιδευτικό και ερευνητικό έργο. [</w:t>
      </w:r>
    </w:p>
    <w:p w:rsidR="00ED1A8A" w:rsidRDefault="00E907B6" w:rsidP="00E907B6">
      <w:pPr>
        <w:shd w:val="clear" w:color="auto" w:fill="FFFFFF"/>
        <w:spacing w:before="120" w:after="240" w:line="240" w:lineRule="auto"/>
        <w:rPr>
          <w:rFonts w:ascii="Arial" w:eastAsia="Times New Roman" w:hAnsi="Arial" w:cs="Arial"/>
          <w:kern w:val="0"/>
        </w:rPr>
      </w:pPr>
      <w:r w:rsidRPr="0023524B">
        <w:rPr>
          <w:rFonts w:ascii="Arial" w:eastAsia="Times New Roman" w:hAnsi="Arial" w:cs="Arial"/>
          <w:b/>
          <w:bCs/>
          <w:kern w:val="0"/>
        </w:rPr>
        <w:t>Εξωτερική Αξιολόγηση και Πιστοποίηση:</w:t>
      </w:r>
      <w:r w:rsidRPr="0023524B">
        <w:rPr>
          <w:rFonts w:ascii="Arial" w:eastAsia="Times New Roman" w:hAnsi="Arial" w:cs="Arial"/>
          <w:kern w:val="0"/>
        </w:rPr>
        <w:t xml:space="preserve"> Διενεργείται από Επιτροπές Εξωτερικών Εμπειρογνωμόνων (ΕΕΑΠ) που ορίζει η ΕΘΑΑΕ. Περιλαμβάνει επιτόπιες ή εξ αποστάσεως επισκέψεις, μελέτη των εκθέσεων εσωτερικής αξιολόγησης και τελική απόφαση από το Ανώτατο Συμβούλιο της Αρχής.</w:t>
      </w:r>
    </w:p>
    <w:p w:rsidR="00E907B6" w:rsidRDefault="00BE74AD" w:rsidP="00E907B6">
      <w:pPr>
        <w:shd w:val="clear" w:color="auto" w:fill="FFFFFF"/>
        <w:spacing w:before="120" w:after="240" w:line="240" w:lineRule="auto"/>
        <w:rPr>
          <w:rFonts w:ascii="Arial" w:eastAsia="Times New Roman" w:hAnsi="Arial" w:cs="Arial"/>
          <w:color w:val="202122"/>
          <w:kern w:val="0"/>
        </w:rPr>
      </w:pPr>
      <w:r>
        <w:rPr>
          <w:rFonts w:ascii="Arial" w:eastAsia="Times New Roman" w:hAnsi="Arial" w:cs="Arial"/>
          <w:color w:val="202122"/>
          <w:kern w:val="0"/>
        </w:rPr>
        <w:t xml:space="preserve">Για τα μη-κρατικά πανεπιστήμια </w:t>
      </w:r>
      <w:r w:rsidR="001510C4">
        <w:rPr>
          <w:rFonts w:ascii="Arial" w:eastAsia="Times New Roman" w:hAnsi="Arial" w:cs="Arial"/>
          <w:color w:val="202122"/>
          <w:kern w:val="0"/>
        </w:rPr>
        <w:t xml:space="preserve">προβλέπεται για άδεια λειτουργίας </w:t>
      </w:r>
      <w:r>
        <w:rPr>
          <w:rFonts w:ascii="Arial" w:eastAsia="Times New Roman" w:hAnsi="Arial" w:cs="Arial"/>
          <w:color w:val="202122"/>
          <w:kern w:val="0"/>
        </w:rPr>
        <w:t xml:space="preserve">έγκριση για τις κτιριολογικές εγκαταστάσεις </w:t>
      </w:r>
      <w:r w:rsidR="001933EC">
        <w:rPr>
          <w:rFonts w:ascii="Arial" w:eastAsia="Times New Roman" w:hAnsi="Arial" w:cs="Arial"/>
          <w:color w:val="202122"/>
          <w:kern w:val="0"/>
        </w:rPr>
        <w:t xml:space="preserve">τους </w:t>
      </w:r>
      <w:r>
        <w:rPr>
          <w:rFonts w:ascii="Arial" w:eastAsia="Times New Roman" w:hAnsi="Arial" w:cs="Arial"/>
          <w:color w:val="202122"/>
          <w:kern w:val="0"/>
        </w:rPr>
        <w:t xml:space="preserve">από τον ΕΟΠΕΠ. </w:t>
      </w:r>
    </w:p>
    <w:p w:rsidR="00DD2F9E" w:rsidRDefault="008321BC" w:rsidP="00E907B6">
      <w:pPr>
        <w:shd w:val="clear" w:color="auto" w:fill="FFFFFF"/>
        <w:spacing w:before="120" w:after="240" w:line="240" w:lineRule="auto"/>
        <w:rPr>
          <w:b/>
          <w:bCs/>
        </w:rPr>
      </w:pPr>
      <w:r>
        <w:rPr>
          <w:b/>
          <w:bCs/>
        </w:rPr>
        <w:t>Ο ΕΟΠΕΠ που εποπτεύει τα ΙΕΚ /ΣΑΕΚ ,</w:t>
      </w:r>
      <w:r w:rsidR="000C1D78">
        <w:rPr>
          <w:b/>
          <w:bCs/>
        </w:rPr>
        <w:t xml:space="preserve"> ιδιωτικά ινστιτούτα επαγγελματικής κατάρτισης , </w:t>
      </w:r>
      <w:r>
        <w:rPr>
          <w:b/>
          <w:bCs/>
        </w:rPr>
        <w:t xml:space="preserve"> φροντιστήρια , φροντιστήρια ξένων γλωσσών, ιδιωτικά σχολεία  </w:t>
      </w:r>
      <w:r w:rsidR="00DD2F9E">
        <w:rPr>
          <w:b/>
          <w:bCs/>
        </w:rPr>
        <w:t xml:space="preserve">κλπ. </w:t>
      </w:r>
      <w:r>
        <w:rPr>
          <w:b/>
          <w:bCs/>
        </w:rPr>
        <w:t xml:space="preserve">ορίσθηκε να εποπτεύει </w:t>
      </w:r>
      <w:r w:rsidR="00DD2F9E">
        <w:rPr>
          <w:b/>
          <w:bCs/>
        </w:rPr>
        <w:t xml:space="preserve">και τα μη κρατικά πανεπιστήμια, ότι πληρούν τις απαιτούμενες κτιριολογικές προϋποθέσεις . </w:t>
      </w:r>
    </w:p>
    <w:p w:rsidR="008321BC" w:rsidRDefault="00DD2F9E" w:rsidP="00E907B6">
      <w:pPr>
        <w:shd w:val="clear" w:color="auto" w:fill="FFFFFF"/>
        <w:spacing w:before="120" w:after="240" w:line="240" w:lineRule="auto"/>
        <w:rPr>
          <w:b/>
          <w:bCs/>
        </w:rPr>
      </w:pPr>
      <w:r>
        <w:rPr>
          <w:b/>
          <w:bCs/>
        </w:rPr>
        <w:t xml:space="preserve">Ο ΕΟΠΕΠ δεν εποπτεύει </w:t>
      </w:r>
      <w:r w:rsidR="008321BC">
        <w:rPr>
          <w:b/>
          <w:bCs/>
        </w:rPr>
        <w:t xml:space="preserve">τα δημόσια πανεπιστήμια και τα παραρτήματά τους. </w:t>
      </w:r>
    </w:p>
    <w:p w:rsidR="001510C4" w:rsidRPr="002F2AD2" w:rsidRDefault="001510C4" w:rsidP="001510C4">
      <w:pPr>
        <w:rPr>
          <w:rFonts w:ascii="Geologica" w:eastAsia="Times New Roman" w:hAnsi="Geologica" w:cs="Times New Roman"/>
          <w:b/>
          <w:bCs/>
          <w:color w:val="4C4C4C"/>
          <w:kern w:val="0"/>
        </w:rPr>
      </w:pPr>
      <w:r>
        <w:rPr>
          <w:rFonts w:ascii="Geologica" w:eastAsia="Times New Roman" w:hAnsi="Geologica" w:cs="Times New Roman"/>
          <w:b/>
          <w:bCs/>
          <w:color w:val="4C4C4C"/>
          <w:kern w:val="0"/>
        </w:rPr>
        <w:t>Ο</w:t>
      </w:r>
      <w:r w:rsidRPr="002F2AD2">
        <w:rPr>
          <w:rFonts w:ascii="Geologica" w:eastAsia="Times New Roman" w:hAnsi="Geologica" w:cs="Times New Roman"/>
          <w:b/>
          <w:bCs/>
          <w:color w:val="4C4C4C"/>
          <w:kern w:val="0"/>
        </w:rPr>
        <w:t xml:space="preserve"> ΕΟΠΕΠ έχει την αρμοδιότητα για τα ξένα πανεπιστήμια , όπως </w:t>
      </w:r>
      <w:r w:rsidR="000C1D78">
        <w:rPr>
          <w:rFonts w:ascii="Geologica" w:eastAsia="Times New Roman" w:hAnsi="Geologica" w:cs="Times New Roman"/>
          <w:b/>
          <w:bCs/>
          <w:color w:val="4C4C4C"/>
          <w:kern w:val="0"/>
        </w:rPr>
        <w:t xml:space="preserve">αναφέρεται </w:t>
      </w:r>
      <w:r w:rsidRPr="002F2AD2">
        <w:rPr>
          <w:rFonts w:ascii="Geologica" w:eastAsia="Times New Roman" w:hAnsi="Geologica" w:cs="Times New Roman"/>
          <w:b/>
          <w:bCs/>
          <w:color w:val="4C4C4C"/>
          <w:kern w:val="0"/>
        </w:rPr>
        <w:t xml:space="preserve">στην ιστοσελίδα </w:t>
      </w:r>
      <w:r w:rsidR="00456A9E">
        <w:rPr>
          <w:rFonts w:ascii="Geologica" w:eastAsia="Times New Roman" w:hAnsi="Geologica" w:cs="Times New Roman"/>
          <w:b/>
          <w:bCs/>
          <w:color w:val="4C4C4C"/>
          <w:kern w:val="0"/>
        </w:rPr>
        <w:t xml:space="preserve"> , στην μεγαλύτερη αυτή μεταρρυθμιστική προσπάθεια της περιόδου . </w:t>
      </w:r>
    </w:p>
    <w:p w:rsidR="001510C4" w:rsidRDefault="002E7E19" w:rsidP="001510C4">
      <w:pPr>
        <w:rPr>
          <w:rFonts w:ascii="Geologica" w:eastAsia="Times New Roman" w:hAnsi="Geologica" w:cs="Times New Roman"/>
          <w:b/>
          <w:bCs/>
          <w:color w:val="4C4C4C"/>
          <w:kern w:val="0"/>
        </w:rPr>
      </w:pPr>
      <w:hyperlink r:id="rId30" w:history="1">
        <w:r w:rsidR="001510C4" w:rsidRPr="002F2AD2">
          <w:rPr>
            <w:rStyle w:val="-"/>
            <w:rFonts w:ascii="Geologica" w:eastAsia="Times New Roman" w:hAnsi="Geologica" w:cs="Times New Roman"/>
            <w:b/>
            <w:bCs/>
            <w:kern w:val="0"/>
            <w:lang w:val="en-US"/>
          </w:rPr>
          <w:t>https</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www</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eoppep</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gr</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index</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php</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el</w:t>
        </w:r>
        <w:r w:rsidR="001510C4" w:rsidRPr="002F2AD2">
          <w:rPr>
            <w:rStyle w:val="-"/>
            <w:rFonts w:ascii="Geologica" w:eastAsia="Times New Roman" w:hAnsi="Geologica" w:cs="Times New Roman"/>
            <w:b/>
            <w:bCs/>
            <w:kern w:val="0"/>
          </w:rPr>
          <w:t>/αδειοδότηση/</w:t>
        </w:r>
        <w:r w:rsidR="001510C4" w:rsidRPr="002F2AD2">
          <w:rPr>
            <w:rStyle w:val="-"/>
            <w:rFonts w:ascii="Geologica" w:eastAsia="Times New Roman" w:hAnsi="Geologica" w:cs="Times New Roman"/>
            <w:b/>
            <w:bCs/>
            <w:kern w:val="0"/>
            <w:lang w:val="en-US"/>
          </w:rPr>
          <w:t>foreis</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ekpaidefsis</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kai</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katartisis</w:t>
        </w:r>
        <w:r w:rsidR="001510C4" w:rsidRPr="002F2AD2">
          <w:rPr>
            <w:rStyle w:val="-"/>
            <w:rFonts w:ascii="Geologica" w:eastAsia="Times New Roman" w:hAnsi="Geologica" w:cs="Times New Roman"/>
            <w:b/>
            <w:bCs/>
            <w:kern w:val="0"/>
          </w:rPr>
          <w:t>/</w:t>
        </w:r>
        <w:r w:rsidR="001510C4" w:rsidRPr="002F2AD2">
          <w:rPr>
            <w:rStyle w:val="-"/>
            <w:rFonts w:ascii="Geologica" w:eastAsia="Times New Roman" w:hAnsi="Geologica" w:cs="Times New Roman"/>
            <w:b/>
            <w:bCs/>
            <w:kern w:val="0"/>
            <w:lang w:val="en-US"/>
          </w:rPr>
          <w:t>introductionforeis</w:t>
        </w:r>
      </w:hyperlink>
    </w:p>
    <w:p w:rsidR="001510C4" w:rsidRDefault="001510C4" w:rsidP="001510C4">
      <w:pPr>
        <w:shd w:val="clear" w:color="auto" w:fill="FFFFFF"/>
        <w:spacing w:before="120" w:after="240" w:line="240" w:lineRule="auto"/>
        <w:rPr>
          <w:rFonts w:ascii="Geologica" w:hAnsi="Geologica"/>
          <w:b/>
          <w:bCs/>
          <w:color w:val="4C4C4C"/>
          <w:shd w:val="clear" w:color="auto" w:fill="FFFFFF"/>
        </w:rPr>
      </w:pPr>
      <w:r w:rsidRPr="000C2B28">
        <w:rPr>
          <w:rFonts w:ascii="Geologica" w:eastAsia="Times New Roman" w:hAnsi="Geologica" w:cs="Times New Roman"/>
          <w:b/>
          <w:bCs/>
          <w:color w:val="4C4C4C"/>
          <w:kern w:val="0"/>
        </w:rPr>
        <w:t>«</w:t>
      </w:r>
      <w:r w:rsidRPr="000C2B28">
        <w:rPr>
          <w:rStyle w:val="a4"/>
          <w:rFonts w:ascii="Geologica" w:hAnsi="Geologica"/>
          <w:b w:val="0"/>
          <w:bCs w:val="0"/>
          <w:color w:val="4C4C4C"/>
          <w:shd w:val="clear" w:color="auto" w:fill="FFFFFF"/>
        </w:rPr>
        <w:t>- Νομικά Πρόσωπα Πανεπιστημιακής Εκπαίδευσης (Ν.Π.Π.Ε.)</w:t>
      </w:r>
      <w:r w:rsidRPr="000C2B28">
        <w:rPr>
          <w:rFonts w:ascii="Geologica" w:hAnsi="Geologica"/>
          <w:b/>
          <w:bCs/>
          <w:color w:val="4C4C4C"/>
          <w:shd w:val="clear" w:color="auto" w:fill="FFFFFF"/>
        </w:rPr>
        <w:br/>
        <w:t>Στο πλαίσιο θέσπισης του νομοθετικού πλαισίου (ν. 5094/2024 /ΦΕΚ Α 39) για την αδειοδότηση της εγκατάστασης και λειτουργίας στην Ελλάδα παραρτημάτων Ανώτατων Εκπαιδευτικών Ιδρυμάτων της αλλοδαπής υπό τη μορφή Νομικών Προσώπων Πανεπιστημιακής Εκπαίδευσης (Ν.Π.Π.Ε.), με σκοπό την παροχή υπηρεσιών ανώτατης εκπαίδευσης, ο Ε.Ο.Π.Π.Ε.Π. συνεργάζεται με το Υπουργείο Παιδείας, Θρησκευμάτων και Αθλητισμού, στην εποπτεία του οποίου υπάγονται τα Ν.Π.Π.Ε., προκειμένου ο Ε.Ο.Π.Π.Ε.Π. να αποστείλει γνώμη ως προς τη συνδρομή των κτιριολογικών προϋποθέσεων του Ν. 5094/2024.</w:t>
      </w:r>
    </w:p>
    <w:p w:rsidR="009C1377" w:rsidRDefault="009C1377" w:rsidP="001510C4">
      <w:pPr>
        <w:shd w:val="clear" w:color="auto" w:fill="FFFFFF"/>
        <w:spacing w:before="120" w:after="240" w:line="240" w:lineRule="auto"/>
        <w:rPr>
          <w:rFonts w:ascii="Times New Roman" w:eastAsia="Times New Roman" w:hAnsi="Times New Roman" w:cs="Times New Roman"/>
          <w:kern w:val="0"/>
        </w:rPr>
      </w:pPr>
      <w:r>
        <w:rPr>
          <w:rFonts w:ascii="Geologica" w:hAnsi="Geologica"/>
          <w:b/>
          <w:bCs/>
          <w:color w:val="4C4C4C"/>
          <w:shd w:val="clear" w:color="auto" w:fill="FFFFFF"/>
        </w:rPr>
        <w:t xml:space="preserve">Ενώ οι κτιριολογικές εγκαταστάσεις των δημοσίων ελληνικών πανεπιστημίων είναι σε πολλές περιπτώσεις προβληματικές, καλείται με  </w:t>
      </w:r>
      <w:r w:rsidRPr="00D1171B">
        <w:rPr>
          <w:rFonts w:ascii="Times New Roman" w:eastAsia="Times New Roman" w:hAnsi="Times New Roman" w:cs="Times New Roman"/>
          <w:kern w:val="0"/>
        </w:rPr>
        <w:t xml:space="preserve">το νομοθετικό πλαίσιο (Ν. 5094/2024) </w:t>
      </w:r>
      <w:r>
        <w:rPr>
          <w:rFonts w:ascii="Times New Roman" w:eastAsia="Times New Roman" w:hAnsi="Times New Roman" w:cs="Times New Roman"/>
          <w:kern w:val="0"/>
        </w:rPr>
        <w:t xml:space="preserve">και </w:t>
      </w:r>
      <w:r>
        <w:rPr>
          <w:rFonts w:ascii="Geologica" w:hAnsi="Geologica"/>
          <w:b/>
          <w:bCs/>
          <w:color w:val="4C4C4C"/>
          <w:shd w:val="clear" w:color="auto" w:fill="FFFFFF"/>
        </w:rPr>
        <w:t xml:space="preserve"> μάλιστα …..ο ΕΟΠΕΠ να κρίνει αν το μη-κρατικά πανεπιστήμια διαθέτουν κατάλληλα …</w:t>
      </w:r>
      <w:r>
        <w:rPr>
          <w:rFonts w:ascii="Geologica" w:hAnsi="Geologica"/>
          <w:b/>
          <w:bCs/>
          <w:color w:val="4C4C4C"/>
          <w:shd w:val="clear" w:color="auto" w:fill="FFFFFF"/>
          <w:lang w:val="en-US"/>
        </w:rPr>
        <w:t>campus</w:t>
      </w:r>
      <w:r>
        <w:rPr>
          <w:rFonts w:ascii="Geologica" w:hAnsi="Geologica"/>
          <w:b/>
          <w:bCs/>
          <w:color w:val="4C4C4C"/>
          <w:shd w:val="clear" w:color="auto" w:fill="FFFFFF"/>
        </w:rPr>
        <w:t xml:space="preserve">,  </w:t>
      </w:r>
      <w:r w:rsidRPr="00D1171B">
        <w:rPr>
          <w:rFonts w:ascii="Times New Roman" w:eastAsia="Times New Roman" w:hAnsi="Times New Roman" w:cs="Times New Roman"/>
          <w:kern w:val="0"/>
        </w:rPr>
        <w:t>αυστηρές τεχνικές προδιαγραφές, εργαστήρια αιχμής, βιβλιοθήκες και προσβασιμότητα</w:t>
      </w:r>
      <w:r>
        <w:rPr>
          <w:rFonts w:ascii="Times New Roman" w:eastAsia="Times New Roman" w:hAnsi="Times New Roman" w:cs="Times New Roman"/>
          <w:kern w:val="0"/>
        </w:rPr>
        <w:t xml:space="preserve"> για ΑΜΕΑ. </w:t>
      </w:r>
    </w:p>
    <w:p w:rsidR="009C1377" w:rsidRDefault="009C1377" w:rsidP="009C1377">
      <w:pPr>
        <w:shd w:val="clear" w:color="auto" w:fill="FFFFFF"/>
        <w:spacing w:before="120" w:after="240" w:line="240" w:lineRule="auto"/>
        <w:rPr>
          <w:rFonts w:ascii="Times New Roman" w:eastAsia="Times New Roman" w:hAnsi="Times New Roman" w:cs="Times New Roman"/>
          <w:kern w:val="0"/>
        </w:rPr>
      </w:pPr>
      <w:r>
        <w:rPr>
          <w:rFonts w:ascii="Times New Roman" w:eastAsia="Times New Roman" w:hAnsi="Times New Roman" w:cs="Times New Roman"/>
          <w:kern w:val="0"/>
        </w:rPr>
        <w:t>Βεβαίως δεν θα πρέπει να ανταγωνισθούν και τα μη κρατικά τα δημόσια στα σ</w:t>
      </w:r>
      <w:r w:rsidRPr="00D1171B">
        <w:rPr>
          <w:rFonts w:ascii="Times New Roman" w:eastAsia="Times New Roman" w:hAnsi="Times New Roman" w:cs="Times New Roman"/>
          <w:kern w:val="0"/>
        </w:rPr>
        <w:t xml:space="preserve">πασμένα έδρανα, </w:t>
      </w:r>
      <w:r>
        <w:rPr>
          <w:rFonts w:ascii="Times New Roman" w:eastAsia="Times New Roman" w:hAnsi="Times New Roman" w:cs="Times New Roman"/>
          <w:kern w:val="0"/>
        </w:rPr>
        <w:t xml:space="preserve">τα </w:t>
      </w:r>
      <w:r w:rsidRPr="00D1171B">
        <w:rPr>
          <w:rFonts w:ascii="Times New Roman" w:eastAsia="Times New Roman" w:hAnsi="Times New Roman" w:cs="Times New Roman"/>
          <w:kern w:val="0"/>
        </w:rPr>
        <w:t xml:space="preserve">αμφιθέατρα χωρίς θέρμανση ή κλιματισμό, </w:t>
      </w:r>
      <w:r>
        <w:rPr>
          <w:rFonts w:ascii="Times New Roman" w:eastAsia="Times New Roman" w:hAnsi="Times New Roman" w:cs="Times New Roman"/>
          <w:kern w:val="0"/>
        </w:rPr>
        <w:t xml:space="preserve">τους </w:t>
      </w:r>
      <w:r w:rsidRPr="00D1171B">
        <w:rPr>
          <w:rFonts w:ascii="Times New Roman" w:eastAsia="Times New Roman" w:hAnsi="Times New Roman" w:cs="Times New Roman"/>
          <w:kern w:val="0"/>
        </w:rPr>
        <w:t xml:space="preserve">σοβάδες που </w:t>
      </w:r>
      <w:r w:rsidRPr="00D1171B">
        <w:rPr>
          <w:rFonts w:ascii="Times New Roman" w:eastAsia="Times New Roman" w:hAnsi="Times New Roman" w:cs="Times New Roman"/>
          <w:kern w:val="0"/>
        </w:rPr>
        <w:lastRenderedPageBreak/>
        <w:t xml:space="preserve">πέφτουν, </w:t>
      </w:r>
      <w:r w:rsidR="004D04ED">
        <w:rPr>
          <w:rFonts w:ascii="Times New Roman" w:eastAsia="Times New Roman" w:hAnsi="Times New Roman" w:cs="Times New Roman"/>
          <w:kern w:val="0"/>
        </w:rPr>
        <w:t xml:space="preserve">τους </w:t>
      </w:r>
      <w:r w:rsidRPr="00D1171B">
        <w:rPr>
          <w:rFonts w:ascii="Times New Roman" w:eastAsia="Times New Roman" w:hAnsi="Times New Roman" w:cs="Times New Roman"/>
          <w:kern w:val="0"/>
        </w:rPr>
        <w:t>πλημμυρισμένο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 xml:space="preserve"> χώρο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 xml:space="preserve"> κατά τις βροχοπτώσεις και </w:t>
      </w:r>
      <w:r w:rsidR="004D04ED">
        <w:rPr>
          <w:rFonts w:ascii="Times New Roman" w:eastAsia="Times New Roman" w:hAnsi="Times New Roman" w:cs="Times New Roman"/>
          <w:kern w:val="0"/>
        </w:rPr>
        <w:t xml:space="preserve">τις </w:t>
      </w:r>
      <w:r w:rsidRPr="00D1171B">
        <w:rPr>
          <w:rFonts w:ascii="Times New Roman" w:eastAsia="Times New Roman" w:hAnsi="Times New Roman" w:cs="Times New Roman"/>
          <w:kern w:val="0"/>
        </w:rPr>
        <w:t>τουαλέτες σε άθλια υγειονομική κατάσταση.</w:t>
      </w:r>
      <w:r w:rsidR="004D04ED">
        <w:rPr>
          <w:rFonts w:ascii="Times New Roman" w:eastAsia="Times New Roman" w:hAnsi="Times New Roman" w:cs="Times New Roman"/>
          <w:kern w:val="0"/>
        </w:rPr>
        <w:t xml:space="preserve"> Τα  κ</w:t>
      </w:r>
      <w:r w:rsidRPr="00D1171B">
        <w:rPr>
          <w:rFonts w:ascii="Times New Roman" w:eastAsia="Times New Roman" w:hAnsi="Times New Roman" w:cs="Times New Roman"/>
          <w:kern w:val="0"/>
        </w:rPr>
        <w:t>τήρια χωρίς επαρκή πυρασφάλεια, ανεπαρκείς εξόδους κινδύνου και σοβαρές ελλείψεις σε υποδομές για άτομα με αναπηρία (ΑμεΑ).</w:t>
      </w:r>
      <w:r w:rsidR="004D04ED">
        <w:rPr>
          <w:rFonts w:ascii="Times New Roman" w:eastAsia="Times New Roman" w:hAnsi="Times New Roman" w:cs="Times New Roman"/>
          <w:kern w:val="0"/>
        </w:rPr>
        <w:t xml:space="preserve"> Τις καταλήψεις και τους βανδαλισμούς  Τους </w:t>
      </w:r>
      <w:r w:rsidRPr="00D1171B">
        <w:rPr>
          <w:rFonts w:ascii="Times New Roman" w:eastAsia="Times New Roman" w:hAnsi="Times New Roman" w:cs="Times New Roman"/>
          <w:kern w:val="0"/>
        </w:rPr>
        <w:t>Δημόσιο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 xml:space="preserve"> πανεπιστημιακο</w:t>
      </w:r>
      <w:r w:rsidR="004D04ED">
        <w:rPr>
          <w:rFonts w:ascii="Times New Roman" w:eastAsia="Times New Roman" w:hAnsi="Times New Roman" w:cs="Times New Roman"/>
          <w:kern w:val="0"/>
        </w:rPr>
        <w:t>ύς</w:t>
      </w:r>
      <w:r w:rsidRPr="00D1171B">
        <w:rPr>
          <w:rFonts w:ascii="Times New Roman" w:eastAsia="Times New Roman" w:hAnsi="Times New Roman" w:cs="Times New Roman"/>
          <w:kern w:val="0"/>
        </w:rPr>
        <w:t xml:space="preserve"> χώρο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 xml:space="preserve"> καλυμμένο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 xml:space="preserve"> με γκράφιτι, κατειλημμένο</w:t>
      </w:r>
      <w:r w:rsidR="004D04ED">
        <w:rPr>
          <w:rFonts w:ascii="Times New Roman" w:eastAsia="Times New Roman" w:hAnsi="Times New Roman" w:cs="Times New Roman"/>
          <w:kern w:val="0"/>
        </w:rPr>
        <w:t xml:space="preserve">υς </w:t>
      </w:r>
      <w:r w:rsidRPr="00D1171B">
        <w:rPr>
          <w:rFonts w:ascii="Times New Roman" w:eastAsia="Times New Roman" w:hAnsi="Times New Roman" w:cs="Times New Roman"/>
          <w:kern w:val="0"/>
        </w:rPr>
        <w:t>από εξωπανεπιστημιακές ομάδες, με παντελή απουσία φύλαξης και συντήρησης των κτηρίων.</w:t>
      </w:r>
    </w:p>
    <w:p w:rsidR="004D04ED" w:rsidRDefault="004D04ED" w:rsidP="009C1377">
      <w:pPr>
        <w:shd w:val="clear" w:color="auto" w:fill="FFFFFF"/>
        <w:spacing w:before="120" w:after="240" w:line="240" w:lineRule="auto"/>
      </w:pPr>
      <w:r>
        <w:rPr>
          <w:rFonts w:ascii="Times New Roman" w:eastAsia="Times New Roman" w:hAnsi="Times New Roman" w:cs="Times New Roman"/>
          <w:kern w:val="0"/>
        </w:rPr>
        <w:t>Αλλά δ</w:t>
      </w:r>
      <w:r w:rsidRPr="00D1171B">
        <w:rPr>
          <w:rFonts w:ascii="Times New Roman" w:eastAsia="Times New Roman" w:hAnsi="Times New Roman" w:cs="Times New Roman"/>
          <w:kern w:val="0"/>
        </w:rPr>
        <w:t xml:space="preserve">ημιουργείται </w:t>
      </w:r>
      <w:r>
        <w:rPr>
          <w:rFonts w:ascii="Times New Roman" w:eastAsia="Times New Roman" w:hAnsi="Times New Roman" w:cs="Times New Roman"/>
          <w:kern w:val="0"/>
        </w:rPr>
        <w:t xml:space="preserve">προφανώς </w:t>
      </w:r>
      <w:r w:rsidRPr="00D1171B">
        <w:rPr>
          <w:rFonts w:ascii="Times New Roman" w:eastAsia="Times New Roman" w:hAnsi="Times New Roman" w:cs="Times New Roman"/>
          <w:kern w:val="0"/>
        </w:rPr>
        <w:t xml:space="preserve"> μια δομική παραδοξότητα</w:t>
      </w:r>
      <w:r>
        <w:rPr>
          <w:rFonts w:ascii="Times New Roman" w:eastAsia="Times New Roman" w:hAnsi="Times New Roman" w:cs="Times New Roman"/>
          <w:kern w:val="0"/>
        </w:rPr>
        <w:t xml:space="preserve">. Τα Ακαδημαϊκό κατεστημένο που λειτουργεί σε αυτό το περιβάλλον </w:t>
      </w:r>
      <w:r>
        <w:t>καλείται να κρίνει αν ένα ξένο παράρτημα ….διαθέτει τις «κατάλληλες κτιριολογικές εγκαταστάσεις.</w:t>
      </w:r>
    </w:p>
    <w:p w:rsidR="004D04ED" w:rsidRDefault="004D04ED" w:rsidP="009C1377">
      <w:pPr>
        <w:shd w:val="clear" w:color="auto" w:fill="FFFFFF"/>
        <w:spacing w:before="120" w:after="240" w:line="240" w:lineRule="auto"/>
      </w:pPr>
      <w:r>
        <w:t xml:space="preserve">Οι αυστηρές κτιριολογικές απαιτήσεις για τα ιδιωτικά ιδρύματα χρησιμοποιούνται  όχι για να διασφαλιστεί η ποιότητα των σπουδών, αλλά ως </w:t>
      </w:r>
      <w:r>
        <w:rPr>
          <w:b/>
          <w:bCs/>
        </w:rPr>
        <w:t xml:space="preserve">πρόσχημα για να αυξηθούν  οι  βαθμοί  δυσκολίας της εγκατάστασης </w:t>
      </w:r>
      <w:r>
        <w:t>, που άλλωστε είναι βέβαιο ότι θα τις ξεπεράσουν διότι δεν είναι συνηθισμένοι να λειτουργούν κατά τον τρόπο αυτό.</w:t>
      </w:r>
    </w:p>
    <w:p w:rsidR="00540FE4" w:rsidRDefault="00540FE4" w:rsidP="00540FE4">
      <w:pPr>
        <w:pStyle w:val="Web"/>
      </w:pPr>
      <w:r>
        <w:t xml:space="preserve">Η ανοχή στην τραγική κατάσταση των  κτηρίων των δημοσίων πανεπιστημίων ( και των δημοσίων κτηρίων γενικότερα )  ενώ παράλληλα εξαντλείται η αυστηρότητα στα μη κρατικά ιδρύματα, αποδεικνύει ότι ο στόχος  δεν είναι η προστασία της ακαδημαϊκής κοινότητας, αλλά η </w:t>
      </w:r>
      <w:r>
        <w:rPr>
          <w:b/>
          <w:bCs/>
        </w:rPr>
        <w:t>διατήρηση ενός  μονοπωλιακού περιβάλλοντος</w:t>
      </w:r>
      <w:r>
        <w:t xml:space="preserve"> για τη δημόσια γραφειοκρατία.</w:t>
      </w:r>
    </w:p>
    <w:p w:rsidR="00540FE4" w:rsidRDefault="00540FE4" w:rsidP="00540FE4">
      <w:pPr>
        <w:pStyle w:val="Web"/>
      </w:pPr>
      <w:r>
        <w:t>Ο πραγματικός εκσυγχρονισμός θα γίνει  αν ο ανταγωνισμός ανάγκαζε και τα ίδια τα δημόσια ΑΕΙ να ανακαινίσουν τις εγκαταστάσεις τους για να μη χάσουν τους φοιτητές τους.</w:t>
      </w:r>
    </w:p>
    <w:p w:rsidR="00392298" w:rsidRDefault="00392298" w:rsidP="00540FE4">
      <w:pPr>
        <w:pStyle w:val="Web"/>
      </w:pPr>
      <w:r>
        <w:t xml:space="preserve">Το γεγονός ότι την καταλληλότητα  των κτιριακών εγκαταστάσεων των μη-κρατικών  πανεπιστημίων </w:t>
      </w:r>
      <w:r>
        <w:rPr>
          <w:rFonts w:ascii="Geologica" w:hAnsi="Geologica"/>
          <w:color w:val="4C4C4C"/>
          <w:shd w:val="clear" w:color="auto" w:fill="FFFFFF"/>
        </w:rPr>
        <w:t xml:space="preserve">στο πλαίσιο θέσπισης του νομοθετικού πλαισίου (ν. 5094/2024 /ΦΕΚ Α 39) για την αδειοδότηση της εγκατάστασης και λειτουργίας στην Ελλάδα παραρτημάτων Ανώτατων Εκπαιδευτικών Ιδρυμάτων της αλλοδαπής υπό τη μορφή Νομικών Προσώπων Πανεπιστημιακής Εκπαίδευσης (Ν.Π.Π.Ε.) που αποτελεί την πλέον σημαντική μεταρρύθμιση της κυβέρνησης ,, </w:t>
      </w:r>
      <w:r>
        <w:t xml:space="preserve">εγκρίνει ο ΕΟΠΕΠ που εγκρίνει τις εγκαταστάσεις των δημόσιων και ιδιωτικών ΙΕΚ , ΣΑΕΚ, φροντιστηρίων, ιδιωτικών κέντρων ξένων γλωσσών, ιδιωτικών σχολείων πρωτοβάθμιας δευτεροβάθμιας εκπαίδευσης , δεν αποτελεί </w:t>
      </w:r>
      <w:r w:rsidR="00A95014">
        <w:t xml:space="preserve">κάποια </w:t>
      </w:r>
      <w:r>
        <w:t>υποβάθμιση  της σπουδαίας αυτής μεταρρύθμισης ;</w:t>
      </w:r>
    </w:p>
    <w:p w:rsidR="00392298" w:rsidRDefault="00392298" w:rsidP="00540FE4">
      <w:pPr>
        <w:pStyle w:val="Web"/>
        <w:rPr>
          <w:rFonts w:ascii="Arial" w:hAnsi="Arial" w:cs="Arial"/>
        </w:rPr>
      </w:pPr>
      <w:r w:rsidRPr="00054BD0">
        <w:rPr>
          <w:rFonts w:ascii="Arial" w:hAnsi="Arial" w:cs="Arial"/>
        </w:rPr>
        <w:t xml:space="preserve">Η ανάθεση της αδειοδότησης και του ελέγχου των κτιριακών υποδομών των μη κρατικών πανεπιστημίων στον </w:t>
      </w:r>
      <w:r w:rsidRPr="00054BD0">
        <w:rPr>
          <w:rFonts w:ascii="Arial" w:hAnsi="Arial" w:cs="Arial"/>
          <w:b/>
          <w:bCs/>
        </w:rPr>
        <w:t>ΕΟΠΠΕΠ (Εθνικός Οργανισμός Πιστοποίησης Προσόντων &amp; Επαγγελματικού Προσανατολισμού)</w:t>
      </w:r>
      <w:r w:rsidRPr="00054BD0">
        <w:rPr>
          <w:rFonts w:ascii="Arial" w:hAnsi="Arial" w:cs="Arial"/>
        </w:rPr>
        <w:t xml:space="preserve"> δημιουργεί πράγματι ένα σοβαρό </w:t>
      </w:r>
      <w:r w:rsidRPr="00054BD0">
        <w:rPr>
          <w:rFonts w:ascii="Arial" w:hAnsi="Arial" w:cs="Arial"/>
          <w:b/>
          <w:bCs/>
        </w:rPr>
        <w:t>δομικό παράδοξο</w:t>
      </w:r>
      <w:r w:rsidRPr="00054BD0">
        <w:rPr>
          <w:rFonts w:ascii="Arial" w:hAnsi="Arial" w:cs="Arial"/>
        </w:rPr>
        <w:t>, το οποίο για πολλούς αναλυτές και ακαδημαϊκούς συνιστά εκ των προτέρων υποβάθμιση της μεταρρύθμισης.</w:t>
      </w:r>
    </w:p>
    <w:p w:rsidR="00E37FFE" w:rsidRPr="00054BD0" w:rsidRDefault="00E37FFE" w:rsidP="00E37FFE">
      <w:pPr>
        <w:spacing w:after="100" w:afterAutospacing="1" w:line="240" w:lineRule="auto"/>
        <w:rPr>
          <w:rFonts w:ascii="Arial" w:eastAsia="Times New Roman" w:hAnsi="Arial" w:cs="Arial"/>
          <w:kern w:val="0"/>
        </w:rPr>
      </w:pPr>
      <w:r w:rsidRPr="00054BD0">
        <w:rPr>
          <w:rFonts w:ascii="Arial" w:eastAsia="Times New Roman" w:hAnsi="Arial" w:cs="Arial"/>
          <w:kern w:val="0"/>
        </w:rPr>
        <w:t>Ο ΕΟΠΠΕΠ είναι ένας οργανισμός που σχεδιάστηκε και στελεχώθηκε για να ελέγχει τις τεχνικές προδιαγραφές (τετραγωνικά, πυρασφάλεια, προσβασιμότητα, υγιεινή) σε:</w:t>
      </w:r>
    </w:p>
    <w:p w:rsidR="00E37FFE" w:rsidRPr="00054BD0" w:rsidRDefault="00E37FFE">
      <w:pPr>
        <w:numPr>
          <w:ilvl w:val="0"/>
          <w:numId w:val="10"/>
        </w:numPr>
        <w:spacing w:after="100" w:afterAutospacing="1" w:line="240" w:lineRule="auto"/>
        <w:rPr>
          <w:rFonts w:ascii="Arial" w:eastAsia="Times New Roman" w:hAnsi="Arial" w:cs="Arial"/>
          <w:kern w:val="0"/>
        </w:rPr>
      </w:pPr>
      <w:r w:rsidRPr="00054BD0">
        <w:rPr>
          <w:rFonts w:ascii="Arial" w:eastAsia="Times New Roman" w:hAnsi="Arial" w:cs="Arial"/>
          <w:kern w:val="0"/>
        </w:rPr>
        <w:t>Φροντιστήρια και Κέντρα Ξένων Γλωσσών.</w:t>
      </w:r>
    </w:p>
    <w:p w:rsidR="00E37FFE" w:rsidRPr="00054BD0" w:rsidRDefault="00E37FFE">
      <w:pPr>
        <w:numPr>
          <w:ilvl w:val="0"/>
          <w:numId w:val="10"/>
        </w:numPr>
        <w:spacing w:after="100" w:afterAutospacing="1" w:line="240" w:lineRule="auto"/>
        <w:rPr>
          <w:rFonts w:ascii="Arial" w:eastAsia="Times New Roman" w:hAnsi="Arial" w:cs="Arial"/>
          <w:kern w:val="0"/>
        </w:rPr>
      </w:pPr>
      <w:r w:rsidRPr="00054BD0">
        <w:rPr>
          <w:rFonts w:ascii="Arial" w:eastAsia="Times New Roman" w:hAnsi="Arial" w:cs="Arial"/>
          <w:kern w:val="0"/>
        </w:rPr>
        <w:lastRenderedPageBreak/>
        <w:t>Ιδιωτικά ΙΕΚ (νυν ΣΑΕΚ).</w:t>
      </w:r>
    </w:p>
    <w:p w:rsidR="00E37FFE" w:rsidRPr="00054BD0" w:rsidRDefault="00E37FFE">
      <w:pPr>
        <w:numPr>
          <w:ilvl w:val="0"/>
          <w:numId w:val="10"/>
        </w:numPr>
        <w:spacing w:after="100" w:afterAutospacing="1" w:line="240" w:lineRule="auto"/>
        <w:rPr>
          <w:rFonts w:ascii="Arial" w:eastAsia="Times New Roman" w:hAnsi="Arial" w:cs="Arial"/>
          <w:kern w:val="0"/>
        </w:rPr>
      </w:pPr>
      <w:r w:rsidRPr="00054BD0">
        <w:rPr>
          <w:rFonts w:ascii="Arial" w:eastAsia="Times New Roman" w:hAnsi="Arial" w:cs="Arial"/>
          <w:kern w:val="0"/>
        </w:rPr>
        <w:t>Κέντρα Διά Βίου Μάθησης (ΚΔΒΜ).</w:t>
      </w:r>
    </w:p>
    <w:p w:rsidR="00392298" w:rsidRDefault="00E37FFE" w:rsidP="00E37FFE">
      <w:pPr>
        <w:pStyle w:val="Web"/>
        <w:rPr>
          <w:rFonts w:ascii="Arial" w:hAnsi="Arial" w:cs="Arial"/>
        </w:rPr>
      </w:pPr>
      <w:r w:rsidRPr="00054BD0">
        <w:rPr>
          <w:rFonts w:ascii="Arial" w:hAnsi="Arial" w:cs="Arial"/>
        </w:rPr>
        <w:t xml:space="preserve">Όταν το κράτος αναθέτει στον ίδιο φορέα την έγκριση των εγκαταστάσεων ενός </w:t>
      </w:r>
      <w:r w:rsidRPr="00054BD0">
        <w:rPr>
          <w:rFonts w:ascii="Arial" w:hAnsi="Arial" w:cs="Arial"/>
          <w:b/>
          <w:bCs/>
        </w:rPr>
        <w:t>Πανεπιστημιακού Ιδρύματος</w:t>
      </w:r>
      <w:r w:rsidRPr="00054BD0">
        <w:rPr>
          <w:rFonts w:ascii="Arial" w:hAnsi="Arial" w:cs="Arial"/>
        </w:rPr>
        <w:t xml:space="preserve">, ακυρώνει στην πράξη την ειδοποιό διαφορά μεταξύ </w:t>
      </w:r>
      <w:r w:rsidRPr="00054BD0">
        <w:rPr>
          <w:rFonts w:ascii="Arial" w:hAnsi="Arial" w:cs="Arial"/>
          <w:b/>
          <w:bCs/>
        </w:rPr>
        <w:t>Ανώτατης Εκπαίδευσης</w:t>
      </w:r>
      <w:r w:rsidRPr="00054BD0">
        <w:rPr>
          <w:rFonts w:ascii="Arial" w:hAnsi="Arial" w:cs="Arial"/>
        </w:rPr>
        <w:t xml:space="preserve"> και </w:t>
      </w:r>
      <w:r w:rsidRPr="00054BD0">
        <w:rPr>
          <w:rFonts w:ascii="Arial" w:hAnsi="Arial" w:cs="Arial"/>
          <w:b/>
          <w:bCs/>
        </w:rPr>
        <w:t>Επαγγελματικής Κατάρτισης</w:t>
      </w:r>
      <w:r w:rsidRPr="00054BD0">
        <w:rPr>
          <w:rFonts w:ascii="Arial" w:hAnsi="Arial" w:cs="Arial"/>
        </w:rPr>
        <w:t>.</w:t>
      </w:r>
    </w:p>
    <w:p w:rsidR="00E37FFE" w:rsidRDefault="00E37FFE" w:rsidP="00E37FFE">
      <w:pPr>
        <w:pStyle w:val="Web"/>
        <w:rPr>
          <w:rFonts w:ascii="Arial" w:hAnsi="Arial" w:cs="Arial"/>
        </w:rPr>
      </w:pPr>
      <w:r w:rsidRPr="00054BD0">
        <w:rPr>
          <w:rFonts w:ascii="Arial" w:hAnsi="Arial" w:cs="Arial"/>
        </w:rPr>
        <w:t>Τα σοβαρά ξένα πανεπιστήμια της Δύσης δίνουν τεράστια σημασία στις υποδομές τους (labs, libraries, student hubs). Όταν ο φορέας που εγκρίνει το παραάρτημά τους στην Ελλάδα είναι ο ίδιος που εγκρίνει ένα τοπικό φροντιστήριο, η εικόνα του εγχειρήματος διεθνώς τραυματίζεται.</w:t>
      </w:r>
    </w:p>
    <w:p w:rsidR="00E37FFE" w:rsidRDefault="00E37FFE" w:rsidP="00E37FFE">
      <w:pPr>
        <w:pStyle w:val="Web"/>
        <w:rPr>
          <w:rFonts w:ascii="Arial" w:hAnsi="Arial" w:cs="Arial"/>
        </w:rPr>
      </w:pPr>
      <w:r w:rsidRPr="00054BD0">
        <w:rPr>
          <w:rFonts w:ascii="Arial" w:hAnsi="Arial" w:cs="Arial"/>
        </w:rPr>
        <w:t>Χωρίς αυστηρότερα ακαδημαϊκά πρότυπα στις υποδομές, ελλοχεύει ο κίνδυνος τα μη κρατικά πανεπιστήμια να ξεκινήσουν με όρους κολλεγίων/ΙΕΚ, υπονομεύοντας τον ίδιο τον στόχο της προσέλκυσης υψηλού επιπέδου ιδρυμάτων.</w:t>
      </w:r>
    </w:p>
    <w:p w:rsidR="00C375F5" w:rsidRDefault="00C375F5" w:rsidP="00C375F5">
      <w:pPr>
        <w:pStyle w:val="Web"/>
      </w:pPr>
      <w:r>
        <w:t xml:space="preserve">Η ανάθεση της αδειοδότησης των κτιριακών εγκαταστάσεων των μη κρατικών πανεπιστημίων στον ΕΟΠΠΕΠ αποτελεί μια </w:t>
      </w:r>
      <w:r>
        <w:rPr>
          <w:b/>
          <w:bCs/>
        </w:rPr>
        <w:t>επιλογή που χαμηλώνει τον πήχη</w:t>
      </w:r>
      <w:r>
        <w:t>.</w:t>
      </w:r>
    </w:p>
    <w:p w:rsidR="00C375F5" w:rsidRDefault="00C375F5" w:rsidP="00C375F5">
      <w:pPr>
        <w:pStyle w:val="Web"/>
      </w:pPr>
      <w:r>
        <w:t xml:space="preserve">Για να διατηρήσει η μεταρρύθμιση του Ν. 5094/2024 τη σπουδαιότητα και την ποιότητά της, η κτιριακή αδειοδότηση δεν έπρεπε να αντιμετωπιστεί ως μια απλή πολεοδομική/υγειονομική άδεια φροντιστηρίου, αλλά ως </w:t>
      </w:r>
      <w:r>
        <w:rPr>
          <w:b/>
          <w:bCs/>
        </w:rPr>
        <w:t>ακαδημαϊκή πιστοποίηση περιβάλλοντος μάθησης και έρευνας</w:t>
      </w:r>
      <w:r>
        <w:t xml:space="preserve">. Χωρίς ακαδημαϊκά πρότυπα στις υποδομές, ελλοχεύει ο κίνδυνος τα μη κρατικά πανεπιστήμια να ξεκινήσουν με όρους κολλεγίων/ΙΕΚ, υπονομεύοντας τον ίδιο τον στόχο της προσπάθειας προσέλκυσης υψηλού επιπέδου ιδρυμάτων  που θα πιέσουν ανάλογα και τα δημόσια. </w:t>
      </w:r>
    </w:p>
    <w:p w:rsidR="002B4967" w:rsidRDefault="002B4967" w:rsidP="002B4967">
      <w:pPr>
        <w:pStyle w:val="Web"/>
        <w:rPr>
          <w:rFonts w:ascii="Arial" w:hAnsi="Arial" w:cs="Arial"/>
        </w:rPr>
      </w:pPr>
      <w:r>
        <w:rPr>
          <w:rFonts w:ascii="Arial" w:hAnsi="Arial" w:cs="Arial"/>
        </w:rPr>
        <w:t xml:space="preserve">Τοποθετήθηκαν δια νόμου τα ξένα πανεπιστήμια μαζί με τα ΣΑΕΚ/ΙΕΚ , φροντιστήρια κλπ. που διαφημίζεται και σωστά ότι αποτελούν τη σπουδαιότερη μεταρρύθμιση που έγινε στη χώρα . Και το ερώτημα είναι ποιος φορέας ελέγχει διαφορετικά </w:t>
      </w:r>
      <w:r w:rsidR="00D519F1">
        <w:rPr>
          <w:rFonts w:ascii="Arial" w:hAnsi="Arial" w:cs="Arial"/>
        </w:rPr>
        <w:t xml:space="preserve">την </w:t>
      </w:r>
      <w:r>
        <w:rPr>
          <w:rFonts w:ascii="Arial" w:hAnsi="Arial" w:cs="Arial"/>
        </w:rPr>
        <w:t xml:space="preserve">καταλληλότητα , την ασφάλεια κλπ. των κτιριακών εγκαταστάσεων των δημοσίων πανεπιστημίων. </w:t>
      </w:r>
    </w:p>
    <w:p w:rsidR="00487690" w:rsidRDefault="002B4967" w:rsidP="002B4967">
      <w:pPr>
        <w:shd w:val="clear" w:color="auto" w:fill="FFFFFF"/>
        <w:spacing w:before="120" w:after="240" w:line="240" w:lineRule="auto"/>
        <w:rPr>
          <w:rFonts w:ascii="Arial" w:hAnsi="Arial" w:cs="Arial"/>
        </w:rPr>
      </w:pPr>
      <w:r>
        <w:rPr>
          <w:rFonts w:ascii="Arial" w:hAnsi="Arial" w:cs="Arial"/>
        </w:rPr>
        <w:t xml:space="preserve">Ο ΕΟΠΕΠ που επιβλέπει την τεχνική επαγγελματική εκπαίδευση και λειτουργεί για 30 περίπου χρόνια , από τα 15.000 περίπου επαγγέλματα που συμπεριλαμβάνονται στο ΤΑΧΙΣ, ένα από τα οποία πρέπει να δηλώσει κάθε εργαζόμενος στην Ελλάδα,  έχει καταφέρει να εκδώσει κάποιας μορφής επαγγελματικούς οδηγούς για 130 επαγγέλματα. Χωρίς να προβλέπεται διαδικασία εκπαίδευσης εκπαιδευτών σε επαγγέλματα σε πανεπιστημιακό επίπεδο στην επαγγελματική εκπαίδευση όπως προβλέπεται στο δυτικό κόσμο ( όπως οι  </w:t>
      </w:r>
      <w:r>
        <w:rPr>
          <w:rFonts w:ascii="Arial" w:hAnsi="Arial" w:cs="Arial"/>
          <w:lang w:val="en-US"/>
        </w:rPr>
        <w:t>Meisters</w:t>
      </w:r>
      <w:r>
        <w:rPr>
          <w:rFonts w:ascii="Arial" w:hAnsi="Arial" w:cs="Arial"/>
        </w:rPr>
        <w:t xml:space="preserve">της Γερμανίας, οι </w:t>
      </w:r>
      <w:r>
        <w:rPr>
          <w:rFonts w:ascii="Arial" w:hAnsi="Arial" w:cs="Arial"/>
          <w:lang w:val="en-US"/>
        </w:rPr>
        <w:t>VocationalTeachers</w:t>
      </w:r>
      <w:r>
        <w:rPr>
          <w:rFonts w:ascii="Arial" w:hAnsi="Arial" w:cs="Arial"/>
        </w:rPr>
        <w:t xml:space="preserve">των ΗΠΑ ). Σε ανεπτυγμένες δυτικές χώρες επιπλέον, δραστηριοποιούνται περί τα 35.000  επαγγέλματα , γεγονός που αντικατοπτρίζει την τεράστια τεχνολογική και ανταγωνιστική υστέρηση της Ελληνικής αγοράς εργασίας. </w:t>
      </w:r>
    </w:p>
    <w:p w:rsidR="00540FE4" w:rsidRDefault="002B4967" w:rsidP="002B4967">
      <w:pPr>
        <w:shd w:val="clear" w:color="auto" w:fill="FFFFFF"/>
        <w:spacing w:before="120" w:after="240" w:line="240" w:lineRule="auto"/>
        <w:rPr>
          <w:rFonts w:ascii="Arial" w:hAnsi="Arial" w:cs="Arial"/>
        </w:rPr>
      </w:pPr>
      <w:r>
        <w:rPr>
          <w:rFonts w:ascii="Arial" w:hAnsi="Arial" w:cs="Arial"/>
        </w:rPr>
        <w:t xml:space="preserve">Επιπλέον, οι απαιτήσεις για το είδος της εκπαίδευσης που απαιτείται από τα διάφορα εκπαιδευτικά ιδρύματα για τα διάφορα επαγγέλματα , την πιστοποίηση , την δια βίου εκπαίδευση  για να διατηρήσουν οι εργαζόμενοι την άδεια εργασίας τους , αρμόδια είναι τα χιλιάδες επιμελητήρια που είναι </w:t>
      </w:r>
      <w:r>
        <w:rPr>
          <w:rFonts w:ascii="Arial" w:hAnsi="Arial" w:cs="Arial"/>
        </w:rPr>
        <w:lastRenderedPageBreak/>
        <w:t>αυτό -οργανωμένοι οι εργαζόμενοι , και όχι ο κεντρικός έλεγχος από οργανισμούς τύπου ΕΟΠΕΠ , που είναι πρακτικά αδύνατον να ανταποκριθεί σε αυτές τις απαιτήσεις που μάλιστα μεταβάλλονται και ραγδαία στην εποχή των ραγδαίων τεχνολογικών εξελίξεων .</w:t>
      </w:r>
    </w:p>
    <w:p w:rsidR="00487690" w:rsidRDefault="00487690" w:rsidP="002B4967">
      <w:pPr>
        <w:shd w:val="clear" w:color="auto" w:fill="FFFFFF"/>
        <w:spacing w:before="120" w:after="240" w:line="240" w:lineRule="auto"/>
        <w:rPr>
          <w:rFonts w:ascii="Arial" w:hAnsi="Arial" w:cs="Arial"/>
        </w:rPr>
      </w:pPr>
      <w:r>
        <w:rPr>
          <w:rFonts w:ascii="Arial" w:hAnsi="Arial" w:cs="Arial"/>
        </w:rPr>
        <w:t>Μια εικόνα των χιλιάδων επιμελητηρίων που ρυθμίζουν αποκεντρωμένα τα θέματα της επαγγελματικής εκπαίδευσης σε αντίθεση με τον ανεπιτυχή κεντρικό έλεγχο  του Ελληνικού κρατιστικού συστήματος , δίνεται στην  παρακάτω απεικόνιση  :</w:t>
      </w:r>
    </w:p>
    <w:p w:rsidR="00487690" w:rsidRDefault="00487690" w:rsidP="002B4967">
      <w:pPr>
        <w:shd w:val="clear" w:color="auto" w:fill="FFFFFF"/>
        <w:spacing w:before="120" w:after="240" w:line="240" w:lineRule="auto"/>
      </w:pPr>
      <w:r>
        <w:rPr>
          <w:noProof/>
        </w:rPr>
        <w:drawing>
          <wp:inline distT="0" distB="0" distL="0" distR="0">
            <wp:extent cx="5274310" cy="3684270"/>
            <wp:effectExtent l="0" t="0" r="2540" b="0"/>
            <wp:docPr id="81355216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684270"/>
                    </a:xfrm>
                    <a:prstGeom prst="rect">
                      <a:avLst/>
                    </a:prstGeom>
                    <a:noFill/>
                    <a:ln>
                      <a:noFill/>
                    </a:ln>
                  </pic:spPr>
                </pic:pic>
              </a:graphicData>
            </a:graphic>
          </wp:inline>
        </w:drawing>
      </w:r>
    </w:p>
    <w:p w:rsidR="00540FE4" w:rsidRDefault="00540FE4" w:rsidP="009C1377">
      <w:pPr>
        <w:shd w:val="clear" w:color="auto" w:fill="FFFFFF"/>
        <w:spacing w:before="120" w:after="240" w:line="240" w:lineRule="auto"/>
      </w:pPr>
    </w:p>
    <w:p w:rsidR="004D04ED" w:rsidRDefault="004D04ED" w:rsidP="009C1377">
      <w:pPr>
        <w:shd w:val="clear" w:color="auto" w:fill="FFFFFF"/>
        <w:spacing w:before="120" w:after="240" w:line="240" w:lineRule="auto"/>
        <w:rPr>
          <w:rFonts w:ascii="Geologica" w:hAnsi="Geologica"/>
          <w:b/>
          <w:bCs/>
          <w:color w:val="4C4C4C"/>
          <w:shd w:val="clear" w:color="auto" w:fill="FFFFFF"/>
        </w:rPr>
      </w:pPr>
    </w:p>
    <w:p w:rsidR="00CE54C4" w:rsidRDefault="00CE54C4" w:rsidP="001510C4">
      <w:pPr>
        <w:shd w:val="clear" w:color="auto" w:fill="FFFFFF"/>
        <w:spacing w:before="120" w:after="240" w:line="240" w:lineRule="auto"/>
        <w:rPr>
          <w:rFonts w:ascii="Geologica" w:hAnsi="Geologica"/>
          <w:b/>
          <w:bCs/>
          <w:color w:val="4C4C4C"/>
          <w:shd w:val="clear" w:color="auto" w:fill="FFFFFF"/>
        </w:rPr>
      </w:pPr>
    </w:p>
    <w:p w:rsidR="00CE54C4" w:rsidRDefault="00CE54C4" w:rsidP="001510C4">
      <w:pPr>
        <w:shd w:val="clear" w:color="auto" w:fill="FFFFFF"/>
        <w:spacing w:before="120" w:after="240" w:line="240" w:lineRule="auto"/>
        <w:rPr>
          <w:b/>
          <w:bCs/>
        </w:rPr>
      </w:pPr>
      <w:r>
        <w:rPr>
          <w:b/>
          <w:bCs/>
        </w:rPr>
        <w:t xml:space="preserve">Οι κτιριολογικές προϋποθέσεις για αποτελεσματική εκπαιδευτική διαδικασία </w:t>
      </w:r>
    </w:p>
    <w:p w:rsidR="00CE54C4" w:rsidRPr="00CE54C4" w:rsidRDefault="00CE54C4" w:rsidP="001510C4">
      <w:pPr>
        <w:shd w:val="clear" w:color="auto" w:fill="FFFFFF"/>
        <w:spacing w:before="120" w:after="240" w:line="240" w:lineRule="auto"/>
      </w:pPr>
      <w:r>
        <w:rPr>
          <w:b/>
          <w:bCs/>
        </w:rPr>
        <w:t>Τοπανεπιστήμιοστο</w:t>
      </w:r>
      <w:r>
        <w:rPr>
          <w:lang w:val="en-US"/>
        </w:rPr>
        <w:t>CollegePark</w:t>
      </w:r>
      <w:r>
        <w:t xml:space="preserve">τουπανεπιστημίου της Πολιτείας </w:t>
      </w:r>
      <w:r>
        <w:rPr>
          <w:lang w:val="en-US"/>
        </w:rPr>
        <w:t>Maryland</w:t>
      </w:r>
      <w:r>
        <w:t xml:space="preserve">στην </w:t>
      </w:r>
      <w:r>
        <w:rPr>
          <w:lang w:val="en-US"/>
        </w:rPr>
        <w:t>WashingtonD</w:t>
      </w:r>
      <w:r w:rsidRPr="00CE54C4">
        <w:t>.</w:t>
      </w:r>
      <w:r>
        <w:rPr>
          <w:lang w:val="en-US"/>
        </w:rPr>
        <w:t>C</w:t>
      </w:r>
      <w:r w:rsidRPr="00CE54C4">
        <w:t xml:space="preserve">. </w:t>
      </w:r>
    </w:p>
    <w:p w:rsidR="00CE54C4" w:rsidRPr="00CE54C4" w:rsidRDefault="00CE54C4" w:rsidP="001510C4">
      <w:pPr>
        <w:shd w:val="clear" w:color="auto" w:fill="FFFFFF"/>
        <w:spacing w:before="120" w:after="240" w:line="240" w:lineRule="auto"/>
        <w:rPr>
          <w:b/>
          <w:bCs/>
        </w:rPr>
      </w:pPr>
      <w:r>
        <w:rPr>
          <w:lang w:val="en-US"/>
        </w:rPr>
        <w:t>UniversityofMaryland</w:t>
      </w:r>
    </w:p>
    <w:p w:rsidR="00CE54C4" w:rsidRPr="00CE54C4" w:rsidRDefault="00CE54C4" w:rsidP="001510C4">
      <w:pPr>
        <w:shd w:val="clear" w:color="auto" w:fill="FFFFFF"/>
        <w:spacing w:before="120" w:after="240" w:line="240" w:lineRule="auto"/>
        <w:rPr>
          <w:b/>
          <w:bCs/>
          <w:lang w:val="en-US"/>
        </w:rPr>
      </w:pPr>
      <w:r>
        <w:rPr>
          <w:lang w:val="en-US"/>
        </w:rPr>
        <w:t xml:space="preserve">Campus  CollegePark  University of Maryland </w:t>
      </w:r>
    </w:p>
    <w:p w:rsidR="008321BC" w:rsidRDefault="00CE54C4" w:rsidP="00E907B6">
      <w:pPr>
        <w:shd w:val="clear" w:color="auto" w:fill="FFFFFF"/>
        <w:spacing w:before="120" w:after="240" w:line="240" w:lineRule="auto"/>
        <w:rPr>
          <w:rFonts w:ascii="Arial" w:eastAsia="Times New Roman" w:hAnsi="Arial" w:cs="Arial"/>
          <w:color w:val="202122"/>
          <w:kern w:val="0"/>
        </w:rPr>
      </w:pPr>
      <w:r>
        <w:rPr>
          <w:noProof/>
        </w:rPr>
        <w:lastRenderedPageBreak/>
        <w:drawing>
          <wp:inline distT="0" distB="0" distL="0" distR="0">
            <wp:extent cx="5274310" cy="3475355"/>
            <wp:effectExtent l="0" t="0" r="2540" b="0"/>
            <wp:docPr id="2129617703" name="Εικόνα 3" descr="Δεν υπάρχει διαθέσιμη περιγραφή για τη φωτογραφ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Δεν υπάρχει διαθέσιμη περιγραφή για τη φωτογραφία."/>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475355"/>
                    </a:xfrm>
                    <a:prstGeom prst="rect">
                      <a:avLst/>
                    </a:prstGeom>
                    <a:noFill/>
                    <a:ln>
                      <a:noFill/>
                    </a:ln>
                  </pic:spPr>
                </pic:pic>
              </a:graphicData>
            </a:graphic>
          </wp:inline>
        </w:drawing>
      </w:r>
    </w:p>
    <w:p w:rsidR="00456A9E" w:rsidRDefault="00456A9E" w:rsidP="00E907B6">
      <w:pPr>
        <w:shd w:val="clear" w:color="auto" w:fill="FFFFFF"/>
        <w:spacing w:before="120" w:after="240" w:line="240" w:lineRule="auto"/>
        <w:rPr>
          <w:rFonts w:ascii="Arial" w:eastAsia="Times New Roman" w:hAnsi="Arial" w:cs="Arial"/>
          <w:color w:val="202122"/>
          <w:kern w:val="0"/>
        </w:rPr>
      </w:pPr>
    </w:p>
    <w:p w:rsidR="00456A9E" w:rsidRDefault="00456A9E" w:rsidP="00E907B6">
      <w:pPr>
        <w:shd w:val="clear" w:color="auto" w:fill="FFFFFF"/>
        <w:spacing w:before="120" w:after="240" w:line="240" w:lineRule="auto"/>
        <w:rPr>
          <w:rFonts w:ascii="Arial" w:eastAsia="Times New Roman" w:hAnsi="Arial" w:cs="Arial"/>
          <w:color w:val="202122"/>
          <w:kern w:val="0"/>
        </w:rPr>
      </w:pPr>
      <w:r>
        <w:rPr>
          <w:noProof/>
        </w:rPr>
        <w:drawing>
          <wp:inline distT="0" distB="0" distL="0" distR="0">
            <wp:extent cx="4486275" cy="3238500"/>
            <wp:effectExtent l="0" t="0" r="9525" b="0"/>
            <wp:docPr id="46948720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86275" cy="3238500"/>
                    </a:xfrm>
                    <a:prstGeom prst="rect">
                      <a:avLst/>
                    </a:prstGeom>
                    <a:noFill/>
                    <a:ln>
                      <a:noFill/>
                    </a:ln>
                  </pic:spPr>
                </pic:pic>
              </a:graphicData>
            </a:graphic>
          </wp:inline>
        </w:drawing>
      </w:r>
    </w:p>
    <w:p w:rsidR="00456A9E" w:rsidRDefault="00456A9E" w:rsidP="00E907B6">
      <w:pPr>
        <w:shd w:val="clear" w:color="auto" w:fill="FFFFFF"/>
        <w:spacing w:before="120" w:after="240" w:line="240" w:lineRule="auto"/>
        <w:rPr>
          <w:rFonts w:ascii="Arial" w:eastAsia="Times New Roman" w:hAnsi="Arial" w:cs="Arial"/>
          <w:color w:val="202122"/>
          <w:kern w:val="0"/>
        </w:rPr>
      </w:pPr>
      <w:r>
        <w:t xml:space="preserve">Μεταπτυχιακοί φοιτητές </w:t>
      </w:r>
      <w:r w:rsidR="00884DC1">
        <w:t xml:space="preserve">στα αυτοκίνητά τους στα πάρκιγκ </w:t>
      </w:r>
      <w:r>
        <w:t xml:space="preserve">στις φοιτητικές κατοικίες  ( Εστίες ) του πανεπιστημίου </w:t>
      </w:r>
      <w:r>
        <w:rPr>
          <w:lang w:val="en-AU"/>
        </w:rPr>
        <w:t>MarylandCollegePark</w:t>
      </w:r>
      <w:r w:rsidRPr="00A64DCC">
        <w:t xml:space="preserve"> , </w:t>
      </w:r>
      <w:r>
        <w:rPr>
          <w:lang w:val="en-AU"/>
        </w:rPr>
        <w:t>WashingtonD</w:t>
      </w:r>
      <w:r w:rsidRPr="00A64DCC">
        <w:t>.</w:t>
      </w:r>
      <w:r>
        <w:rPr>
          <w:lang w:val="en-AU"/>
        </w:rPr>
        <w:t>C</w:t>
      </w:r>
      <w:r w:rsidRPr="00A64DCC">
        <w:t xml:space="preserve">. </w:t>
      </w:r>
      <w:r w:rsidR="00A95014">
        <w:t xml:space="preserve">το 1979 , </w:t>
      </w:r>
      <w:r>
        <w:t xml:space="preserve">με φοιτητικό ενοίκιο, που εισπράττει η οικονομική διαχείριση του πανεπιστημίου. ( Διάκριση μεταξύ Ακαδημαϊκής και Οικονομικής διοίκησης του πανεπιστημίου ). </w:t>
      </w:r>
    </w:p>
    <w:p w:rsidR="001933EC" w:rsidRDefault="001933EC" w:rsidP="00E907B6">
      <w:pPr>
        <w:shd w:val="clear" w:color="auto" w:fill="FFFFFF"/>
        <w:spacing w:before="120" w:after="240" w:line="240" w:lineRule="auto"/>
      </w:pPr>
    </w:p>
    <w:p w:rsidR="001933EC" w:rsidRDefault="001933EC" w:rsidP="00E907B6">
      <w:pPr>
        <w:shd w:val="clear" w:color="auto" w:fill="FFFFFF"/>
        <w:spacing w:before="120" w:after="240" w:line="240" w:lineRule="auto"/>
        <w:rPr>
          <w:rFonts w:ascii="Arial" w:hAnsi="Arial" w:cs="Arial"/>
          <w:b/>
          <w:bCs/>
          <w:sz w:val="28"/>
          <w:szCs w:val="28"/>
        </w:rPr>
      </w:pPr>
      <w:r w:rsidRPr="001933EC">
        <w:rPr>
          <w:rFonts w:ascii="Arial" w:hAnsi="Arial" w:cs="Arial"/>
          <w:b/>
          <w:bCs/>
          <w:sz w:val="28"/>
          <w:szCs w:val="28"/>
        </w:rPr>
        <w:lastRenderedPageBreak/>
        <w:t xml:space="preserve">Η Ευρωπαϊκή Ένωση για την διασφάλιση ποιότητας στην τριτοβάθμια εκπαίδευση </w:t>
      </w:r>
    </w:p>
    <w:p w:rsidR="001933EC" w:rsidRPr="00E43009" w:rsidRDefault="002E7E19" w:rsidP="00E907B6">
      <w:pPr>
        <w:shd w:val="clear" w:color="auto" w:fill="FFFFFF"/>
        <w:spacing w:before="120" w:after="240" w:line="240" w:lineRule="auto"/>
        <w:rPr>
          <w:rFonts w:ascii="Arial" w:hAnsi="Arial" w:cs="Arial"/>
          <w:b/>
          <w:bCs/>
          <w:sz w:val="28"/>
          <w:szCs w:val="28"/>
        </w:rPr>
      </w:pPr>
      <w:hyperlink r:id="rId34" w:history="1">
        <w:r w:rsidR="001933EC" w:rsidRPr="000376C1">
          <w:rPr>
            <w:rStyle w:val="-"/>
            <w:rFonts w:ascii="Arial" w:hAnsi="Arial" w:cs="Arial"/>
            <w:b/>
            <w:bCs/>
            <w:sz w:val="28"/>
            <w:szCs w:val="28"/>
            <w:lang w:val="en-US"/>
          </w:rPr>
          <w:t>h</w:t>
        </w:r>
        <w:r w:rsidR="001933EC" w:rsidRPr="000376C1">
          <w:rPr>
            <w:rStyle w:val="-"/>
            <w:rFonts w:ascii="Arial" w:hAnsi="Arial" w:cs="Arial"/>
            <w:b/>
            <w:bCs/>
            <w:sz w:val="28"/>
            <w:szCs w:val="28"/>
          </w:rPr>
          <w:t>ttps://www.enqa.eu</w:t>
        </w:r>
      </w:hyperlink>
    </w:p>
    <w:p w:rsidR="001933EC" w:rsidRDefault="002E7E19" w:rsidP="00E907B6">
      <w:pPr>
        <w:shd w:val="clear" w:color="auto" w:fill="FFFFFF"/>
        <w:spacing w:before="120" w:after="240" w:line="240" w:lineRule="auto"/>
      </w:pPr>
      <w:hyperlink r:id="rId35" w:history="1">
        <w:r w:rsidR="001933EC" w:rsidRPr="001933EC">
          <w:rPr>
            <w:color w:val="0000FF"/>
            <w:u w:val="single"/>
          </w:rPr>
          <w:t>Αρχική • ENQA</w:t>
        </w:r>
      </w:hyperlink>
    </w:p>
    <w:p w:rsidR="0088679C" w:rsidRDefault="0088679C" w:rsidP="00E907B6">
      <w:pPr>
        <w:shd w:val="clear" w:color="auto" w:fill="FFFFFF"/>
        <w:spacing w:before="120" w:after="240" w:line="240" w:lineRule="auto"/>
        <w:rPr>
          <w:rFonts w:ascii="Arial" w:hAnsi="Arial" w:cs="Arial"/>
          <w:color w:val="1D1D1B"/>
          <w:sz w:val="27"/>
          <w:szCs w:val="27"/>
          <w:shd w:val="clear" w:color="auto" w:fill="FFFFFF"/>
        </w:rPr>
      </w:pPr>
      <w:r>
        <w:rPr>
          <w:rFonts w:ascii="Arial" w:hAnsi="Arial" w:cs="Arial"/>
          <w:color w:val="1D1D1B"/>
          <w:sz w:val="27"/>
          <w:szCs w:val="27"/>
          <w:shd w:val="clear" w:color="auto" w:fill="FFFFFF"/>
        </w:rPr>
        <w:t>Το ENQA ιδρύθηκε για πρώτη φορά το 2000 ως το Ευρωπαϊκό Δίκτυο για τη Διασφάλιση της Ποιότητας στην Τριτοβάθμια Εκπαίδευση για την προώθηση της ευρωπαϊκής συνεργασίας στον τομέα της διασφάλισης της ποιότητας στην τριτοβάθμια εκπαίδευση. Το 2004, έγινε η Ευρωπαϊκή Ένωση για τη Διασφάλιση της Ποιότητας στην Τριτοβάθμια Εκπαίδευση με στόχο να συμβάλει στη διατήρηση και την ενίσχυση της ποιότητας της ευρωπαϊκής τριτοβάθμιας εκπαίδευσης και να λειτουργήσει ως σημαντική κινητήρια δύναμη για την ανάπτυξη της διασφάλισης της ποιότητας σε όλες τις χώρες που έχουν υπογράψει τη διαδικασία της Μπολόνια ( που δεν εφαρμόζει η χώρα μας ) .</w:t>
      </w:r>
    </w:p>
    <w:p w:rsidR="0088679C" w:rsidRDefault="002E7E19" w:rsidP="00E907B6">
      <w:pPr>
        <w:shd w:val="clear" w:color="auto" w:fill="FFFFFF"/>
        <w:spacing w:before="120" w:after="240" w:line="240" w:lineRule="auto"/>
      </w:pPr>
      <w:hyperlink r:id="rId36" w:history="1">
        <w:r w:rsidR="0088679C" w:rsidRPr="0088679C">
          <w:rPr>
            <w:rFonts w:ascii="Arial" w:hAnsi="Arial" w:cs="Arial"/>
            <w:color w:val="0390B4"/>
            <w:sz w:val="27"/>
            <w:szCs w:val="27"/>
            <w:shd w:val="clear" w:color="auto" w:fill="FFFFFF"/>
          </w:rPr>
          <w:t>Τα μέλη του ENQA</w:t>
        </w:r>
      </w:hyperlink>
      <w:r w:rsidR="0088679C" w:rsidRPr="0088679C">
        <w:rPr>
          <w:rFonts w:ascii="Arial" w:hAnsi="Arial" w:cs="Arial"/>
          <w:color w:val="1D1D1B"/>
          <w:sz w:val="27"/>
          <w:szCs w:val="27"/>
          <w:shd w:val="clear" w:color="auto" w:fill="FFFFFF"/>
        </w:rPr>
        <w:t> είναι οργανισμοί διασφάλισης της ποιότητας της τριτοβάθμιας εκπαίδευσης που εδρεύουν στον Ευρωπαϊκό Χώρο Τριτοβάθμιας Εκπαίδευσης. Για να γίνουν μέλη του ENQA, οι οργανισμοί πρέπει να αποδείξουν τη συμμόρφωσή τους με </w:t>
      </w:r>
      <w:hyperlink r:id="rId37" w:history="1">
        <w:r w:rsidR="0088679C" w:rsidRPr="0088679C">
          <w:rPr>
            <w:rFonts w:ascii="Arial" w:hAnsi="Arial" w:cs="Arial"/>
            <w:color w:val="0390B4"/>
            <w:sz w:val="27"/>
            <w:szCs w:val="27"/>
            <w:shd w:val="clear" w:color="auto" w:fill="FFFFFF"/>
          </w:rPr>
          <w:t>τα Πρότυπα και τις Κατευθυντήριες Γραμμές για τη Διασφάλιση Ποιότητας στον ΕΧΤΕ (ESG).</w:t>
        </w:r>
      </w:hyperlink>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Τα πρότυπα και οι κατευθυντήριες γραμμές για τη διασφάλιση της ποιότητας στον Ευρωπαϊκό Χώρο Ανώτατης Εκπαίδευσης (ESG) παρέχουν το πλαίσιο για την εσωτερική και εξωτερική διασφάλιση της ποιότητας. Εγκρίθηκαν στην υπουργική διάσκεψη του ΕΧΤΕ το 2015.</w:t>
      </w:r>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Το ENQA συνεργάστηκε με τον υπόλοιπο Όμιλο E4 (</w:t>
      </w:r>
      <w:hyperlink r:id="rId38" w:history="1">
        <w:r w:rsidRPr="0070498D">
          <w:rPr>
            <w:rFonts w:ascii="Arial" w:eastAsia="Times New Roman" w:hAnsi="Arial" w:cs="Arial"/>
            <w:color w:val="0390B4"/>
            <w:kern w:val="0"/>
            <w:sz w:val="27"/>
            <w:szCs w:val="27"/>
          </w:rPr>
          <w:t>EUA,</w:t>
        </w:r>
      </w:hyperlink>
      <w:r w:rsidRPr="0070498D">
        <w:rPr>
          <w:rFonts w:ascii="Arial" w:eastAsia="Times New Roman" w:hAnsi="Arial" w:cs="Arial"/>
          <w:color w:val="1D1D1B"/>
          <w:kern w:val="0"/>
          <w:sz w:val="27"/>
          <w:szCs w:val="27"/>
        </w:rPr>
        <w:t> </w:t>
      </w:r>
      <w:hyperlink r:id="rId39" w:history="1">
        <w:r w:rsidRPr="0070498D">
          <w:rPr>
            <w:rFonts w:ascii="Arial" w:eastAsia="Times New Roman" w:hAnsi="Arial" w:cs="Arial"/>
            <w:color w:val="0390B4"/>
            <w:kern w:val="0"/>
            <w:sz w:val="27"/>
            <w:szCs w:val="27"/>
          </w:rPr>
          <w:t>EURASHE</w:t>
        </w:r>
      </w:hyperlink>
      <w:r w:rsidRPr="0070498D">
        <w:rPr>
          <w:rFonts w:ascii="Arial" w:eastAsia="Times New Roman" w:hAnsi="Arial" w:cs="Arial"/>
          <w:color w:val="1D1D1B"/>
          <w:kern w:val="0"/>
          <w:sz w:val="27"/>
          <w:szCs w:val="27"/>
        </w:rPr>
        <w:t> και </w:t>
      </w:r>
      <w:hyperlink r:id="rId40" w:history="1">
        <w:r w:rsidRPr="0070498D">
          <w:rPr>
            <w:rFonts w:ascii="Arial" w:eastAsia="Times New Roman" w:hAnsi="Arial" w:cs="Arial"/>
            <w:color w:val="0390B4"/>
            <w:kern w:val="0"/>
            <w:sz w:val="27"/>
            <w:szCs w:val="27"/>
          </w:rPr>
          <w:t>ESU)</w:t>
        </w:r>
      </w:hyperlink>
      <w:r w:rsidRPr="0070498D">
        <w:rPr>
          <w:rFonts w:ascii="Arial" w:eastAsia="Times New Roman" w:hAnsi="Arial" w:cs="Arial"/>
          <w:color w:val="1D1D1B"/>
          <w:kern w:val="0"/>
          <w:sz w:val="27"/>
          <w:szCs w:val="27"/>
        </w:rPr>
        <w:t> καθώς και με άλλους ενδιαφερόμενους οργανισμούς (</w:t>
      </w:r>
      <w:hyperlink r:id="rId41" w:history="1">
        <w:r w:rsidRPr="0070498D">
          <w:rPr>
            <w:rFonts w:ascii="Arial" w:eastAsia="Times New Roman" w:hAnsi="Arial" w:cs="Arial"/>
            <w:color w:val="0390B4"/>
            <w:kern w:val="0"/>
            <w:sz w:val="27"/>
            <w:szCs w:val="27"/>
          </w:rPr>
          <w:t>Education International</w:t>
        </w:r>
      </w:hyperlink>
      <w:r w:rsidRPr="0070498D">
        <w:rPr>
          <w:rFonts w:ascii="Arial" w:eastAsia="Times New Roman" w:hAnsi="Arial" w:cs="Arial"/>
          <w:color w:val="1D1D1B"/>
          <w:kern w:val="0"/>
          <w:sz w:val="27"/>
          <w:szCs w:val="27"/>
        </w:rPr>
        <w:t>, </w:t>
      </w:r>
      <w:hyperlink r:id="rId42" w:history="1">
        <w:r w:rsidRPr="0070498D">
          <w:rPr>
            <w:rFonts w:ascii="Arial" w:eastAsia="Times New Roman" w:hAnsi="Arial" w:cs="Arial"/>
            <w:color w:val="0390B4"/>
            <w:kern w:val="0"/>
            <w:sz w:val="27"/>
            <w:szCs w:val="27"/>
          </w:rPr>
          <w:t>Business Europe</w:t>
        </w:r>
      </w:hyperlink>
      <w:r w:rsidRPr="0070498D">
        <w:rPr>
          <w:rFonts w:ascii="Arial" w:eastAsia="Times New Roman" w:hAnsi="Arial" w:cs="Arial"/>
          <w:color w:val="1D1D1B"/>
          <w:kern w:val="0"/>
          <w:sz w:val="27"/>
          <w:szCs w:val="27"/>
        </w:rPr>
        <w:t>) και με το </w:t>
      </w:r>
      <w:hyperlink r:id="rId43" w:history="1">
        <w:r w:rsidRPr="0070498D">
          <w:rPr>
            <w:rFonts w:ascii="Arial" w:eastAsia="Times New Roman" w:hAnsi="Arial" w:cs="Arial"/>
            <w:color w:val="0390B4"/>
            <w:kern w:val="0"/>
            <w:sz w:val="27"/>
            <w:szCs w:val="27"/>
          </w:rPr>
          <w:t>EQAR</w:t>
        </w:r>
      </w:hyperlink>
      <w:r w:rsidRPr="0070498D">
        <w:rPr>
          <w:rFonts w:ascii="Arial" w:eastAsia="Times New Roman" w:hAnsi="Arial" w:cs="Arial"/>
          <w:color w:val="1D1D1B"/>
          <w:kern w:val="0"/>
          <w:sz w:val="27"/>
          <w:szCs w:val="27"/>
        </w:rPr>
        <w:t> για τη σύνταξη του ESG 2015. Ο Όμιλος E4 ήταν επίσης ο συγγραφέας της αρχικής έκδοσης του ESG το 2005.</w:t>
      </w:r>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Η εφαρμογή της διασφάλισης ποιότητας σύμφωνα με το ESG είναι μία από τις βασικές δεσμεύσεις της διαδικασίας της Μπολόνια. Ως εκ τούτου, τα ESG παρέχουν τη βάση για την ενίσχυση της εμπιστοσύνης, της κινητικότητας και της αναγνώρισης μεταξύ των συστημάτων τριτοβάθμιας εκπαίδευσης.</w:t>
      </w:r>
    </w:p>
    <w:p w:rsidR="0070498D" w:rsidRPr="00E43009" w:rsidRDefault="002E7E19" w:rsidP="00E907B6">
      <w:pPr>
        <w:shd w:val="clear" w:color="auto" w:fill="FFFFFF"/>
        <w:spacing w:before="120" w:after="240" w:line="240" w:lineRule="auto"/>
        <w:rPr>
          <w:lang w:val="en-US"/>
        </w:rPr>
      </w:pPr>
      <w:hyperlink r:id="rId44" w:history="1">
        <w:r w:rsidR="0070498D" w:rsidRPr="00E43009">
          <w:rPr>
            <w:color w:val="0000FF"/>
            <w:u w:val="single"/>
            <w:lang w:val="en-US"/>
          </w:rPr>
          <w:t>ESG • ENQA</w:t>
        </w:r>
      </w:hyperlink>
    </w:p>
    <w:p w:rsidR="0070498D" w:rsidRPr="00E43009" w:rsidRDefault="002E7E19" w:rsidP="00E907B6">
      <w:pPr>
        <w:shd w:val="clear" w:color="auto" w:fill="FFFFFF"/>
        <w:spacing w:before="120" w:after="240" w:line="240" w:lineRule="auto"/>
        <w:rPr>
          <w:rFonts w:ascii="Arial" w:hAnsi="Arial" w:cs="Arial"/>
          <w:b/>
          <w:bCs/>
          <w:sz w:val="28"/>
          <w:szCs w:val="28"/>
          <w:lang w:val="en-US"/>
        </w:rPr>
      </w:pPr>
      <w:hyperlink r:id="rId45" w:history="1">
        <w:r w:rsidR="0070498D" w:rsidRPr="000376C1">
          <w:rPr>
            <w:rStyle w:val="-"/>
            <w:rFonts w:ascii="Arial" w:hAnsi="Arial" w:cs="Arial"/>
            <w:b/>
            <w:bCs/>
            <w:sz w:val="28"/>
            <w:szCs w:val="28"/>
            <w:lang w:val="en-US"/>
          </w:rPr>
          <w:t>h</w:t>
        </w:r>
        <w:r w:rsidR="0070498D" w:rsidRPr="00E43009">
          <w:rPr>
            <w:rStyle w:val="-"/>
            <w:rFonts w:ascii="Arial" w:hAnsi="Arial" w:cs="Arial"/>
            <w:b/>
            <w:bCs/>
            <w:sz w:val="28"/>
            <w:szCs w:val="28"/>
            <w:lang w:val="en-US"/>
          </w:rPr>
          <w:t>ttps://www.enqa.eu/esg-standards-and-guidelines-for-quality-assurance-in-the-european-higher-education-area/</w:t>
        </w:r>
      </w:hyperlink>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Τα ESG χωρίζονται σε τρία μέρη:</w:t>
      </w:r>
    </w:p>
    <w:p w:rsidR="0070498D" w:rsidRPr="0070498D" w:rsidRDefault="0070498D">
      <w:pPr>
        <w:numPr>
          <w:ilvl w:val="0"/>
          <w:numId w:val="3"/>
        </w:numPr>
        <w:spacing w:before="100" w:beforeAutospacing="1" w:after="100" w:afterAutospacing="1" w:line="240" w:lineRule="auto"/>
        <w:textAlignment w:val="baseline"/>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Μέρος 1: εσωτερική διασφάλιση ποιότητας</w:t>
      </w:r>
    </w:p>
    <w:p w:rsidR="0070498D" w:rsidRPr="0070498D" w:rsidRDefault="0070498D">
      <w:pPr>
        <w:numPr>
          <w:ilvl w:val="0"/>
          <w:numId w:val="3"/>
        </w:numPr>
        <w:spacing w:before="100" w:beforeAutospacing="1" w:after="100" w:afterAutospacing="1" w:line="240" w:lineRule="auto"/>
        <w:textAlignment w:val="baseline"/>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Μέρος 2: εξωτερική διασφάλιση ποιότητας</w:t>
      </w:r>
    </w:p>
    <w:p w:rsidR="0070498D" w:rsidRPr="0070498D" w:rsidRDefault="0070498D">
      <w:pPr>
        <w:numPr>
          <w:ilvl w:val="0"/>
          <w:numId w:val="3"/>
        </w:numPr>
        <w:spacing w:before="100" w:beforeAutospacing="1" w:after="100" w:afterAutospacing="1" w:line="240" w:lineRule="auto"/>
        <w:textAlignment w:val="baseline"/>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Μέρος 3: οργανισμοί διασφάλισης ποιότητας</w:t>
      </w:r>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Τα ESG έχουν σχεδιαστεί για να εφαρμόζονται σε όλη την τριτοβάθμια εκπαίδευση, ανεξάρτητα από τον τόπο ή τον τρόπο παράδοσης. Τα πρότυπα καθορίζουν τη συμφωνημένη και αποδεκτή πρακτική, ενώ οι κατευθυντήριες γραμμές περιγράφουν τον τρόπο με τον οποίο μπορούν να εφαρμοστούν τα πρότυπα, ωστόσο αυτό θα ποικίλλει ανάλογα με το πλαίσιο. Περαιτέρω καθοδήγηση σχετικά με το πεδίο εφαρμογής και τη χρήση του ESG παρέχεται στην εισαγωγή του εγγράφου. Επιπλέον, το 2020 ο Όμιλος E4 εξέδωσε </w:t>
      </w:r>
      <w:hyperlink r:id="rId46" w:history="1">
        <w:r w:rsidRPr="0070498D">
          <w:rPr>
            <w:rFonts w:ascii="Arial" w:eastAsia="Times New Roman" w:hAnsi="Arial" w:cs="Arial"/>
            <w:color w:val="0390B4"/>
            <w:kern w:val="0"/>
            <w:sz w:val="27"/>
            <w:szCs w:val="27"/>
          </w:rPr>
          <w:t>δήλωση</w:t>
        </w:r>
      </w:hyperlink>
      <w:r w:rsidRPr="0070498D">
        <w:rPr>
          <w:rFonts w:ascii="Arial" w:eastAsia="Times New Roman" w:hAnsi="Arial" w:cs="Arial"/>
          <w:color w:val="1D1D1B"/>
          <w:kern w:val="0"/>
          <w:sz w:val="27"/>
          <w:szCs w:val="27"/>
        </w:rPr>
        <w:t> με την οποία διευκρινίζει τη συνεχιζόμενη συνάφεια και δυνατότητα εφαρμογής του ESG στο μεταβαλλόμενο πλαίσιο της τριτοβάθμιας εκπαίδευσης. Καλύπτει θέματα όπως ο σκοπός, η εστίαση και η ερμηνεία του ESG.</w:t>
      </w:r>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Για το ENQA, τα ESG έχουν ιδιαίτερη σημασία, καθώς η συμμετοχή στο ENQA είναι ανοιχτή μόνο σε οργανισμούς διασφάλισης ποιότητας που αποδεικνύουν τη συμμόρφωσή τους με το ESG. </w:t>
      </w:r>
      <w:hyperlink r:id="rId47" w:history="1">
        <w:r w:rsidRPr="0070498D">
          <w:rPr>
            <w:rFonts w:ascii="Arial" w:eastAsia="Times New Roman" w:hAnsi="Arial" w:cs="Arial"/>
            <w:color w:val="0390B4"/>
            <w:kern w:val="0"/>
            <w:sz w:val="27"/>
            <w:szCs w:val="27"/>
          </w:rPr>
          <w:t>Οι Αξιολογήσεις του Οργανισμού ENQA</w:t>
        </w:r>
      </w:hyperlink>
      <w:r w:rsidRPr="0070498D">
        <w:rPr>
          <w:rFonts w:ascii="Arial" w:eastAsia="Times New Roman" w:hAnsi="Arial" w:cs="Arial"/>
          <w:color w:val="1D1D1B"/>
          <w:kern w:val="0"/>
          <w:sz w:val="27"/>
          <w:szCs w:val="27"/>
        </w:rPr>
        <w:t> χρησιμοποιούν τα Μέρη 2 και 3 του ESG ως κριτήρια για τη διαδικασία αναθεώρησης και η έκθεση που προκύπτει χρησιμοποιείται ως βάση για τις αποφάσεις σχετικά με τη συμμετοχή στο ENQA (που λαμβάνονται από το Διοικητικό Συμβούλιο του ENQA) και την καταχώριση στο EQAR (που λαμβάνεται από την Επιτροπή Μητρώου EQAR).</w:t>
      </w:r>
    </w:p>
    <w:p w:rsidR="0070498D" w:rsidRPr="0070498D" w:rsidRDefault="0070498D" w:rsidP="0070498D">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70498D">
        <w:rPr>
          <w:rFonts w:ascii="Arial" w:eastAsia="Times New Roman" w:hAnsi="Arial" w:cs="Arial"/>
          <w:color w:val="1D1D1B"/>
          <w:kern w:val="0"/>
          <w:sz w:val="27"/>
          <w:szCs w:val="27"/>
        </w:rPr>
        <w:t>Ξεχωριστά από τις αξιολογήσεις του οργανισμού, το ENQA υποστηρίζει τα μέλη του στην εκπλήρωση των προσδοκιών του ESG μέσω ποικίλων </w:t>
      </w:r>
      <w:hyperlink r:id="rId48" w:history="1">
        <w:r w:rsidRPr="0070498D">
          <w:rPr>
            <w:rFonts w:ascii="Arial" w:eastAsia="Times New Roman" w:hAnsi="Arial" w:cs="Arial"/>
            <w:color w:val="0390B4"/>
            <w:kern w:val="0"/>
            <w:sz w:val="27"/>
            <w:szCs w:val="27"/>
          </w:rPr>
          <w:t>έργων</w:t>
        </w:r>
      </w:hyperlink>
      <w:r w:rsidRPr="0070498D">
        <w:rPr>
          <w:rFonts w:ascii="Arial" w:eastAsia="Times New Roman" w:hAnsi="Arial" w:cs="Arial"/>
          <w:color w:val="1D1D1B"/>
          <w:kern w:val="0"/>
          <w:sz w:val="27"/>
          <w:szCs w:val="27"/>
        </w:rPr>
        <w:t>, </w:t>
      </w:r>
      <w:hyperlink r:id="rId49" w:history="1">
        <w:r w:rsidRPr="0070498D">
          <w:rPr>
            <w:rFonts w:ascii="Arial" w:eastAsia="Times New Roman" w:hAnsi="Arial" w:cs="Arial"/>
            <w:color w:val="0390B4"/>
            <w:kern w:val="0"/>
            <w:sz w:val="27"/>
            <w:szCs w:val="27"/>
          </w:rPr>
          <w:t>δημοσιεύσεων</w:t>
        </w:r>
      </w:hyperlink>
      <w:r w:rsidRPr="0070498D">
        <w:rPr>
          <w:rFonts w:ascii="Arial" w:eastAsia="Times New Roman" w:hAnsi="Arial" w:cs="Arial"/>
          <w:color w:val="1D1D1B"/>
          <w:kern w:val="0"/>
          <w:sz w:val="27"/>
          <w:szCs w:val="27"/>
        </w:rPr>
        <w:t>, </w:t>
      </w:r>
      <w:hyperlink r:id="rId50" w:history="1">
        <w:r w:rsidRPr="0070498D">
          <w:rPr>
            <w:rFonts w:ascii="Arial" w:eastAsia="Times New Roman" w:hAnsi="Arial" w:cs="Arial"/>
            <w:color w:val="0390B4"/>
            <w:kern w:val="0"/>
            <w:sz w:val="27"/>
            <w:szCs w:val="27"/>
          </w:rPr>
          <w:t>εκδηλώσεων</w:t>
        </w:r>
      </w:hyperlink>
      <w:r w:rsidRPr="0070498D">
        <w:rPr>
          <w:rFonts w:ascii="Arial" w:eastAsia="Times New Roman" w:hAnsi="Arial" w:cs="Arial"/>
          <w:color w:val="1D1D1B"/>
          <w:kern w:val="0"/>
          <w:sz w:val="27"/>
          <w:szCs w:val="27"/>
        </w:rPr>
        <w:t> και </w:t>
      </w:r>
      <w:hyperlink r:id="rId51" w:history="1">
        <w:r w:rsidRPr="0070498D">
          <w:rPr>
            <w:rFonts w:ascii="Arial" w:eastAsia="Times New Roman" w:hAnsi="Arial" w:cs="Arial"/>
            <w:color w:val="0390B4"/>
            <w:kern w:val="0"/>
            <w:sz w:val="27"/>
            <w:szCs w:val="27"/>
          </w:rPr>
          <w:t>ομάδων εργασίας</w:t>
        </w:r>
      </w:hyperlink>
      <w:r w:rsidRPr="0070498D">
        <w:rPr>
          <w:rFonts w:ascii="Arial" w:eastAsia="Times New Roman" w:hAnsi="Arial" w:cs="Arial"/>
          <w:color w:val="1D1D1B"/>
          <w:kern w:val="0"/>
          <w:sz w:val="27"/>
          <w:szCs w:val="27"/>
        </w:rPr>
        <w:t>.</w:t>
      </w:r>
    </w:p>
    <w:p w:rsidR="001933EC" w:rsidRPr="00E43009" w:rsidRDefault="002E7E19" w:rsidP="00E907B6">
      <w:pPr>
        <w:shd w:val="clear" w:color="auto" w:fill="FFFFFF"/>
        <w:spacing w:before="120" w:after="240" w:line="240" w:lineRule="auto"/>
      </w:pPr>
      <w:hyperlink r:id="rId52" w:history="1">
        <w:r w:rsidR="0070498D" w:rsidRPr="0070498D">
          <w:rPr>
            <w:color w:val="0000FF"/>
            <w:u w:val="single"/>
          </w:rPr>
          <w:t>ESG_2015.pdf</w:t>
        </w:r>
      </w:hyperlink>
    </w:p>
    <w:p w:rsidR="0070498D" w:rsidRPr="00E43009" w:rsidRDefault="002E7E19" w:rsidP="00E907B6">
      <w:pPr>
        <w:shd w:val="clear" w:color="auto" w:fill="FFFFFF"/>
        <w:spacing w:before="120" w:after="240" w:line="240" w:lineRule="auto"/>
        <w:rPr>
          <w:rFonts w:ascii="Arial" w:eastAsia="Times New Roman" w:hAnsi="Arial" w:cs="Arial"/>
          <w:color w:val="202122"/>
          <w:kern w:val="0"/>
        </w:rPr>
      </w:pPr>
      <w:hyperlink r:id="rId53" w:history="1">
        <w:r w:rsidR="0070498D" w:rsidRPr="000376C1">
          <w:rPr>
            <w:rStyle w:val="-"/>
            <w:rFonts w:ascii="Arial" w:eastAsia="Times New Roman" w:hAnsi="Arial" w:cs="Arial"/>
            <w:kern w:val="0"/>
            <w:lang w:val="en-US"/>
          </w:rPr>
          <w:t>https</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www</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enqa</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eu</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wp</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content</w:t>
        </w:r>
        <w:r w:rsidR="0070498D" w:rsidRPr="00E43009">
          <w:rPr>
            <w:rStyle w:val="-"/>
            <w:rFonts w:ascii="Arial" w:eastAsia="Times New Roman" w:hAnsi="Arial" w:cs="Arial"/>
            <w:kern w:val="0"/>
          </w:rPr>
          <w:t>/</w:t>
        </w:r>
        <w:r w:rsidR="0070498D" w:rsidRPr="000376C1">
          <w:rPr>
            <w:rStyle w:val="-"/>
            <w:rFonts w:ascii="Arial" w:eastAsia="Times New Roman" w:hAnsi="Arial" w:cs="Arial"/>
            <w:kern w:val="0"/>
            <w:lang w:val="en-US"/>
          </w:rPr>
          <w:t>uploads</w:t>
        </w:r>
        <w:r w:rsidR="0070498D" w:rsidRPr="00E43009">
          <w:rPr>
            <w:rStyle w:val="-"/>
            <w:rFonts w:ascii="Arial" w:eastAsia="Times New Roman" w:hAnsi="Arial" w:cs="Arial"/>
            <w:kern w:val="0"/>
          </w:rPr>
          <w:t>/2015/11/</w:t>
        </w:r>
        <w:r w:rsidR="0070498D" w:rsidRPr="000376C1">
          <w:rPr>
            <w:rStyle w:val="-"/>
            <w:rFonts w:ascii="Arial" w:eastAsia="Times New Roman" w:hAnsi="Arial" w:cs="Arial"/>
            <w:kern w:val="0"/>
            <w:lang w:val="en-US"/>
          </w:rPr>
          <w:t>ESG</w:t>
        </w:r>
        <w:r w:rsidR="0070498D" w:rsidRPr="00E43009">
          <w:rPr>
            <w:rStyle w:val="-"/>
            <w:rFonts w:ascii="Arial" w:eastAsia="Times New Roman" w:hAnsi="Arial" w:cs="Arial"/>
            <w:kern w:val="0"/>
          </w:rPr>
          <w:t>_2015.</w:t>
        </w:r>
        <w:r w:rsidR="0070498D" w:rsidRPr="000376C1">
          <w:rPr>
            <w:rStyle w:val="-"/>
            <w:rFonts w:ascii="Arial" w:eastAsia="Times New Roman" w:hAnsi="Arial" w:cs="Arial"/>
            <w:kern w:val="0"/>
            <w:lang w:val="en-US"/>
          </w:rPr>
          <w:t>pdf</w:t>
        </w:r>
      </w:hyperlink>
    </w:p>
    <w:p w:rsidR="0070498D" w:rsidRDefault="0070498D" w:rsidP="00E907B6">
      <w:pPr>
        <w:shd w:val="clear" w:color="auto" w:fill="FFFFFF"/>
        <w:spacing w:before="120" w:after="240" w:line="240" w:lineRule="auto"/>
        <w:rPr>
          <w:rFonts w:ascii="Arial" w:eastAsia="Times New Roman" w:hAnsi="Arial" w:cs="Arial"/>
          <w:b/>
          <w:bCs/>
          <w:color w:val="202122"/>
          <w:kern w:val="0"/>
          <w:lang w:val="en-US"/>
        </w:rPr>
      </w:pPr>
      <w:r w:rsidRPr="0070498D">
        <w:rPr>
          <w:rFonts w:ascii="Arial" w:eastAsia="Times New Roman" w:hAnsi="Arial" w:cs="Arial"/>
          <w:b/>
          <w:bCs/>
          <w:color w:val="202122"/>
          <w:kern w:val="0"/>
          <w:lang w:val="en-US"/>
        </w:rPr>
        <w:t xml:space="preserve">Standards and Guidelines for Quality Assurance in the European Hiegher Education Area ( ESG) </w:t>
      </w:r>
    </w:p>
    <w:p w:rsidR="0070498D" w:rsidRDefault="0070498D" w:rsidP="00E907B6">
      <w:pPr>
        <w:shd w:val="clear" w:color="auto" w:fill="FFFFFF"/>
        <w:spacing w:before="120" w:after="240" w:line="240" w:lineRule="auto"/>
        <w:rPr>
          <w:rFonts w:ascii="Arial" w:eastAsia="Times New Roman" w:hAnsi="Arial" w:cs="Arial"/>
          <w:b/>
          <w:bCs/>
          <w:color w:val="202122"/>
          <w:kern w:val="0"/>
        </w:rPr>
      </w:pPr>
      <w:r>
        <w:rPr>
          <w:rFonts w:ascii="Arial" w:eastAsia="Times New Roman" w:hAnsi="Arial" w:cs="Arial"/>
          <w:b/>
          <w:bCs/>
          <w:color w:val="202122"/>
          <w:kern w:val="0"/>
        </w:rPr>
        <w:t xml:space="preserve">Προδιαγραφές και καθοδηγητικές γραμμές για εξασφάλιση ποιότητας στο χώρο της Ευρωπαϊκής Τριτοβάθμιας Εκπαίδευσης </w:t>
      </w:r>
    </w:p>
    <w:p w:rsidR="0062138D" w:rsidRDefault="0062138D" w:rsidP="0062138D">
      <w:pPr>
        <w:shd w:val="clear" w:color="auto" w:fill="FFFFFF"/>
        <w:spacing w:before="120" w:after="240" w:line="240" w:lineRule="auto"/>
      </w:pPr>
      <w:r>
        <w:t>Τα Πρότυπα και οι Κατευθυντήριες Γραμμές για τη Διασφάλιση της Ποιότητας στον Ευρωπαϊκό Χώρο Ανώτατης Εκπαίδευσης (ESG)</w:t>
      </w:r>
    </w:p>
    <w:p w:rsidR="0062138D" w:rsidRDefault="0062138D" w:rsidP="0062138D">
      <w:pPr>
        <w:shd w:val="clear" w:color="auto" w:fill="FFFFFF"/>
        <w:spacing w:before="120" w:after="240" w:line="240" w:lineRule="auto"/>
      </w:pPr>
      <w:r>
        <w:t>υιοθετήθηκαν από τους Υπουργούς που είναι αρμόδιοι για την ανώτατη εκπαίδευση το 2005, μετά από πρόταση</w:t>
      </w:r>
    </w:p>
    <w:p w:rsidR="0062138D" w:rsidRDefault="0062138D" w:rsidP="0062138D">
      <w:pPr>
        <w:shd w:val="clear" w:color="auto" w:fill="FFFFFF"/>
        <w:spacing w:before="120" w:after="240" w:line="240" w:lineRule="auto"/>
      </w:pPr>
      <w:r>
        <w:t>που εκπονήθηκε από την Ευρωπαϊκή Ένωση για τη Διασφάλιση της Ποιότητας στην Ανώτατη Εκπαίδευση (ENQA) σε συνεργασία με την Ευρωπαϊκή Ένωση Φοιτητών (ESU),1 την Ευρωπαϊκή Ένωση Ιδρυμάτων Ανώτατης Εκπαίδευσης (EURASHE) και την Ευρωπαϊκή Ένωση Πανεπιστημίων (EUA).</w:t>
      </w:r>
    </w:p>
    <w:p w:rsidR="0062138D" w:rsidRDefault="0062138D" w:rsidP="0062138D">
      <w:pPr>
        <w:shd w:val="clear" w:color="auto" w:fill="FFFFFF"/>
        <w:spacing w:before="120" w:after="240" w:line="240" w:lineRule="auto"/>
      </w:pPr>
      <w:r w:rsidRPr="0062138D">
        <w:t>Τα ESG είναι ένα σύνολο προτύπων και κατευθυντήριων γραμμών για την εσωτερική και εξωτερική διασφάλιση ποιότητας στην τριτοβάθμια εκπαίδευση. Τα ESG δεν είναι πρότυπα ποιότητας, ούτε καθορίζουν τον τρόπο εφαρμογής των διαδικασιών διασφάλισης ποιότητας, αλλά παρέχουν καθοδήγηση, καλύπτοντας τους τομείς που είναι ζωτικής σημασίας για την επιτυχή παροχή ποιοτικών υπηρεσιών και τα περιβάλλοντα μάθησης στην τριτοβάθμια εκπαίδευση. Τα ESG θα πρέπει να εξετάζονται σε ένα ευρύτερο πλαίσιο που περιλαμβάνει επίσης πλαίσια προσόντων, ECTS και συμπλήρωμα διπλώματος, τα οποία συμβάλλουν επίσης στην προώθηση της διαφάνειας και της αμοιβαίας εμπιστοσύνης στην τριτοβάθμια εκπαίδευση στον ΕΧΑΕ.</w:t>
      </w:r>
    </w:p>
    <w:p w:rsidR="00E32120" w:rsidRDefault="00E32120" w:rsidP="00E32120">
      <w:pPr>
        <w:shd w:val="clear" w:color="auto" w:fill="FFFFFF"/>
        <w:spacing w:before="120" w:after="240" w:line="240" w:lineRule="auto"/>
      </w:pPr>
      <w:r>
        <w:t>Τα Πρότυπα και οι Κατευθυντήριες Γραμμές για τη Διασφάλιση Ποιότητας στον Ευρωπαϊκό Χώρο Ανώτατης Εκπαίδευσης, γνωστά και ως Ευρωπαϊκά Πρότυπα και Κατευθυντήριες Γραμμές ή ESG, αποτελούν τη βάση για τη διασφάλιση ποιότητας στον Ευρωπαϊκό Χώρο Ανώτατης Εκπαίδευσης (ΕΧΑΕ).</w:t>
      </w:r>
    </w:p>
    <w:p w:rsidR="00E32120" w:rsidRDefault="00E32120" w:rsidP="00E32120">
      <w:pPr>
        <w:shd w:val="clear" w:color="auto" w:fill="FFFFFF"/>
        <w:spacing w:before="120" w:after="240" w:line="240" w:lineRule="auto"/>
      </w:pPr>
      <w:r>
        <w:t>Αποτελούν ένα από τα κύρια επιτεύγματα της Διαδικασίας της Μπολόνια και της δομής παρακολούθησής της, της Ομάδας Παρακολούθησης της Διαδικασίας της Μπολόνια (BFUG) την τελευταία δεκαετία.</w:t>
      </w:r>
    </w:p>
    <w:p w:rsidR="00E32120" w:rsidRPr="00E32120" w:rsidRDefault="00E32120" w:rsidP="00E32120">
      <w:pPr>
        <w:shd w:val="clear" w:color="auto" w:fill="FFFFFF"/>
        <w:spacing w:after="0" w:line="240" w:lineRule="auto"/>
        <w:rPr>
          <w:rFonts w:ascii="Arial" w:eastAsia="Times New Roman" w:hAnsi="Arial" w:cs="Arial"/>
          <w:b/>
          <w:bCs/>
          <w:color w:val="1D1D1B"/>
          <w:kern w:val="0"/>
          <w:sz w:val="27"/>
          <w:szCs w:val="27"/>
        </w:rPr>
      </w:pPr>
      <w:r w:rsidRPr="00E32120">
        <w:rPr>
          <w:rFonts w:ascii="Arial" w:eastAsia="Times New Roman" w:hAnsi="Arial" w:cs="Arial"/>
          <w:b/>
          <w:bCs/>
          <w:color w:val="1D1D1B"/>
          <w:kern w:val="0"/>
          <w:sz w:val="27"/>
          <w:szCs w:val="27"/>
        </w:rPr>
        <w:t>Αναθεώρηση ESG 2024-27</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Το υπουργικό ανακοινωθέν των Τιράνων του Μαΐου 2024 έδωσε στους συντάκτες του ESG την εντολή να αναθεωρήσουν το έγγραφο.</w:t>
      </w:r>
    </w:p>
    <w:p w:rsid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 xml:space="preserve">Αναμένεται ότι το τελικό κείμενο της ESG 2027 θα πρέπει να εγκριθεί από την ομάδα παρακολούθησης της Μπολόνια κατά τη συνεδρίασή της το φθινόπωρο του 2026, χωρίς περαιτέρω αλλαγές πριν από την </w:t>
      </w:r>
      <w:r w:rsidRPr="00E32120">
        <w:rPr>
          <w:rFonts w:ascii="Arial" w:eastAsia="Times New Roman" w:hAnsi="Arial" w:cs="Arial"/>
          <w:color w:val="1D1D1B"/>
          <w:kern w:val="0"/>
          <w:sz w:val="27"/>
          <w:szCs w:val="27"/>
        </w:rPr>
        <w:lastRenderedPageBreak/>
        <w:t>έγκρισή της από τους υπουργούς του ΕΧΤΕ στην υπουργική διάσκεψη στη Ρουμανία/Μολδαβία την άνοιξη του 2027.</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Η διαδικασία αναθεώρησης περιλαμβάνει διαβούλευση με όλα τα βασικά ενδιαφερόμενα μέρη. Στις εκδηλώσεις και τις συνεδριάσεις του, το ENQA διαβουλεύεται τακτικά με τα μέλη του σχετικά με τα σχέδια και τα βασικά ζητήματα που τέθηκαν κατά την αναθεώρηση. Τα στοιχεία της διαβούλευσης συζητούνται και εξετάζονται από τη διευθύνουσα επιτροπή σε κάθε γύρο σύνταξης.</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b/>
          <w:bCs/>
          <w:color w:val="1D1D1B"/>
          <w:kern w:val="0"/>
          <w:sz w:val="27"/>
          <w:szCs w:val="27"/>
        </w:rPr>
        <w:t>Σχέδιο 1 και δημόσια διαβούλευση (χειμώνας 2025/26)</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Στις 17 Νοεμβρίου 2025, η Διευθύνουσα Επιτροπή δημοσίευσε ένα πρώτο πλήρες προσχέδιο του ESG 2027 και ζήτησε σχόλια από όλα τα ενδιαφερόμενα μέρη. Η δέσμη διαβουλεύσεων αποτελείτο από:</w:t>
      </w:r>
    </w:p>
    <w:p w:rsidR="00E32120" w:rsidRPr="00E32120" w:rsidRDefault="002E7E19">
      <w:pPr>
        <w:numPr>
          <w:ilvl w:val="0"/>
          <w:numId w:val="4"/>
        </w:numPr>
        <w:spacing w:before="100" w:beforeAutospacing="1" w:after="100" w:afterAutospacing="1" w:line="240" w:lineRule="auto"/>
        <w:textAlignment w:val="baseline"/>
        <w:rPr>
          <w:rFonts w:ascii="Arial" w:eastAsia="Times New Roman" w:hAnsi="Arial" w:cs="Arial"/>
          <w:color w:val="1D1D1B"/>
          <w:kern w:val="0"/>
          <w:sz w:val="27"/>
          <w:szCs w:val="27"/>
        </w:rPr>
      </w:pPr>
      <w:hyperlink r:id="rId54" w:tgtFrame="_blank" w:history="1">
        <w:r w:rsidR="00E32120" w:rsidRPr="00E32120">
          <w:rPr>
            <w:rFonts w:ascii="Arial" w:eastAsia="Times New Roman" w:hAnsi="Arial" w:cs="Arial"/>
            <w:color w:val="0390B4"/>
            <w:kern w:val="0"/>
            <w:sz w:val="27"/>
            <w:szCs w:val="27"/>
          </w:rPr>
          <w:t>Το πλήρες προσχέδιο του ESG 2027</w:t>
        </w:r>
      </w:hyperlink>
      <w:r w:rsidR="00E32120" w:rsidRPr="00E32120">
        <w:rPr>
          <w:rFonts w:ascii="Arial" w:eastAsia="Times New Roman" w:hAnsi="Arial" w:cs="Arial"/>
          <w:color w:val="1D1D1B"/>
          <w:kern w:val="0"/>
          <w:sz w:val="27"/>
          <w:szCs w:val="27"/>
        </w:rPr>
        <w:t> (pdf)</w:t>
      </w:r>
    </w:p>
    <w:p w:rsidR="00E32120" w:rsidRPr="00E32120" w:rsidRDefault="002E7E19">
      <w:pPr>
        <w:numPr>
          <w:ilvl w:val="0"/>
          <w:numId w:val="4"/>
        </w:numPr>
        <w:spacing w:before="100" w:beforeAutospacing="1" w:after="100" w:afterAutospacing="1" w:line="240" w:lineRule="auto"/>
        <w:textAlignment w:val="baseline"/>
        <w:rPr>
          <w:rFonts w:ascii="Arial" w:eastAsia="Times New Roman" w:hAnsi="Arial" w:cs="Arial"/>
          <w:color w:val="1D1D1B"/>
          <w:kern w:val="0"/>
          <w:sz w:val="27"/>
          <w:szCs w:val="27"/>
        </w:rPr>
      </w:pPr>
      <w:hyperlink r:id="rId55" w:tgtFrame="_blank" w:history="1">
        <w:r w:rsidR="00E32120" w:rsidRPr="00E32120">
          <w:rPr>
            <w:rFonts w:ascii="Arial" w:eastAsia="Times New Roman" w:hAnsi="Arial" w:cs="Arial"/>
            <w:color w:val="0390B4"/>
            <w:kern w:val="0"/>
            <w:sz w:val="27"/>
            <w:szCs w:val="27"/>
          </w:rPr>
          <w:t>Επεξηγηματικό σημείωμα</w:t>
        </w:r>
      </w:hyperlink>
      <w:r w:rsidR="00E32120" w:rsidRPr="00E32120">
        <w:rPr>
          <w:rFonts w:ascii="Arial" w:eastAsia="Times New Roman" w:hAnsi="Arial" w:cs="Arial"/>
          <w:color w:val="1D1D1B"/>
          <w:kern w:val="0"/>
          <w:sz w:val="27"/>
          <w:szCs w:val="27"/>
        </w:rPr>
        <w:t> (pdf)</w:t>
      </w:r>
    </w:p>
    <w:p w:rsidR="00E32120" w:rsidRPr="00E32120" w:rsidRDefault="002E7E19">
      <w:pPr>
        <w:numPr>
          <w:ilvl w:val="0"/>
          <w:numId w:val="4"/>
        </w:numPr>
        <w:spacing w:before="100" w:beforeAutospacing="1" w:after="100" w:afterAutospacing="1" w:line="240" w:lineRule="auto"/>
        <w:textAlignment w:val="baseline"/>
        <w:rPr>
          <w:rFonts w:ascii="Arial" w:eastAsia="Times New Roman" w:hAnsi="Arial" w:cs="Arial"/>
          <w:color w:val="1D1D1B"/>
          <w:kern w:val="0"/>
          <w:sz w:val="27"/>
          <w:szCs w:val="27"/>
        </w:rPr>
      </w:pPr>
      <w:hyperlink r:id="rId56" w:tgtFrame="_blank" w:history="1">
        <w:r w:rsidR="00E32120" w:rsidRPr="00E32120">
          <w:rPr>
            <w:rFonts w:ascii="Arial" w:eastAsia="Times New Roman" w:hAnsi="Arial" w:cs="Arial"/>
            <w:color w:val="0390B4"/>
            <w:kern w:val="0"/>
            <w:sz w:val="27"/>
            <w:szCs w:val="27"/>
          </w:rPr>
          <w:t>Πλήρες κείμενο της έρευνας</w:t>
        </w:r>
      </w:hyperlink>
      <w:r w:rsidR="00E32120" w:rsidRPr="00E32120">
        <w:rPr>
          <w:rFonts w:ascii="Arial" w:eastAsia="Times New Roman" w:hAnsi="Arial" w:cs="Arial"/>
          <w:color w:val="1D1D1B"/>
          <w:kern w:val="0"/>
          <w:sz w:val="27"/>
          <w:szCs w:val="27"/>
        </w:rPr>
        <w:t> (pdf)</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Η διαβούλευση διήρκεσε έως τις 9 Ιανουαρίου 2026.</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b/>
          <w:bCs/>
          <w:color w:val="1D1D1B"/>
          <w:kern w:val="0"/>
          <w:sz w:val="27"/>
          <w:szCs w:val="27"/>
        </w:rPr>
        <w:t>Σχέδιο 2 (Μάρτιος 2026)</w:t>
      </w:r>
    </w:p>
    <w:p w:rsid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Το </w:t>
      </w:r>
      <w:hyperlink r:id="rId57" w:history="1">
        <w:r w:rsidRPr="00E32120">
          <w:rPr>
            <w:rFonts w:ascii="Arial" w:eastAsia="Times New Roman" w:hAnsi="Arial" w:cs="Arial"/>
            <w:color w:val="0390B4"/>
            <w:kern w:val="0"/>
            <w:sz w:val="27"/>
            <w:szCs w:val="27"/>
          </w:rPr>
          <w:t>δεύτερο πλήρες σχέδιο</w:t>
        </w:r>
      </w:hyperlink>
      <w:r w:rsidRPr="00E32120">
        <w:rPr>
          <w:rFonts w:ascii="Arial" w:eastAsia="Times New Roman" w:hAnsi="Arial" w:cs="Arial"/>
          <w:color w:val="1D1D1B"/>
          <w:kern w:val="0"/>
          <w:sz w:val="27"/>
          <w:szCs w:val="27"/>
        </w:rPr>
        <w:t xml:space="preserve"> συζητήθηκε από το BFUG στη συνεδρίασή του τον Μάρτιο του 2026. </w:t>
      </w:r>
    </w:p>
    <w:p w:rsidR="00E32120" w:rsidRDefault="002E7E19" w:rsidP="00E32120">
      <w:pPr>
        <w:shd w:val="clear" w:color="auto" w:fill="FFFFFF"/>
        <w:spacing w:before="100" w:beforeAutospacing="1" w:after="100" w:afterAutospacing="1" w:line="240" w:lineRule="auto"/>
        <w:rPr>
          <w:lang w:val="en-US"/>
        </w:rPr>
      </w:pPr>
      <w:hyperlink r:id="rId58" w:history="1">
        <w:r w:rsidR="00E32120" w:rsidRPr="00E32120">
          <w:rPr>
            <w:color w:val="0000FF"/>
            <w:u w:val="single"/>
            <w:lang w:val="en-US"/>
          </w:rPr>
          <w:t>BFUG_99_CY_NO_11_ESG_Draft_2_24.02.2026.pdf</w:t>
        </w:r>
      </w:hyperlink>
    </w:p>
    <w:p w:rsidR="00E32120" w:rsidRPr="00E32120" w:rsidRDefault="002E7E19" w:rsidP="00E32120">
      <w:pPr>
        <w:shd w:val="clear" w:color="auto" w:fill="FFFFFF"/>
        <w:spacing w:before="100" w:beforeAutospacing="1" w:after="100" w:afterAutospacing="1" w:line="240" w:lineRule="auto"/>
        <w:rPr>
          <w:rFonts w:ascii="Arial" w:eastAsia="Times New Roman" w:hAnsi="Arial" w:cs="Arial"/>
          <w:color w:val="1D1D1B"/>
          <w:kern w:val="0"/>
          <w:sz w:val="27"/>
          <w:szCs w:val="27"/>
          <w:lang w:val="en-US"/>
        </w:rPr>
      </w:pPr>
      <w:hyperlink r:id="rId59" w:history="1">
        <w:r w:rsidR="00E32120" w:rsidRPr="000376C1">
          <w:rPr>
            <w:rStyle w:val="-"/>
            <w:rFonts w:ascii="Arial" w:eastAsia="Times New Roman" w:hAnsi="Arial" w:cs="Arial"/>
            <w:kern w:val="0"/>
            <w:sz w:val="27"/>
            <w:szCs w:val="27"/>
            <w:lang w:val="en-US"/>
          </w:rPr>
          <w:t>https://ehea.info/wp-content/uploads/2026/04/BFUG_99_CY_NO_11_ESG_Draft_2_24.02.2026.pdf</w:t>
        </w:r>
      </w:hyperlink>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Το σχέδιο συνοδευόταν από </w:t>
      </w:r>
      <w:hyperlink r:id="rId60" w:history="1">
        <w:r w:rsidRPr="00E32120">
          <w:rPr>
            <w:rFonts w:ascii="Arial" w:eastAsia="Times New Roman" w:hAnsi="Arial" w:cs="Arial"/>
            <w:color w:val="0390B4"/>
            <w:kern w:val="0"/>
            <w:sz w:val="27"/>
            <w:szCs w:val="27"/>
          </w:rPr>
          <w:t>επεξηγηματικό σημείωμα</w:t>
        </w:r>
      </w:hyperlink>
      <w:r w:rsidRPr="00E32120">
        <w:rPr>
          <w:rFonts w:ascii="Arial" w:eastAsia="Times New Roman" w:hAnsi="Arial" w:cs="Arial"/>
          <w:color w:val="1D1D1B"/>
          <w:kern w:val="0"/>
          <w:sz w:val="27"/>
          <w:szCs w:val="27"/>
        </w:rPr>
        <w:t>.</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b/>
          <w:bCs/>
          <w:color w:val="1D1D1B"/>
          <w:kern w:val="0"/>
          <w:sz w:val="27"/>
          <w:szCs w:val="27"/>
        </w:rPr>
        <w:t>Προσχέδιο 3 (Ιούλιος 2026)</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lastRenderedPageBreak/>
        <w:t>Το τρίτο σχέδιο και το επεξηγηματικό σημείωμα κοινοποιήθηκαν στην BFUG τον Ιούλιο για γραπτές παρατηρήσεις κατά τη διάρκεια του καλοκαιριού του 2026 (προθεσμία 14 Σεπτεμβρίου). Το ENQA έχει επίσης μοιραστεί αυτήν την έκδοση με μέλη και συνεργάτες. Τα σχόλια θα εξεταστούν και μια τελική έκδοση θα κατατεθεί για έγκριση από το BFUG στη συνεδρίασή του τον Νοέμβριο του 2026.</w:t>
      </w:r>
    </w:p>
    <w:p w:rsidR="00E32120" w:rsidRP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b/>
          <w:bCs/>
          <w:color w:val="1D1D1B"/>
          <w:kern w:val="0"/>
          <w:sz w:val="27"/>
          <w:szCs w:val="27"/>
        </w:rPr>
        <w:t>Πολιτική μετάβασης</w:t>
      </w:r>
    </w:p>
    <w:p w:rsidR="00E32120" w:rsidRDefault="00E32120"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E32120">
        <w:rPr>
          <w:rFonts w:ascii="Arial" w:eastAsia="Times New Roman" w:hAnsi="Arial" w:cs="Arial"/>
          <w:color w:val="1D1D1B"/>
          <w:kern w:val="0"/>
          <w:sz w:val="27"/>
          <w:szCs w:val="27"/>
        </w:rPr>
        <w:t>Πριν από την επίσημη υπουργική έγκριση τον Μάιο του 2027, η ENQA δημοσίευσε επίσης μια </w:t>
      </w:r>
      <w:hyperlink r:id="rId61" w:history="1">
        <w:r w:rsidRPr="00E32120">
          <w:rPr>
            <w:rFonts w:ascii="Arial" w:eastAsia="Times New Roman" w:hAnsi="Arial" w:cs="Arial"/>
            <w:color w:val="0390B4"/>
            <w:kern w:val="0"/>
            <w:sz w:val="27"/>
            <w:szCs w:val="27"/>
          </w:rPr>
          <w:t>μεταβατική πολιτική</w:t>
        </w:r>
      </w:hyperlink>
      <w:r w:rsidRPr="00E32120">
        <w:rPr>
          <w:rFonts w:ascii="Arial" w:eastAsia="Times New Roman" w:hAnsi="Arial" w:cs="Arial"/>
          <w:color w:val="1D1D1B"/>
          <w:kern w:val="0"/>
          <w:sz w:val="27"/>
          <w:szCs w:val="27"/>
        </w:rPr>
        <w:t> για τους οργανισμούς που πρόκειται να υποβληθούν σε εξωτερική αξιολόγηση κατά την περίοδο μετά την εισαγωγή του ESG 2027.</w:t>
      </w:r>
    </w:p>
    <w:p w:rsidR="00324F0C" w:rsidRPr="00324F0C" w:rsidRDefault="00324F0C" w:rsidP="00324F0C">
      <w:pPr>
        <w:spacing w:before="100" w:beforeAutospacing="1" w:after="100" w:afterAutospacing="1" w:line="240" w:lineRule="auto"/>
        <w:rPr>
          <w:rFonts w:ascii="Times New Roman" w:eastAsia="Times New Roman" w:hAnsi="Times New Roman" w:cs="Times New Roman"/>
          <w:kern w:val="0"/>
          <w:sz w:val="32"/>
          <w:szCs w:val="32"/>
          <w:u w:val="single"/>
        </w:rPr>
      </w:pPr>
      <w:r w:rsidRPr="00324F0C">
        <w:rPr>
          <w:rFonts w:ascii="Times New Roman" w:eastAsia="Times New Roman" w:hAnsi="Times New Roman" w:cs="Times New Roman"/>
          <w:kern w:val="0"/>
          <w:sz w:val="32"/>
          <w:szCs w:val="32"/>
          <w:u w:val="single"/>
        </w:rPr>
        <w:t xml:space="preserve">Η </w:t>
      </w:r>
      <w:r w:rsidRPr="00324F0C">
        <w:rPr>
          <w:rFonts w:ascii="Times New Roman" w:eastAsia="Times New Roman" w:hAnsi="Times New Roman" w:cs="Times New Roman"/>
          <w:b/>
          <w:bCs/>
          <w:kern w:val="0"/>
          <w:sz w:val="32"/>
          <w:szCs w:val="32"/>
          <w:u w:val="single"/>
        </w:rPr>
        <w:t>μερική, επιλεκτική και παραμορφωμένη εφαρμογή της Διαδικασίας της Μπολόνια (Bologna Process)</w:t>
      </w:r>
      <w:r w:rsidRPr="00324F0C">
        <w:rPr>
          <w:rFonts w:ascii="Times New Roman" w:eastAsia="Times New Roman" w:hAnsi="Times New Roman" w:cs="Times New Roman"/>
          <w:kern w:val="0"/>
          <w:sz w:val="32"/>
          <w:szCs w:val="32"/>
          <w:u w:val="single"/>
        </w:rPr>
        <w:t xml:space="preserve"> και ο ρόλος του Ελληνικού Εθνικού φορέα αξιολόγησης, </w:t>
      </w:r>
      <w:r w:rsidRPr="00324F0C">
        <w:rPr>
          <w:rFonts w:ascii="Times New Roman" w:eastAsia="Times New Roman" w:hAnsi="Times New Roman" w:cs="Times New Roman"/>
          <w:b/>
          <w:bCs/>
          <w:kern w:val="0"/>
          <w:sz w:val="32"/>
          <w:szCs w:val="32"/>
          <w:u w:val="single"/>
        </w:rPr>
        <w:t>ΕΘΑΑΕ (Εθνική Αρχή Ανώτατης Εκπαίδευσης)</w:t>
      </w:r>
      <w:r w:rsidRPr="00324F0C">
        <w:rPr>
          <w:rFonts w:ascii="Times New Roman" w:eastAsia="Times New Roman" w:hAnsi="Times New Roman" w:cs="Times New Roman"/>
          <w:kern w:val="0"/>
          <w:sz w:val="32"/>
          <w:szCs w:val="32"/>
          <w:u w:val="single"/>
        </w:rPr>
        <w:t>.</w:t>
      </w:r>
    </w:p>
    <w:p w:rsidR="00324F0C" w:rsidRPr="00324F0C" w:rsidRDefault="00324F0C" w:rsidP="00324F0C">
      <w:pPr>
        <w:spacing w:before="100" w:beforeAutospacing="1" w:after="100" w:afterAutospacing="1" w:line="240" w:lineRule="auto"/>
        <w:outlineLvl w:val="2"/>
        <w:rPr>
          <w:rFonts w:ascii="Times New Roman" w:eastAsia="Times New Roman" w:hAnsi="Times New Roman" w:cs="Times New Roman"/>
          <w:b/>
          <w:bCs/>
          <w:kern w:val="0"/>
          <w:sz w:val="32"/>
          <w:szCs w:val="32"/>
          <w:u w:val="single"/>
        </w:rPr>
      </w:pPr>
      <w:r w:rsidRPr="00324F0C">
        <w:rPr>
          <w:rFonts w:ascii="Times New Roman" w:eastAsia="Times New Roman" w:hAnsi="Times New Roman" w:cs="Times New Roman"/>
          <w:b/>
          <w:bCs/>
          <w:kern w:val="0"/>
          <w:sz w:val="32"/>
          <w:szCs w:val="32"/>
          <w:u w:val="single"/>
        </w:rPr>
        <w:t>Η Αρχιτεκτονική της Μπολόνια vs. Η Ελληνική Πραγματικότητα</w:t>
      </w:r>
    </w:p>
    <w:p w:rsidR="00324F0C" w:rsidRDefault="00324F0C"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p>
    <w:p w:rsidR="00814EE6" w:rsidRDefault="00324F0C"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Pr>
          <w:rFonts w:ascii="Arial" w:hAnsi="Arial" w:cs="Arial"/>
          <w:b/>
          <w:bCs/>
          <w:color w:val="1D1D1B"/>
          <w:sz w:val="27"/>
          <w:szCs w:val="27"/>
          <w:shd w:val="clear" w:color="auto" w:fill="FFFFFF"/>
        </w:rPr>
        <w:t xml:space="preserve">Η ΕΘΑΑΕ που ανήκει στο Ευρωπαϊκό δίκτυο </w:t>
      </w:r>
      <w:r w:rsidR="00B8579C">
        <w:rPr>
          <w:rFonts w:ascii="Arial" w:hAnsi="Arial" w:cs="Arial"/>
          <w:b/>
          <w:bCs/>
          <w:color w:val="1D1D1B"/>
          <w:sz w:val="27"/>
          <w:szCs w:val="27"/>
          <w:shd w:val="clear" w:color="auto" w:fill="FFFFFF"/>
        </w:rPr>
        <w:t xml:space="preserve">διασφάλισης ποιότητας στην τριτοβάθμια εκπαίδευση , </w:t>
      </w:r>
      <w:r>
        <w:rPr>
          <w:rFonts w:ascii="Arial" w:hAnsi="Arial" w:cs="Arial"/>
          <w:b/>
          <w:bCs/>
          <w:color w:val="1D1D1B"/>
          <w:sz w:val="27"/>
          <w:szCs w:val="27"/>
          <w:shd w:val="clear" w:color="auto" w:fill="FFFFFF"/>
        </w:rPr>
        <w:t>υποτίθεται ότι αξιολογεί τα δημόσια πανεπιστήμια με κριτήριο</w:t>
      </w:r>
      <w:r w:rsidR="00B8579C">
        <w:rPr>
          <w:rFonts w:ascii="Arial" w:hAnsi="Arial" w:cs="Arial"/>
          <w:b/>
          <w:bCs/>
          <w:color w:val="1D1D1B"/>
          <w:sz w:val="27"/>
          <w:szCs w:val="27"/>
          <w:shd w:val="clear" w:color="auto" w:fill="FFFFFF"/>
        </w:rPr>
        <w:t xml:space="preserve"> και </w:t>
      </w:r>
      <w:r>
        <w:rPr>
          <w:rFonts w:ascii="Arial" w:hAnsi="Arial" w:cs="Arial"/>
          <w:b/>
          <w:bCs/>
          <w:color w:val="1D1D1B"/>
          <w:sz w:val="27"/>
          <w:szCs w:val="27"/>
          <w:shd w:val="clear" w:color="auto" w:fill="FFFFFF"/>
        </w:rPr>
        <w:t xml:space="preserve"> το βαθμό που ανταποκρίνονται τα προγράμματά τους στη συμφωνία της Μπολόνια. Που δεν ανταποκρίνεται κανένα, αφού κανένα δεν έχει προσαρμόσει τα προγράμματά του στη μορφή 3</w:t>
      </w:r>
      <w:r w:rsidR="00B8579C">
        <w:rPr>
          <w:rFonts w:ascii="Arial" w:hAnsi="Arial" w:cs="Arial"/>
          <w:b/>
          <w:bCs/>
          <w:color w:val="1D1D1B"/>
          <w:sz w:val="27"/>
          <w:szCs w:val="27"/>
          <w:shd w:val="clear" w:color="auto" w:fill="FFFFFF"/>
        </w:rPr>
        <w:t>-4</w:t>
      </w:r>
      <w:r>
        <w:rPr>
          <w:rFonts w:ascii="Arial" w:hAnsi="Arial" w:cs="Arial"/>
          <w:b/>
          <w:bCs/>
          <w:color w:val="1D1D1B"/>
          <w:sz w:val="27"/>
          <w:szCs w:val="27"/>
          <w:shd w:val="clear" w:color="auto" w:fill="FFFFFF"/>
        </w:rPr>
        <w:t xml:space="preserve">, 5, 8 ( </w:t>
      </w:r>
      <w:r>
        <w:rPr>
          <w:rFonts w:ascii="Arial" w:hAnsi="Arial" w:cs="Arial"/>
          <w:b/>
          <w:bCs/>
          <w:color w:val="1D1D1B"/>
          <w:sz w:val="27"/>
          <w:szCs w:val="27"/>
          <w:shd w:val="clear" w:color="auto" w:fill="FFFFFF"/>
          <w:lang w:val="en-AU"/>
        </w:rPr>
        <w:t>Bachelor</w:t>
      </w:r>
      <w:r w:rsidRPr="000E05F2">
        <w:rPr>
          <w:rFonts w:ascii="Arial" w:hAnsi="Arial" w:cs="Arial"/>
          <w:b/>
          <w:bCs/>
          <w:color w:val="1D1D1B"/>
          <w:sz w:val="27"/>
          <w:szCs w:val="27"/>
          <w:shd w:val="clear" w:color="auto" w:fill="FFFFFF"/>
        </w:rPr>
        <w:t xml:space="preserve">, </w:t>
      </w:r>
      <w:r>
        <w:rPr>
          <w:rFonts w:ascii="Arial" w:hAnsi="Arial" w:cs="Arial"/>
          <w:b/>
          <w:bCs/>
          <w:color w:val="1D1D1B"/>
          <w:sz w:val="27"/>
          <w:szCs w:val="27"/>
          <w:shd w:val="clear" w:color="auto" w:fill="FFFFFF"/>
          <w:lang w:val="en-AU"/>
        </w:rPr>
        <w:t>Master</w:t>
      </w:r>
      <w:r w:rsidRPr="000E05F2">
        <w:rPr>
          <w:rFonts w:ascii="Arial" w:hAnsi="Arial" w:cs="Arial"/>
          <w:b/>
          <w:bCs/>
          <w:color w:val="1D1D1B"/>
          <w:sz w:val="27"/>
          <w:szCs w:val="27"/>
          <w:shd w:val="clear" w:color="auto" w:fill="FFFFFF"/>
        </w:rPr>
        <w:t xml:space="preserve">, </w:t>
      </w:r>
      <w:r>
        <w:rPr>
          <w:rFonts w:ascii="Arial" w:hAnsi="Arial" w:cs="Arial"/>
          <w:b/>
          <w:bCs/>
          <w:color w:val="1D1D1B"/>
          <w:sz w:val="27"/>
          <w:szCs w:val="27"/>
          <w:shd w:val="clear" w:color="auto" w:fill="FFFFFF"/>
          <w:lang w:val="en-AU"/>
        </w:rPr>
        <w:t>Ph</w:t>
      </w:r>
      <w:r w:rsidRPr="000E05F2">
        <w:rPr>
          <w:rFonts w:ascii="Arial" w:hAnsi="Arial" w:cs="Arial"/>
          <w:b/>
          <w:bCs/>
          <w:color w:val="1D1D1B"/>
          <w:sz w:val="27"/>
          <w:szCs w:val="27"/>
          <w:shd w:val="clear" w:color="auto" w:fill="FFFFFF"/>
        </w:rPr>
        <w:t>.</w:t>
      </w:r>
      <w:r>
        <w:rPr>
          <w:rFonts w:ascii="Arial" w:hAnsi="Arial" w:cs="Arial"/>
          <w:b/>
          <w:bCs/>
          <w:color w:val="1D1D1B"/>
          <w:sz w:val="27"/>
          <w:szCs w:val="27"/>
          <w:shd w:val="clear" w:color="auto" w:fill="FFFFFF"/>
          <w:lang w:val="en-AU"/>
        </w:rPr>
        <w:t>D</w:t>
      </w:r>
      <w:r w:rsidRPr="000E05F2">
        <w:rPr>
          <w:rFonts w:ascii="Arial" w:hAnsi="Arial" w:cs="Arial"/>
          <w:b/>
          <w:bCs/>
          <w:color w:val="1D1D1B"/>
          <w:sz w:val="27"/>
          <w:szCs w:val="27"/>
          <w:shd w:val="clear" w:color="auto" w:fill="FFFFFF"/>
        </w:rPr>
        <w:t xml:space="preserve">.) </w:t>
      </w:r>
      <w:r>
        <w:rPr>
          <w:rFonts w:ascii="Arial" w:hAnsi="Arial" w:cs="Arial"/>
          <w:b/>
          <w:bCs/>
          <w:color w:val="1D1D1B"/>
          <w:sz w:val="27"/>
          <w:szCs w:val="27"/>
          <w:shd w:val="clear" w:color="auto" w:fill="FFFFFF"/>
        </w:rPr>
        <w:t xml:space="preserve"> Ειδικά οι απόφοιτοι των πολυτεχνείων και από κοντά πλήθος πανεπιστημιακών σχολών  , παρέχουν </w:t>
      </w:r>
      <w:r w:rsidR="00B8579C">
        <w:rPr>
          <w:rFonts w:ascii="Arial" w:hAnsi="Arial" w:cs="Arial"/>
          <w:b/>
          <w:bCs/>
          <w:color w:val="1D1D1B"/>
          <w:sz w:val="27"/>
          <w:szCs w:val="27"/>
          <w:shd w:val="clear" w:color="auto" w:fill="FFFFFF"/>
        </w:rPr>
        <w:t xml:space="preserve">με κανονιστικές διατάξεις </w:t>
      </w:r>
      <w:r>
        <w:rPr>
          <w:rFonts w:ascii="Arial" w:hAnsi="Arial" w:cs="Arial"/>
          <w:b/>
          <w:bCs/>
          <w:color w:val="1D1D1B"/>
          <w:sz w:val="27"/>
          <w:szCs w:val="27"/>
          <w:shd w:val="clear" w:color="auto" w:fill="FFFFFF"/>
        </w:rPr>
        <w:t xml:space="preserve">σε όλους </w:t>
      </w:r>
      <w:r>
        <w:rPr>
          <w:rFonts w:ascii="Arial" w:hAnsi="Arial" w:cs="Arial"/>
          <w:b/>
          <w:bCs/>
          <w:color w:val="1D1D1B"/>
          <w:sz w:val="27"/>
          <w:szCs w:val="27"/>
          <w:shd w:val="clear" w:color="auto" w:fill="FFFFFF"/>
          <w:lang w:val="en-AU"/>
        </w:rPr>
        <w:t>Master</w:t>
      </w:r>
      <w:r>
        <w:rPr>
          <w:rFonts w:ascii="Arial" w:hAnsi="Arial" w:cs="Arial"/>
          <w:b/>
          <w:bCs/>
          <w:color w:val="1D1D1B"/>
          <w:sz w:val="27"/>
          <w:szCs w:val="27"/>
          <w:shd w:val="clear" w:color="auto" w:fill="FFFFFF"/>
        </w:rPr>
        <w:t xml:space="preserve">.  Δεν προβλέπονται σπουδές που οδηγούν σε </w:t>
      </w:r>
      <w:r>
        <w:rPr>
          <w:rFonts w:ascii="Arial" w:hAnsi="Arial" w:cs="Arial"/>
          <w:b/>
          <w:bCs/>
          <w:color w:val="1D1D1B"/>
          <w:sz w:val="27"/>
          <w:szCs w:val="27"/>
          <w:shd w:val="clear" w:color="auto" w:fill="FFFFFF"/>
          <w:lang w:val="en-AU"/>
        </w:rPr>
        <w:t>Bachelor</w:t>
      </w:r>
      <w:r>
        <w:rPr>
          <w:rFonts w:ascii="Arial" w:hAnsi="Arial" w:cs="Arial"/>
          <w:b/>
          <w:bCs/>
          <w:color w:val="1D1D1B"/>
          <w:sz w:val="27"/>
          <w:szCs w:val="27"/>
          <w:shd w:val="clear" w:color="auto" w:fill="FFFFFF"/>
        </w:rPr>
        <w:t xml:space="preserve">. Ποια η αξιοπιστία της ΕΘΑΑΕ που κρίνει τα προγράμματα των δημοσίων πανεπιστημίων ως κατάλληλα ; </w:t>
      </w:r>
    </w:p>
    <w:p w:rsidR="00B8579C" w:rsidRPr="00993033" w:rsidRDefault="00B8579C" w:rsidP="00B8579C">
      <w:pPr>
        <w:spacing w:before="100" w:beforeAutospacing="1" w:after="100" w:afterAutospacing="1" w:line="240" w:lineRule="auto"/>
        <w:rPr>
          <w:rFonts w:ascii="Times New Roman" w:eastAsia="Times New Roman" w:hAnsi="Times New Roman" w:cs="Times New Roman"/>
          <w:kern w:val="0"/>
        </w:rPr>
      </w:pPr>
      <w:r w:rsidRPr="00993033">
        <w:rPr>
          <w:rFonts w:ascii="Times New Roman" w:eastAsia="Times New Roman" w:hAnsi="Times New Roman" w:cs="Times New Roman"/>
          <w:kern w:val="0"/>
        </w:rPr>
        <w:t>Η Ελλάδα υπέγραψε τη Συμφωνία της Μπολόνια (1999), αλλά αρνήθηκε να εφαρμόσει τη βασική της δομή:</w:t>
      </w:r>
    </w:p>
    <w:p w:rsidR="00B8579C" w:rsidRPr="00993033" w:rsidRDefault="00B8579C" w:rsidP="00B8579C">
      <w:pPr>
        <w:spacing w:before="100" w:beforeAutospacing="1" w:after="100" w:afterAutospacing="1" w:line="240" w:lineRule="auto"/>
        <w:rPr>
          <w:rFonts w:ascii="Times New Roman" w:eastAsia="Times New Roman" w:hAnsi="Times New Roman" w:cs="Times New Roman"/>
          <w:kern w:val="0"/>
        </w:rPr>
      </w:pPr>
      <w:r w:rsidRPr="00993033">
        <w:rPr>
          <w:rFonts w:ascii="Times New Roman" w:eastAsia="Times New Roman" w:hAnsi="Times New Roman" w:cs="Times New Roman"/>
          <w:b/>
          <w:bCs/>
          <w:kern w:val="0"/>
        </w:rPr>
        <w:t>Άρνηση των 3ετών Bachelor:</w:t>
      </w:r>
      <w:r w:rsidRPr="00993033">
        <w:rPr>
          <w:rFonts w:ascii="Times New Roman" w:eastAsia="Times New Roman" w:hAnsi="Times New Roman" w:cs="Times New Roman"/>
          <w:kern w:val="0"/>
        </w:rPr>
        <w:t xml:space="preserve"> Λόγω αντιδράσεων των συνδικαλιστικών οργάνων και των επιμελητηρίων (π.χ. ΤΕΕ, ΓΕΩΤΕΕ), η Ελλάδα διατήρησε ως ελάχιστη διάρκεια 1ου κύκλου τα 4 έτη (240 ECTS) στα πανεπιστήμια και τα 5 έτη (300 ECTS) στις πολυτεχνικές και γεωπονικές σχολές.</w:t>
      </w:r>
    </w:p>
    <w:p w:rsidR="00324F0C" w:rsidRDefault="00B8579C" w:rsidP="00B8579C">
      <w:pPr>
        <w:shd w:val="clear" w:color="auto" w:fill="FFFFFF"/>
        <w:spacing w:before="100" w:beforeAutospacing="1" w:after="100" w:afterAutospacing="1" w:line="240" w:lineRule="auto"/>
        <w:rPr>
          <w:rFonts w:ascii="Arial" w:eastAsia="Times New Roman" w:hAnsi="Arial" w:cs="Arial"/>
          <w:color w:val="1D1D1B"/>
          <w:kern w:val="0"/>
          <w:sz w:val="27"/>
          <w:szCs w:val="27"/>
        </w:rPr>
      </w:pPr>
      <w:r w:rsidRPr="00993033">
        <w:rPr>
          <w:rFonts w:ascii="Times New Roman" w:eastAsia="Times New Roman" w:hAnsi="Times New Roman" w:cs="Times New Roman"/>
          <w:b/>
          <w:bCs/>
          <w:kern w:val="0"/>
        </w:rPr>
        <w:lastRenderedPageBreak/>
        <w:t>Η «Πατέντα» των Integrated Masters:</w:t>
      </w:r>
      <w:r w:rsidRPr="00993033">
        <w:rPr>
          <w:rFonts w:ascii="Times New Roman" w:eastAsia="Times New Roman" w:hAnsi="Times New Roman" w:cs="Times New Roman"/>
          <w:kern w:val="0"/>
        </w:rPr>
        <w:t xml:space="preserve"> Για να παρακαμφθεί το πρόβλημα των 5ετών σπουδών που δεν ταίριαζαν στη δομή της Μπολόνια, θεσμοθετήθηκε η αυτόματη απονομή </w:t>
      </w:r>
      <w:r w:rsidRPr="00993033">
        <w:rPr>
          <w:rFonts w:ascii="Times New Roman" w:eastAsia="Times New Roman" w:hAnsi="Times New Roman" w:cs="Times New Roman"/>
          <w:b/>
          <w:bCs/>
          <w:kern w:val="0"/>
        </w:rPr>
        <w:t>Integrated Master (Ενιαίος και Αδιάσπαστος Τίτλος Σπουδών Μεταπτυχιακού Επιπέδου)</w:t>
      </w:r>
      <w:r w:rsidRPr="00993033">
        <w:rPr>
          <w:rFonts w:ascii="Times New Roman" w:eastAsia="Times New Roman" w:hAnsi="Times New Roman" w:cs="Times New Roman"/>
          <w:kern w:val="0"/>
        </w:rPr>
        <w:t>. Έτσι, ο απόφοιτος πολυτεχνείου λαμβάνει απευθείας τίτλο Master (Level 7 στο EQF) χωρίς να έχει προηγηθεί αυτόνομος τίτλος Bachelor (Level 6).</w:t>
      </w:r>
    </w:p>
    <w:p w:rsidR="00324F0C" w:rsidRDefault="00B8579C"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Pr>
          <w:rFonts w:ascii="Arial" w:eastAsia="Times New Roman" w:hAnsi="Arial" w:cs="Arial"/>
          <w:color w:val="1D1D1B"/>
          <w:kern w:val="0"/>
          <w:sz w:val="27"/>
          <w:szCs w:val="27"/>
        </w:rPr>
        <w:t xml:space="preserve">Υπήρχαν τότε και τα ΤΕΙ  που δημιουργούσαν πρόσθετα προβλήματα . Τα οποία αφού ενσωματώθηκαν στα ΑΕΙ και …καθάρισε το τοπίο , τα ΙΕΚ ( Ινστιτούτα Επαγγελματικής κατάρτισης που ήταν εντός / εκτός του επίσημου εκπαιδευτικού συστήματος …έγιναν ΣΑΕΚ ( Σχολές Ανώτερης Επαγγελματικής Κατάρτισης με πρόσβαση συνέχειας σπουδών στα πανεπιστήμια ), και αρχίζει το πρόβλημα της σύγκρουσης επαγγελματικών δικαιωμάτων </w:t>
      </w:r>
      <w:r w:rsidR="004A3134">
        <w:rPr>
          <w:rFonts w:ascii="Arial" w:eastAsia="Times New Roman" w:hAnsi="Arial" w:cs="Arial"/>
          <w:color w:val="1D1D1B"/>
          <w:kern w:val="0"/>
          <w:sz w:val="27"/>
          <w:szCs w:val="27"/>
        </w:rPr>
        <w:t xml:space="preserve">που υπήρχε ως πρόβλημα ΑΕΙ / ΤΕΙ   , σε </w:t>
      </w:r>
      <w:r>
        <w:rPr>
          <w:rFonts w:ascii="Arial" w:eastAsia="Times New Roman" w:hAnsi="Arial" w:cs="Arial"/>
          <w:color w:val="1D1D1B"/>
          <w:kern w:val="0"/>
          <w:sz w:val="27"/>
          <w:szCs w:val="27"/>
        </w:rPr>
        <w:t xml:space="preserve">ΑΕΙ / ΣΑΕΚ </w:t>
      </w:r>
      <w:r w:rsidR="004A3134">
        <w:rPr>
          <w:rFonts w:ascii="Arial" w:eastAsia="Times New Roman" w:hAnsi="Arial" w:cs="Arial"/>
          <w:color w:val="1D1D1B"/>
          <w:kern w:val="0"/>
          <w:sz w:val="27"/>
          <w:szCs w:val="27"/>
        </w:rPr>
        <w:t xml:space="preserve">από την αρχή. </w:t>
      </w:r>
    </w:p>
    <w:p w:rsidR="0034195E" w:rsidRDefault="0034195E"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rPr>
          <w:rFonts w:ascii="Arial" w:eastAsia="Times New Roman" w:hAnsi="Arial" w:cs="Arial"/>
          <w:color w:val="1D1D1B"/>
          <w:kern w:val="0"/>
          <w:sz w:val="27"/>
          <w:szCs w:val="27"/>
        </w:rPr>
        <w:t xml:space="preserve">Ν.5082/2024 </w:t>
      </w:r>
    </w:p>
    <w:p w:rsidR="0034195E" w:rsidRDefault="0034195E" w:rsidP="00E32120">
      <w:pPr>
        <w:shd w:val="clear" w:color="auto" w:fill="FFFFFF"/>
        <w:spacing w:before="100" w:beforeAutospacing="1" w:after="100" w:afterAutospacing="1" w:line="240" w:lineRule="auto"/>
        <w:rPr>
          <w:rFonts w:ascii="Arial" w:eastAsia="Times New Roman" w:hAnsi="Arial" w:cs="Arial"/>
          <w:color w:val="1D1D1B"/>
          <w:kern w:val="0"/>
          <w:sz w:val="27"/>
          <w:szCs w:val="27"/>
        </w:rPr>
      </w:pPr>
      <w:r>
        <w:t xml:space="preserve">Η μετάβαση των αποφοίτων των πρώην ΙΕΚ (νυν ΣΑΕΚ) στα ΑΕΙ καθορίζεται από το </w:t>
      </w:r>
      <w:r>
        <w:rPr>
          <w:rStyle w:val="a4"/>
          <w:rFonts w:ascii="Arial" w:hAnsi="Arial" w:cs="Arial"/>
        </w:rPr>
        <w:t>Άρθρο 43 του Νόμου 4763/2020</w:t>
      </w:r>
    </w:p>
    <w:p w:rsidR="006D4E51" w:rsidRDefault="006D4E51" w:rsidP="00E32120">
      <w:pPr>
        <w:shd w:val="clear" w:color="auto" w:fill="FFFFFF"/>
        <w:spacing w:before="100" w:beforeAutospacing="1" w:after="100" w:afterAutospacing="1" w:line="240" w:lineRule="auto"/>
        <w:rPr>
          <w:rFonts w:ascii="Arial" w:eastAsia="Times New Roman" w:hAnsi="Arial" w:cs="Arial"/>
          <w:b/>
          <w:bCs/>
          <w:color w:val="1D1D1B"/>
          <w:kern w:val="0"/>
          <w:sz w:val="27"/>
          <w:szCs w:val="27"/>
        </w:rPr>
      </w:pPr>
      <w:r w:rsidRPr="006D4E51">
        <w:rPr>
          <w:rFonts w:ascii="Arial" w:eastAsia="Times New Roman" w:hAnsi="Arial" w:cs="Arial"/>
          <w:b/>
          <w:bCs/>
          <w:color w:val="1D1D1B"/>
          <w:kern w:val="0"/>
          <w:sz w:val="27"/>
          <w:szCs w:val="27"/>
        </w:rPr>
        <w:t xml:space="preserve">Το θέμα των ΤΕΙ  και η ΕΘΑΑΕ που κρίνει τα μη-κρατικά πανεπιστήμια </w:t>
      </w:r>
      <w:r>
        <w:rPr>
          <w:rFonts w:ascii="Arial" w:eastAsia="Times New Roman" w:hAnsi="Arial" w:cs="Arial"/>
          <w:b/>
          <w:bCs/>
          <w:color w:val="1D1D1B"/>
          <w:kern w:val="0"/>
          <w:sz w:val="27"/>
          <w:szCs w:val="27"/>
        </w:rPr>
        <w:t>.</w:t>
      </w:r>
    </w:p>
    <w:p w:rsidR="006D4E51" w:rsidRDefault="006D4E51" w:rsidP="006D4E51">
      <w:pPr>
        <w:pStyle w:val="Web"/>
      </w:pPr>
      <w:r>
        <w:t xml:space="preserve">Από τις πιο ιδιότυπες, πολιτικά υπολογισμένες και ακαδημαϊκά αμφιλεγόμενες μεταρρυθμίσεις της μεταπολιτευτικής εκπαίδευσης: την </w:t>
      </w:r>
      <w:r>
        <w:rPr>
          <w:b/>
          <w:bCs/>
        </w:rPr>
        <w:t>«πανεπιστημιοποίηση» των ΤΕΙ (2018–2019)</w:t>
      </w:r>
      <w:r>
        <w:t>.</w:t>
      </w:r>
    </w:p>
    <w:p w:rsidR="006D4E51" w:rsidRDefault="006D4E51" w:rsidP="006D4E51">
      <w:pPr>
        <w:pStyle w:val="Web"/>
      </w:pPr>
      <w:r>
        <w:t>Αυτό που για δεκαετίες αποτελούσε πεδίο σκληρής ιδεολογικής, ακαδημαϊκής και συντεχνιακής διαμάχης μεταξύ ΑΕΙ και ΤΕΙ, λύθηκε μέσα σε λίγους μήνες με μια διοικητική απορρόφηση που ικανοποίησε τις συντεχνιακές απαιτήσεις όλων των πλευρών, επιβαρύνοντας ωστόσο το μέλλον της ανώτατης εκπαίδευσης.</w:t>
      </w:r>
    </w:p>
    <w:p w:rsidR="006D4E51" w:rsidRDefault="006D4E51" w:rsidP="006D4E51">
      <w:pPr>
        <w:pStyle w:val="3"/>
      </w:pPr>
      <w:r>
        <w:t>Το Χρονικό της Μετατροπής: Από την Περιφρόνηση στην Πλήρη Ενσωμάτωση</w:t>
      </w:r>
    </w:p>
    <w:p w:rsidR="006D4E51" w:rsidRDefault="006D4E51" w:rsidP="006D4E51">
      <w:pPr>
        <w:pStyle w:val="Web"/>
      </w:pPr>
      <w:r>
        <w:t>Για σχεδόν τέσσερις δεκαετίες (από την ίδρυση των ΤΕΙ το 1983 με τον Ν. 1404), το πανεπιστημιακό κατεστημένο αντιμετώπιζε τα ΤΕΙ ως σχολές «δεύτερης ταχύτητας», αρνούμενο την ισοτιμία των πτυχίων, την πρόσβαση σε κοινά επαγγελματικά δικαιώματα και την ακαδημαϊκή αναγνώριση.</w:t>
      </w:r>
    </w:p>
    <w:p w:rsidR="006D4E51" w:rsidRDefault="006D4E51" w:rsidP="006D4E51">
      <w:pPr>
        <w:pStyle w:val="Web"/>
      </w:pPr>
      <w:r>
        <w:t>Η ανατροπή έγινε την περίοδο 2018-2019 (Νόμοι Γαβρόγλου), όπου με συνοπτικές διαδικασίες:</w:t>
      </w:r>
    </w:p>
    <w:p w:rsidR="006D4E51" w:rsidRDefault="006D4E51" w:rsidP="006D4E51">
      <w:pPr>
        <w:pStyle w:val="Web"/>
      </w:pPr>
      <w:r>
        <w:rPr>
          <w:b/>
          <w:bCs/>
        </w:rPr>
        <w:t>Καταργήθηκε ο τεχνολογικός τομέας</w:t>
      </w:r>
      <w:r>
        <w:t xml:space="preserve"> της ανώτατης εκπαίδευσης. </w:t>
      </w:r>
      <w:r>
        <w:rPr>
          <w:b/>
          <w:bCs/>
        </w:rPr>
        <w:t>Τα ΤΕΙ απορροφήθηκαν</w:t>
      </w:r>
      <w:r>
        <w:t xml:space="preserve"> από υφιστάμενα Πανεπιστήμια ή συγχωνεύτηκαν για τη δημιουργία νέων (π.χ. Πανεπιστήμιο Δυτικής Αττικής, Ελληνικό Μεσογειακό Πανεπιστήμιο).</w:t>
      </w:r>
    </w:p>
    <w:p w:rsidR="006D4E51" w:rsidRDefault="006D4E51" w:rsidP="006D4E51">
      <w:pPr>
        <w:pStyle w:val="Web"/>
      </w:pPr>
      <w:r>
        <w:rPr>
          <w:b/>
          <w:bCs/>
        </w:rPr>
        <w:lastRenderedPageBreak/>
        <w:t>Οι καθηγητές των ΤΕΙ εντάχθηκαν</w:t>
      </w:r>
      <w:r>
        <w:t xml:space="preserve"> στις αντίστοιχες ακαδημαϊκές βαθμίδες των Πανεπιστημίων (με εσωτερικές διαδικασίες «προσωποπαγών» ή τακτικών θέσεων).</w:t>
      </w:r>
    </w:p>
    <w:p w:rsidR="006D4E51" w:rsidRDefault="006D4E51" w:rsidP="006D4E51">
      <w:pPr>
        <w:pStyle w:val="3"/>
      </w:pPr>
      <w:r>
        <w:t>Ικανοποιήθηκαν όλα τα Συντεχνιακά Συμφέροντα (Χωρίς Πολιτικό Κόστος)</w:t>
      </w:r>
    </w:p>
    <w:p w:rsidR="006D4E51" w:rsidRDefault="006D4E51" w:rsidP="006D4E51">
      <w:pPr>
        <w:pStyle w:val="Web"/>
      </w:pPr>
      <w:r>
        <w:t>Η λύση αυτή πέτυχε το "θαύμα" να μην αντιδράσει καμία από τις εμπλεκόμενες ομάδες, καθώς όλοι κέρδισαν κάτι σε συντεχνιακό επίπεδο:</w:t>
      </w:r>
    </w:p>
    <w:p w:rsidR="006D4E51" w:rsidRDefault="006D4E51" w:rsidP="006D4E51">
      <w:pPr>
        <w:pStyle w:val="Web"/>
      </w:pPr>
      <w:r>
        <w:rPr>
          <w:b/>
          <w:bCs/>
        </w:rPr>
        <w:t>Οι Καθηγητές των ΤΕΙ:</w:t>
      </w:r>
      <w:r>
        <w:t xml:space="preserve"> Απέκτησαν τον τίτλο και το στάτους του «Καθηγητή Πανεπιστημίου», αυξημένα μισθολογικά κλιμάκια και πρόσβαση σε ερευνητικά κονδύλια, χωρίς να υποστούν την εξωτερική και αυστηρή κρίση που υφίστανται εξ αρχής οι καθηγητές των πανεπιστημίων.</w:t>
      </w:r>
    </w:p>
    <w:p w:rsidR="006D4E51" w:rsidRDefault="006D4E51" w:rsidP="006D4E51">
      <w:pPr>
        <w:pStyle w:val="Web"/>
      </w:pPr>
      <w:r>
        <w:rPr>
          <w:b/>
          <w:bCs/>
        </w:rPr>
        <w:t>Οι Καθηγητές των Πανεπιστημίων:</w:t>
      </w:r>
      <w:r>
        <w:t xml:space="preserve"> Διεύρυναν την εξουσία τους, απέκτησαν νέες οργανικές θέσεις, υποδομές, μεταπτυχιακά και κονδύλια. Το πανεπιστημιακό κατεστημένο ενέταξε τους πρώην «ανταγωνιστές» του στο δικό του σύστημα, εξαφανίζοντας την απειλή της δημιουργίας αυτόνομων, ανταγωνιστικών τεχνολογικών ιδρυμάτων.</w:t>
      </w:r>
    </w:p>
    <w:p w:rsidR="006D4E51" w:rsidRDefault="006D4E51" w:rsidP="006D4E51">
      <w:pPr>
        <w:pStyle w:val="Web"/>
      </w:pPr>
      <w:r>
        <w:rPr>
          <w:b/>
          <w:bCs/>
        </w:rPr>
        <w:t>Η Πολιτική Ηγεσία:</w:t>
      </w:r>
      <w:r>
        <w:t xml:space="preserve"> Ικανοποίησε τις τοπικές κοινωνίες (που διατήρησαν ή αναβάθμισαν τις σχολές στην περιφέρεια) και τους φοιτητές/γονείς που απέκτησαν πτυχία «Πανεπιστημίου» αντί «ΤΕΙ», εισπράττοντας το πολιτικό όφελος χωρίς να συγκρουστεί με κανένα συνδικάτο.</w:t>
      </w:r>
    </w:p>
    <w:p w:rsidR="006D4E51" w:rsidRPr="006D4E51" w:rsidRDefault="006D4E51" w:rsidP="006D4E51">
      <w:pPr>
        <w:pStyle w:val="Web"/>
        <w:rPr>
          <w:b/>
          <w:bCs/>
          <w:sz w:val="28"/>
          <w:szCs w:val="28"/>
        </w:rPr>
      </w:pPr>
      <w:r w:rsidRPr="006D4E51">
        <w:rPr>
          <w:b/>
          <w:bCs/>
          <w:sz w:val="28"/>
          <w:szCs w:val="28"/>
        </w:rPr>
        <w:t>Η «βίαιη» και πρόχειρη πανεπιστημιοποίηση των ΤΕΙ μια κλασική μεταπολιτευτική διευθέτηση</w:t>
      </w:r>
    </w:p>
    <w:p w:rsidR="006D4E51" w:rsidRDefault="006D4E51" w:rsidP="006D4E51">
      <w:pPr>
        <w:pStyle w:val="Web"/>
      </w:pPr>
      <w:r>
        <w:rPr>
          <w:b/>
          <w:bCs/>
        </w:rPr>
        <w:t>Ένα συντεχνιακό «deal»</w:t>
      </w:r>
      <w:r>
        <w:t xml:space="preserve"> που έλυσε ένα πολιτικό πρόβλημα σιωπηρά, ικανοποιώντας τους πάντες εντός του συστήματος, αλλά μετακυλίοντας το κόστος στην ποιότητα της παιδείας και την πραγματική οικονομία.</w:t>
      </w:r>
    </w:p>
    <w:p w:rsidR="006D4E51" w:rsidRDefault="006D4E51" w:rsidP="006D4E51">
      <w:pPr>
        <w:pStyle w:val="Web"/>
      </w:pPr>
      <w:r>
        <w:t>Αντί να αξιολογηθούν, να αναδιοργανωθούν και να ενισχυθούν τα ΤΕΙ ως ένας ισχυρός, αυτόνομος τεχνολογικός πυλώνας συνδεδεμένος με την παραγωγή, προτιμήθηκε η ισοπέδωση προς τα πάνω. Έτσι, η χώρα απέκτησε εκατοντάδες «πανεπιστημιακά» τμήματα στα χαρτιά, χάνοντας παράλληλα τη ραχοκοκαλιά της τεχνολογικής της εκπαίδευσης.</w:t>
      </w:r>
    </w:p>
    <w:p w:rsidR="00883E54" w:rsidRDefault="00883E54" w:rsidP="006D4E51">
      <w:pPr>
        <w:pStyle w:val="Web"/>
        <w:rPr>
          <w:b/>
          <w:bCs/>
        </w:rPr>
      </w:pPr>
      <w:r w:rsidRPr="00883E54">
        <w:rPr>
          <w:b/>
          <w:bCs/>
        </w:rPr>
        <w:t xml:space="preserve">Ποια η θέση της ΕΘΑΕΕ για τα ΤΕΙ που έγιναν πανεπιστήμια ...επιπέδου Μάστερ , αφού δεν εφαρμόζεται στα Ελληνικά πανεπιστήμια η συνθήκη της Μπολώνια , και απονέμουν όλα μόνο Μάστερ ; </w:t>
      </w:r>
    </w:p>
    <w:p w:rsidR="00883E54" w:rsidRDefault="00883E54" w:rsidP="00883E54">
      <w:pPr>
        <w:pStyle w:val="Web"/>
      </w:pPr>
      <w:r>
        <w:t xml:space="preserve">Η </w:t>
      </w:r>
      <w:r>
        <w:rPr>
          <w:b/>
          <w:bCs/>
        </w:rPr>
        <w:t>ΕΘΑΑΕ (Εθνική Αρχή Ανώτατης Εκπαίδευσης)</w:t>
      </w:r>
      <w:r>
        <w:t xml:space="preserve"> βρίσκεται αντιμέτωπη με ένα μεγάλο θεσμικό παράδοξο: καλείται να πιστοποιεί διεθνώς τα ελληνικά πανεπιστήμια βάσει των ευρωπαϊκών προτύπων του ENQA (ESG) που βασίζονται στη συμφωνία της Μπολώνια , ενώ ταυτόχρονα εφαρμόζει το ελληνικό νομοθετικό πλαίσιο, το οποίο παρακάμπτει τη θεμελιώδη δομή 3–5–8 της Διαδικασίας της Μπολόνια.</w:t>
      </w:r>
    </w:p>
    <w:p w:rsidR="00883E54" w:rsidRDefault="00883E54" w:rsidP="00883E54">
      <w:pPr>
        <w:pStyle w:val="Web"/>
      </w:pPr>
      <w:r>
        <w:rPr>
          <w:rStyle w:val="citation-71"/>
        </w:rPr>
        <w:lastRenderedPageBreak/>
        <w:t>Η στάση και η πρακτική της ΕΘΑΑΕ απέναντι στα πρώην ΤΕΙ που έγιναν πανεπιστήμια και στα 5ετή τμήματα που απονέμουν Integrated Master διαμορφώνεται ως εξής:</w:t>
      </w:r>
    </w:p>
    <w:p w:rsidR="00883E54" w:rsidRDefault="00883E54" w:rsidP="00883E54">
      <w:pPr>
        <w:pStyle w:val="3"/>
        <w:spacing w:before="0" w:beforeAutospacing="0"/>
        <w:rPr>
          <w:rFonts w:ascii="Arial" w:hAnsi="Arial" w:cs="Arial"/>
        </w:rPr>
      </w:pPr>
      <w:r>
        <w:rPr>
          <w:rStyle w:val="citation-70"/>
          <w:rFonts w:ascii="Arial" w:hAnsi="Arial" w:cs="Arial"/>
        </w:rPr>
        <w:t>Η Νομική «Λύση» των Integrated Master</w:t>
      </w:r>
    </w:p>
    <w:p w:rsidR="00883E54" w:rsidRDefault="00883E54" w:rsidP="00883E54">
      <w:pPr>
        <w:pStyle w:val="Web"/>
        <w:spacing w:before="0" w:beforeAutospacing="0"/>
        <w:rPr>
          <w:rFonts w:ascii="Arial" w:hAnsi="Arial" w:cs="Arial"/>
        </w:rPr>
      </w:pPr>
      <w:r>
        <w:rPr>
          <w:rStyle w:val="citation-69"/>
          <w:rFonts w:ascii="Arial" w:hAnsi="Arial" w:cs="Arial"/>
        </w:rPr>
        <w:t xml:space="preserve">Η ΕΘΑΑΕ γνωμοδοτεί θετικά για την απονομή </w:t>
      </w:r>
      <w:r>
        <w:rPr>
          <w:rStyle w:val="citation-69"/>
          <w:rFonts w:ascii="Arial" w:hAnsi="Arial" w:cs="Arial"/>
          <w:b/>
          <w:bCs/>
        </w:rPr>
        <w:t>Integrated Master</w:t>
      </w:r>
      <w:r>
        <w:rPr>
          <w:rStyle w:val="citation-69"/>
          <w:rFonts w:ascii="Arial" w:hAnsi="Arial" w:cs="Arial"/>
        </w:rPr>
        <w:t xml:space="preserve"> (Ενιαίου και Αδιάσπαστου Τίτλου Σπουδών Μεταπτυχιακού Επιπέδου - Επίπεδο 7 του Εθνικού &amp; Ευρωπαϊκού Πλαισίου Προσόντων) στα 5ετή τμήματα (Πολυτεχνεία, Γεωπονικές, Καλές Τέχνες, αλλά και νέα πολυτεχνικά τμήματα πρώην ΤΕΙ).</w:t>
      </w:r>
    </w:p>
    <w:p w:rsidR="00883E54" w:rsidRDefault="00883E54" w:rsidP="00883E54">
      <w:pPr>
        <w:pStyle w:val="Web"/>
        <w:spacing w:before="0" w:beforeAutospacing="0"/>
        <w:rPr>
          <w:rFonts w:ascii="Arial" w:hAnsi="Arial" w:cs="Arial"/>
        </w:rPr>
      </w:pPr>
      <w:r>
        <w:rPr>
          <w:rStyle w:val="citation-68"/>
          <w:rFonts w:ascii="Arial" w:hAnsi="Arial" w:cs="Arial"/>
          <w:b/>
          <w:bCs/>
        </w:rPr>
        <w:t>Πώς το δικαιολογεί η ΕΘΑΑΕ:</w:t>
      </w:r>
      <w:r>
        <w:rPr>
          <w:rStyle w:val="citation-67"/>
          <w:rFonts w:ascii="Arial" w:hAnsi="Arial" w:cs="Arial"/>
        </w:rPr>
        <w:t xml:space="preserve">Η Αρχή υποστηρίζει ότι ένα 5ετές πρόγραμμα σπουδών  καλύπτει τόσο την ύλη του 1ου κύκλου (Bachelor, </w:t>
      </w:r>
      <w:r w:rsidR="008524D5">
        <w:rPr>
          <w:rStyle w:val="citation-67"/>
          <w:rFonts w:ascii="Arial" w:hAnsi="Arial" w:cs="Arial"/>
        </w:rPr>
        <w:t>)</w:t>
      </w:r>
      <w:r>
        <w:rPr>
          <w:rStyle w:val="citation-67"/>
          <w:rFonts w:ascii="Arial" w:hAnsi="Arial" w:cs="Arial"/>
        </w:rPr>
        <w:t xml:space="preserve"> όσο και την ύλη του 2ου κύκλου (Master, ), εφόσον περιλαμβάνει διπλωματική εργασία διάρκειας τουλάχιστον ενός εξαμήνου.</w:t>
      </w:r>
    </w:p>
    <w:p w:rsidR="00883E54" w:rsidRDefault="00883E54" w:rsidP="00883E54">
      <w:pPr>
        <w:pStyle w:val="Web"/>
        <w:spacing w:before="0" w:beforeAutospacing="0"/>
        <w:rPr>
          <w:rFonts w:ascii="Arial" w:hAnsi="Arial" w:cs="Arial"/>
        </w:rPr>
      </w:pPr>
      <w:r>
        <w:rPr>
          <w:rStyle w:val="citation-66"/>
          <w:rFonts w:ascii="Arial" w:hAnsi="Arial" w:cs="Arial"/>
          <w:b/>
          <w:bCs/>
        </w:rPr>
        <w:t>Η πραγματικότητα:</w:t>
      </w:r>
      <w:r>
        <w:rPr>
          <w:rFonts w:ascii="Arial" w:hAnsi="Arial" w:cs="Arial"/>
        </w:rPr>
        <w:t xml:space="preserve"> Αντί να εφαρμόσει τη δομή 3+2 ή 4+1 (διακριτό Bachelor και Master), η ΕΘΑΑΕ πιστοποιεί τα 5ετή προγράμματα ως </w:t>
      </w:r>
      <w:r>
        <w:rPr>
          <w:rFonts w:ascii="Arial" w:hAnsi="Arial" w:cs="Arial"/>
          <w:b/>
          <w:bCs/>
        </w:rPr>
        <w:t>«2 σε 1»</w:t>
      </w:r>
      <w:r>
        <w:rPr>
          <w:rFonts w:ascii="Arial" w:hAnsi="Arial" w:cs="Arial"/>
        </w:rPr>
        <w:t xml:space="preserve">, νομιμοποιώντας το ελληνικό μοντέλο. </w:t>
      </w:r>
    </w:p>
    <w:p w:rsidR="00883E54" w:rsidRDefault="00883E54" w:rsidP="00883E54">
      <w:pPr>
        <w:pStyle w:val="3"/>
        <w:spacing w:before="0" w:beforeAutospacing="0"/>
        <w:rPr>
          <w:rFonts w:ascii="Arial" w:hAnsi="Arial" w:cs="Arial"/>
        </w:rPr>
      </w:pPr>
      <w:r>
        <w:rPr>
          <w:rStyle w:val="citation-65"/>
          <w:rFonts w:ascii="Arial" w:hAnsi="Arial" w:cs="Arial"/>
        </w:rPr>
        <w:t>Τι κάνει η ΕΘΑΑΕ με τα 4ετή Πανεπιστημιακά Τμήματα (πρώην ΤΕΙ)</w:t>
      </w:r>
    </w:p>
    <w:p w:rsidR="00883E54" w:rsidRDefault="00883E54" w:rsidP="00883E54">
      <w:pPr>
        <w:pStyle w:val="Web"/>
        <w:spacing w:before="0" w:beforeAutospacing="0"/>
        <w:rPr>
          <w:rFonts w:ascii="Arial" w:hAnsi="Arial" w:cs="Arial"/>
        </w:rPr>
      </w:pPr>
      <w:r>
        <w:rPr>
          <w:rStyle w:val="citation-64"/>
          <w:rFonts w:ascii="Arial" w:hAnsi="Arial" w:cs="Arial"/>
        </w:rPr>
        <w:t xml:space="preserve">Τα 4ετή τμήματα των πρώην ΤΕΙ (π.χ. Διοίκησης Επιχειρήσεων, Λογιστικής, Κοινωνικής Εργασίας κ.ά.) που «πανεπιστημιοποιήθηκαν» </w:t>
      </w:r>
      <w:r>
        <w:rPr>
          <w:rStyle w:val="citation-64"/>
          <w:rFonts w:ascii="Arial" w:hAnsi="Arial" w:cs="Arial"/>
          <w:b/>
          <w:bCs/>
        </w:rPr>
        <w:t>ΔΕΝ απονέμουν Integrated Master</w:t>
      </w:r>
      <w:r>
        <w:rPr>
          <w:rStyle w:val="citation-64"/>
          <w:rFonts w:ascii="Arial" w:hAnsi="Arial" w:cs="Arial"/>
        </w:rPr>
        <w:t>.</w:t>
      </w:r>
    </w:p>
    <w:p w:rsidR="00883E54" w:rsidRDefault="00883E54">
      <w:pPr>
        <w:pStyle w:val="Web"/>
        <w:numPr>
          <w:ilvl w:val="0"/>
          <w:numId w:val="9"/>
        </w:numPr>
        <w:spacing w:before="0" w:beforeAutospacing="0"/>
        <w:rPr>
          <w:rFonts w:ascii="Arial" w:hAnsi="Arial" w:cs="Arial"/>
        </w:rPr>
      </w:pPr>
      <w:r>
        <w:rPr>
          <w:rStyle w:val="citation-63"/>
          <w:rFonts w:ascii="Arial" w:hAnsi="Arial" w:cs="Arial"/>
        </w:rPr>
        <w:t xml:space="preserve">Απονέμουν </w:t>
      </w:r>
      <w:r>
        <w:rPr>
          <w:rStyle w:val="citation-63"/>
          <w:rFonts w:ascii="Arial" w:hAnsi="Arial" w:cs="Arial"/>
          <w:b/>
          <w:bCs/>
        </w:rPr>
        <w:t>Πτυχίο Πανεπιστημίου (Level 6)</w:t>
      </w:r>
      <w:r>
        <w:rPr>
          <w:rStyle w:val="citation-63"/>
          <w:rFonts w:ascii="Arial" w:hAnsi="Arial" w:cs="Arial"/>
        </w:rPr>
        <w:t>.</w:t>
      </w:r>
    </w:p>
    <w:p w:rsidR="00883E54" w:rsidRDefault="00883E54">
      <w:pPr>
        <w:pStyle w:val="Web"/>
        <w:numPr>
          <w:ilvl w:val="0"/>
          <w:numId w:val="9"/>
        </w:numPr>
        <w:spacing w:before="0" w:beforeAutospacing="0"/>
        <w:rPr>
          <w:rFonts w:ascii="Arial" w:hAnsi="Arial" w:cs="Arial"/>
        </w:rPr>
      </w:pPr>
      <w:r>
        <w:rPr>
          <w:rStyle w:val="citation-62"/>
          <w:rFonts w:ascii="Arial" w:hAnsi="Arial" w:cs="Arial"/>
        </w:rPr>
        <w:t>Η ΕΘΑΑΕ διενεργεί πιστοποιήσεις σε αυτά τα τμήματα βάσει κριτηρίων όπως:</w:t>
      </w:r>
    </w:p>
    <w:p w:rsidR="00883E54" w:rsidRDefault="00883E54">
      <w:pPr>
        <w:pStyle w:val="Web"/>
        <w:numPr>
          <w:ilvl w:val="1"/>
          <w:numId w:val="9"/>
        </w:numPr>
        <w:spacing w:before="0" w:beforeAutospacing="0"/>
        <w:rPr>
          <w:rFonts w:ascii="Arial" w:hAnsi="Arial" w:cs="Arial"/>
        </w:rPr>
      </w:pPr>
      <w:r>
        <w:rPr>
          <w:rStyle w:val="citation-61"/>
          <w:rFonts w:ascii="Arial" w:hAnsi="Arial" w:cs="Arial"/>
        </w:rPr>
        <w:t>Η αναλογία διδασκόντων/φοιτητών.</w:t>
      </w:r>
    </w:p>
    <w:p w:rsidR="00883E54" w:rsidRDefault="00883E54">
      <w:pPr>
        <w:pStyle w:val="Web"/>
        <w:numPr>
          <w:ilvl w:val="1"/>
          <w:numId w:val="9"/>
        </w:numPr>
        <w:spacing w:before="0" w:beforeAutospacing="0"/>
        <w:rPr>
          <w:rFonts w:ascii="Arial" w:hAnsi="Arial" w:cs="Arial"/>
        </w:rPr>
      </w:pPr>
      <w:r>
        <w:rPr>
          <w:rStyle w:val="citation-60"/>
          <w:rFonts w:ascii="Arial" w:hAnsi="Arial" w:cs="Arial"/>
        </w:rPr>
        <w:t>Το ερευνητικό έργο των καθηγητών.</w:t>
      </w:r>
    </w:p>
    <w:p w:rsidR="00883E54" w:rsidRDefault="00883E54">
      <w:pPr>
        <w:pStyle w:val="Web"/>
        <w:numPr>
          <w:ilvl w:val="1"/>
          <w:numId w:val="9"/>
        </w:numPr>
        <w:spacing w:before="0" w:beforeAutospacing="0"/>
        <w:rPr>
          <w:rFonts w:ascii="Arial" w:hAnsi="Arial" w:cs="Arial"/>
        </w:rPr>
      </w:pPr>
      <w:r>
        <w:rPr>
          <w:rStyle w:val="citation-59"/>
          <w:rFonts w:ascii="Arial" w:hAnsi="Arial" w:cs="Arial"/>
        </w:rPr>
        <w:t>Οι εργαστηριακές υποδομές.</w:t>
      </w:r>
    </w:p>
    <w:p w:rsidR="00883E54" w:rsidRDefault="00883E54" w:rsidP="00883E54">
      <w:pPr>
        <w:pStyle w:val="Web"/>
        <w:spacing w:before="0" w:beforeAutospacing="0"/>
        <w:rPr>
          <w:rFonts w:ascii="Arial" w:hAnsi="Arial" w:cs="Arial"/>
        </w:rPr>
      </w:pPr>
      <w:r>
        <w:rPr>
          <w:rStyle w:val="citation-58"/>
          <w:rFonts w:ascii="Arial" w:hAnsi="Arial" w:cs="Arial"/>
        </w:rPr>
        <w:t xml:space="preserve">Όταν ένα πρώην τμήμα ΤΕΙ αποτυγχάνει να καλύψει αυτά τα κριτήρια, η ΕΘΑΑΕ εισηγείται την </w:t>
      </w:r>
      <w:r>
        <w:rPr>
          <w:rStyle w:val="citation-58"/>
          <w:rFonts w:ascii="Arial" w:hAnsi="Arial" w:cs="Arial"/>
          <w:b/>
          <w:bCs/>
        </w:rPr>
        <w:t>αναστολή λειτουργίας</w:t>
      </w:r>
      <w:r>
        <w:rPr>
          <w:rStyle w:val="citation-58"/>
          <w:rFonts w:ascii="Arial" w:hAnsi="Arial" w:cs="Arial"/>
        </w:rPr>
        <w:t xml:space="preserve">, τη </w:t>
      </w:r>
      <w:r>
        <w:rPr>
          <w:rStyle w:val="citation-58"/>
          <w:rFonts w:ascii="Arial" w:hAnsi="Arial" w:cs="Arial"/>
          <w:b/>
          <w:bCs/>
        </w:rPr>
        <w:t>συγχώνευση</w:t>
      </w:r>
      <w:r>
        <w:rPr>
          <w:rStyle w:val="citation-58"/>
          <w:rFonts w:ascii="Arial" w:hAnsi="Arial" w:cs="Arial"/>
        </w:rPr>
        <w:t xml:space="preserve"> ή την </w:t>
      </w:r>
      <w:r>
        <w:rPr>
          <w:rStyle w:val="citation-58"/>
          <w:rFonts w:ascii="Arial" w:hAnsi="Arial" w:cs="Arial"/>
          <w:b/>
          <w:bCs/>
        </w:rPr>
        <w:t>κατάργησή</w:t>
      </w:r>
      <w:r>
        <w:rPr>
          <w:rStyle w:val="citation-58"/>
          <w:rFonts w:ascii="Arial" w:hAnsi="Arial" w:cs="Arial"/>
        </w:rPr>
        <w:t xml:space="preserve"> του.</w:t>
      </w:r>
    </w:p>
    <w:p w:rsidR="00883E54" w:rsidRDefault="00883E54" w:rsidP="00883E54">
      <w:pPr>
        <w:pStyle w:val="3"/>
        <w:spacing w:before="0" w:beforeAutospacing="0"/>
        <w:rPr>
          <w:rFonts w:ascii="Arial" w:hAnsi="Arial" w:cs="Arial"/>
        </w:rPr>
      </w:pPr>
      <w:r>
        <w:rPr>
          <w:rFonts w:ascii="Arial" w:hAnsi="Arial" w:cs="Arial"/>
        </w:rPr>
        <w:t>Το Έλλειμμα Αξιοπιστίας έναντι του ENQA</w:t>
      </w:r>
    </w:p>
    <w:p w:rsidR="00883E54" w:rsidRDefault="00883E54" w:rsidP="00883E54">
      <w:pPr>
        <w:pStyle w:val="Web"/>
        <w:spacing w:before="0" w:beforeAutospacing="0"/>
        <w:rPr>
          <w:rFonts w:ascii="Arial" w:hAnsi="Arial" w:cs="Arial"/>
        </w:rPr>
      </w:pPr>
      <w:r>
        <w:rPr>
          <w:rStyle w:val="citation-57"/>
          <w:rFonts w:ascii="Arial" w:hAnsi="Arial" w:cs="Arial"/>
        </w:rPr>
        <w:t xml:space="preserve">Επειδή η ΕΘΑΑΕ είναι μέλος του </w:t>
      </w:r>
      <w:r>
        <w:rPr>
          <w:rStyle w:val="citation-57"/>
          <w:rFonts w:ascii="Arial" w:hAnsi="Arial" w:cs="Arial"/>
          <w:b/>
          <w:bCs/>
        </w:rPr>
        <w:t>ENQA (Ευρωπαϊκό Δίκτυο για τη Διασφάλιση Ποιότητας)</w:t>
      </w:r>
      <w:r>
        <w:rPr>
          <w:rStyle w:val="citation-57"/>
          <w:rFonts w:ascii="Arial" w:hAnsi="Arial" w:cs="Arial"/>
        </w:rPr>
        <w:t>, που λειτουργεί με βάση τη συμφωνία της Μπολώνια , βρίσκεται σε μια διαρκή αντίφαση:</w:t>
      </w:r>
    </w:p>
    <w:p w:rsidR="00883E54" w:rsidRDefault="00883E54" w:rsidP="00883E54">
      <w:pPr>
        <w:pStyle w:val="-HTML"/>
        <w:rPr>
          <w:rStyle w:val="HTML0"/>
          <w:rFonts w:ascii="Arial" w:hAnsi="Arial" w:cs="Arial"/>
        </w:rPr>
      </w:pPr>
    </w:p>
    <w:p w:rsidR="00883E54" w:rsidRDefault="00883E54" w:rsidP="00883E54">
      <w:pPr>
        <w:pStyle w:val="Web"/>
        <w:spacing w:before="0" w:beforeAutospacing="0"/>
        <w:rPr>
          <w:rFonts w:ascii="Arial" w:hAnsi="Arial" w:cs="Arial"/>
        </w:rPr>
      </w:pPr>
      <w:r>
        <w:rPr>
          <w:rFonts w:ascii="Arial" w:hAnsi="Arial" w:cs="Arial"/>
          <w:b/>
          <w:bCs/>
        </w:rPr>
        <w:t>Γραφειοκρατική Πιστοποίηση:</w:t>
      </w:r>
      <w:r>
        <w:rPr>
          <w:rFonts w:ascii="Arial" w:hAnsi="Arial" w:cs="Arial"/>
        </w:rPr>
        <w:t xml:space="preserve"> Η ΕΘΑΑΕ πιστοποιεί τα ελληνικά προγράμματα όχι με βάση το αν τηρούν το ευρωπαϊκό μοντέλο της Μπολόνια, αλλά με βάση το </w:t>
      </w:r>
      <w:r>
        <w:rPr>
          <w:rFonts w:ascii="Arial" w:hAnsi="Arial" w:cs="Arial"/>
          <w:b/>
          <w:bCs/>
        </w:rPr>
        <w:t>αν τηρούν τους ελληνικούς νόμους</w:t>
      </w:r>
      <w:r>
        <w:rPr>
          <w:rFonts w:ascii="Arial" w:hAnsi="Arial" w:cs="Arial"/>
        </w:rPr>
        <w:t>.</w:t>
      </w:r>
    </w:p>
    <w:p w:rsidR="00883E54" w:rsidRDefault="00883E54" w:rsidP="00883E54">
      <w:pPr>
        <w:pStyle w:val="Web"/>
        <w:spacing w:before="0" w:beforeAutospacing="0"/>
        <w:rPr>
          <w:rFonts w:ascii="Arial" w:hAnsi="Arial" w:cs="Arial"/>
        </w:rPr>
      </w:pPr>
      <w:r>
        <w:rPr>
          <w:rFonts w:ascii="Arial" w:hAnsi="Arial" w:cs="Arial"/>
          <w:b/>
          <w:bCs/>
        </w:rPr>
        <w:lastRenderedPageBreak/>
        <w:t>Σιωπή για την απουσία Bachelor:</w:t>
      </w:r>
      <w:r>
        <w:rPr>
          <w:rFonts w:ascii="Arial" w:hAnsi="Arial" w:cs="Arial"/>
        </w:rPr>
        <w:t xml:space="preserve"> Η ΕΘΑΑΕ δεν έχει εκδώσει καμία έκθεση που να στηλιτεύει την απουσία αυτόνομων Bachelor στα 5ετή τμήματα. Αποδέχεται τη σύγχυση όπου ένας απόφοιτος 5ετούς τμήματος λαμβάνει κατευθείαν τίτλο Master (Level 7).</w:t>
      </w:r>
    </w:p>
    <w:p w:rsidR="00883E54" w:rsidRDefault="00883E54" w:rsidP="00883E54">
      <w:pPr>
        <w:pStyle w:val="Web"/>
        <w:spacing w:before="0" w:beforeAutospacing="0"/>
        <w:rPr>
          <w:rFonts w:ascii="Arial" w:hAnsi="Arial" w:cs="Arial"/>
        </w:rPr>
      </w:pPr>
      <w:r>
        <w:rPr>
          <w:rFonts w:ascii="Arial" w:hAnsi="Arial" w:cs="Arial"/>
          <w:b/>
          <w:bCs/>
        </w:rPr>
        <w:t>Προβλήματα Διεθνούς Αναγνώρισης:</w:t>
      </w:r>
      <w:r>
        <w:rPr>
          <w:rFonts w:ascii="Arial" w:hAnsi="Arial" w:cs="Arial"/>
        </w:rPr>
        <w:t xml:space="preserve"> Στο εξωτερικό, πολλοί ακαδημαϊκοί φορείς δυσκολεύονται να αποδεχθούν το Integrated Master ως αυτόνομο μεταπτυχιακό τίτλο, αντιμετωπίζοντάς το ως ένα απλό 5ετές πτυχίο 1ου κύκλου.</w:t>
      </w:r>
    </w:p>
    <w:p w:rsidR="00883E54" w:rsidRDefault="00883E54" w:rsidP="00883E54">
      <w:pPr>
        <w:pStyle w:val="Web"/>
        <w:spacing w:before="0" w:beforeAutospacing="0"/>
        <w:rPr>
          <w:rFonts w:ascii="Arial" w:hAnsi="Arial" w:cs="Arial"/>
        </w:rPr>
      </w:pPr>
      <w:r>
        <w:rPr>
          <w:rStyle w:val="citation-55"/>
          <w:rFonts w:ascii="Arial" w:hAnsi="Arial" w:cs="Arial"/>
        </w:rPr>
        <w:t xml:space="preserve">Η ΕΘΑΑΕ </w:t>
      </w:r>
      <w:r>
        <w:rPr>
          <w:rStyle w:val="citation-55"/>
          <w:rFonts w:ascii="Arial" w:hAnsi="Arial" w:cs="Arial"/>
          <w:b/>
          <w:bCs/>
        </w:rPr>
        <w:t>δεν αμφισβητεί την κατάργηση των ΤΕΙ ούτε την αυτόματη απονομή Master</w:t>
      </w:r>
      <w:r>
        <w:rPr>
          <w:rStyle w:val="citation-55"/>
          <w:rFonts w:ascii="Arial" w:hAnsi="Arial" w:cs="Arial"/>
        </w:rPr>
        <w:t>, διότι λειτουργεί εντός του θεσμικού πλαισίου που ψήφισε το ελληνικό κοινοβούλιο.</w:t>
      </w:r>
    </w:p>
    <w:p w:rsidR="006D4E51" w:rsidRDefault="00883E54" w:rsidP="003F78C8">
      <w:pPr>
        <w:pStyle w:val="Web"/>
        <w:spacing w:before="0" w:beforeAutospacing="0"/>
        <w:rPr>
          <w:rStyle w:val="citation-54"/>
          <w:rFonts w:ascii="Arial" w:hAnsi="Arial" w:cs="Arial"/>
        </w:rPr>
      </w:pPr>
      <w:r>
        <w:rPr>
          <w:rFonts w:ascii="Arial" w:hAnsi="Arial" w:cs="Arial"/>
        </w:rPr>
        <w:t xml:space="preserve">Αντί να πιέσει για την εφαρμογή των κανόνων της Μπολόνια (διακριτό Bachelor / Master), προτίμησε να προσαρμόσει τα ευρωπαϊκά πρότυπα στις εγχώριες ιδιαιτερότητες. </w:t>
      </w:r>
      <w:r>
        <w:rPr>
          <w:rStyle w:val="citation-54"/>
          <w:rFonts w:ascii="Arial" w:hAnsi="Arial" w:cs="Arial"/>
        </w:rPr>
        <w:t>Έτσι, πιστοποιεί ως «ποιοτικά» προγράμματα που στην πραγματικότητα παραβιάζουν την αρχιτεκτονική της ευρωπαϊκής ανώτατης εκπαίδευσης.</w:t>
      </w:r>
    </w:p>
    <w:p w:rsidR="006E6737" w:rsidRPr="00490028" w:rsidRDefault="006E6737" w:rsidP="006E6737">
      <w:pPr>
        <w:spacing w:after="100" w:afterAutospacing="1" w:line="240" w:lineRule="auto"/>
        <w:outlineLvl w:val="2"/>
        <w:rPr>
          <w:rFonts w:ascii="Arial" w:eastAsia="Times New Roman" w:hAnsi="Arial" w:cs="Arial"/>
          <w:b/>
          <w:bCs/>
          <w:kern w:val="0"/>
          <w:sz w:val="27"/>
          <w:szCs w:val="27"/>
        </w:rPr>
      </w:pPr>
      <w:r w:rsidRPr="00490028">
        <w:rPr>
          <w:rFonts w:ascii="Arial" w:eastAsia="Times New Roman" w:hAnsi="Arial" w:cs="Arial"/>
          <w:b/>
          <w:bCs/>
          <w:kern w:val="0"/>
          <w:sz w:val="27"/>
          <w:szCs w:val="27"/>
        </w:rPr>
        <w:t>Η Δομική Σύγκρουση Συμφερόντων (Conflict of Interest)</w:t>
      </w:r>
      <w:r>
        <w:rPr>
          <w:rFonts w:ascii="Arial" w:eastAsia="Times New Roman" w:hAnsi="Arial" w:cs="Arial"/>
          <w:b/>
          <w:bCs/>
          <w:kern w:val="0"/>
          <w:sz w:val="27"/>
          <w:szCs w:val="27"/>
        </w:rPr>
        <w:t xml:space="preserve"> για την αξιολόγηση των μη-κρατικών πανεπιστημίων </w:t>
      </w:r>
    </w:p>
    <w:p w:rsidR="006E6737" w:rsidRDefault="006E6737" w:rsidP="006E6737">
      <w:pPr>
        <w:shd w:val="clear" w:color="auto" w:fill="FFFFFF"/>
        <w:spacing w:before="120" w:after="240" w:line="240" w:lineRule="auto"/>
        <w:rPr>
          <w:rFonts w:ascii="Arial" w:eastAsia="Times New Roman" w:hAnsi="Arial" w:cs="Arial"/>
          <w:kern w:val="0"/>
        </w:rPr>
      </w:pPr>
      <w:r w:rsidRPr="00490028">
        <w:rPr>
          <w:rFonts w:ascii="Arial" w:eastAsia="Times New Roman" w:hAnsi="Arial" w:cs="Arial"/>
          <w:kern w:val="0"/>
        </w:rPr>
        <w:t>Όταν η ΕΘΑΑΕ —ένας φορέας που συγκροτείται, στελεχώνεται και χρηματοδοτείται από το κράτος και την υφιστάμενη ακαδημαϊκή γραφειοκρατία— αναλαμβάνει να εγκρίνει τις άδειες λειτουργίας των μη κρατικών/ιδιωτικών πανεπιστημίων (ΝΠΠΔ), δημιουργείται μια προφανής ασυμμετρία:</w:t>
      </w:r>
    </w:p>
    <w:p w:rsidR="006E6737" w:rsidRPr="00490028" w:rsidRDefault="006E6737" w:rsidP="006E6737">
      <w:pPr>
        <w:spacing w:after="100" w:afterAutospacing="1" w:line="240" w:lineRule="auto"/>
        <w:rPr>
          <w:rFonts w:ascii="Arial" w:eastAsia="Times New Roman" w:hAnsi="Arial" w:cs="Arial"/>
          <w:kern w:val="0"/>
        </w:rPr>
      </w:pPr>
      <w:r w:rsidRPr="00490028">
        <w:rPr>
          <w:rFonts w:ascii="Arial" w:eastAsia="Times New Roman" w:hAnsi="Arial" w:cs="Arial"/>
          <w:kern w:val="0"/>
        </w:rPr>
        <w:t>Το ακαδημαϊκό κατεστημένο έχει κάθε κίνητρο να θέσει δυσανάλογα αυστηρά, γραφειοκρατικά ή μη ρεαλιστικά κριτήρια στα ιδιωτικά ιδρύματα. Στόχος δεν είναι απαραίτητα η διασφάλιση της ποιότητας, αλλά η προστασία του δημόσιου μονοπωλίου από τον ανταγωνισμό.</w:t>
      </w:r>
    </w:p>
    <w:p w:rsidR="006E6737" w:rsidRDefault="006E6737" w:rsidP="006E6737">
      <w:pPr>
        <w:shd w:val="clear" w:color="auto" w:fill="FFFFFF"/>
        <w:spacing w:before="120" w:after="240" w:line="240" w:lineRule="auto"/>
        <w:rPr>
          <w:rFonts w:ascii="Arial" w:hAnsi="Arial" w:cs="Arial"/>
        </w:rPr>
      </w:pPr>
      <w:r w:rsidRPr="00490028">
        <w:rPr>
          <w:rFonts w:ascii="Arial" w:eastAsia="Times New Roman" w:hAnsi="Arial" w:cs="Arial"/>
          <w:kern w:val="0"/>
        </w:rPr>
        <w:t>Ενώ τα δημόσια τμήματα με μηδενική ζήτηση και απαρχαιωμένα προγράμματα σπουδών επιβιώνουν αιώνια χωρίς καμία ουσιαστική κύρωση, τα νέα ιδιωτικά ιδρύματα καλούνται να περάσουν από εξονυχιστικό έλεγχο για να λάβουν άδεια.</w:t>
      </w:r>
    </w:p>
    <w:p w:rsidR="006E6737" w:rsidRDefault="006E6737" w:rsidP="006E6737">
      <w:pPr>
        <w:pStyle w:val="Web"/>
        <w:spacing w:before="0" w:beforeAutospacing="0"/>
        <w:rPr>
          <w:rFonts w:ascii="Arial" w:hAnsi="Arial" w:cs="Arial"/>
        </w:rPr>
      </w:pPr>
      <w:r>
        <w:rPr>
          <w:rFonts w:ascii="Arial" w:hAnsi="Arial" w:cs="Arial"/>
        </w:rPr>
        <w:t xml:space="preserve"> Η ΕΘΑΑΕ δεν έχει εκδώσει καμία έκθεση που να στηλιτεύει την απουσία αυτόνομων Bachelor στα 5ετή τμήματα. Αποδέχεται τη σύγχυση όπου ένας απόφοιτος 5ετούς τμήματος λαμβάνει κατευθείαν τίτλο Master (Level 7).</w:t>
      </w:r>
    </w:p>
    <w:p w:rsidR="006E6737" w:rsidRDefault="006E6737" w:rsidP="006E6737">
      <w:pPr>
        <w:pStyle w:val="Web"/>
        <w:spacing w:before="0" w:beforeAutospacing="0"/>
        <w:rPr>
          <w:rFonts w:ascii="Arial" w:hAnsi="Arial" w:cs="Arial"/>
        </w:rPr>
      </w:pPr>
      <w:r>
        <w:rPr>
          <w:rFonts w:ascii="Arial" w:hAnsi="Arial" w:cs="Arial"/>
        </w:rPr>
        <w:t>Πρόβλημα αποτελεί και το γεγονός ότι ο</w:t>
      </w:r>
      <w:r w:rsidRPr="008835C3">
        <w:rPr>
          <w:rFonts w:ascii="Arial" w:hAnsi="Arial" w:cs="Arial"/>
        </w:rPr>
        <w:t>ι  αξιολογητές</w:t>
      </w:r>
      <w:r>
        <w:rPr>
          <w:rFonts w:ascii="Arial" w:hAnsi="Arial" w:cs="Arial"/>
        </w:rPr>
        <w:t xml:space="preserve">  της ΕΘΑΑΕ </w:t>
      </w:r>
      <w:r w:rsidRPr="008835C3">
        <w:rPr>
          <w:rFonts w:ascii="Arial" w:hAnsi="Arial" w:cs="Arial"/>
        </w:rPr>
        <w:t xml:space="preserve"> προέρχονται κυρίως από το ακαδημαϊκό κατεστημένο (Έλληνες καθηγητές </w:t>
      </w:r>
      <w:r>
        <w:rPr>
          <w:rFonts w:ascii="Arial" w:hAnsi="Arial" w:cs="Arial"/>
        </w:rPr>
        <w:t>)</w:t>
      </w:r>
      <w:r w:rsidRPr="008835C3">
        <w:rPr>
          <w:rFonts w:ascii="Arial" w:hAnsi="Arial" w:cs="Arial"/>
        </w:rPr>
        <w:t>. Αυτό δημιουργεί μια κουλτούρα «συναδελφικής αλληλεγγύης</w:t>
      </w:r>
      <w:r>
        <w:rPr>
          <w:rFonts w:ascii="Arial" w:hAnsi="Arial" w:cs="Arial"/>
        </w:rPr>
        <w:t>»</w:t>
      </w:r>
      <w:r w:rsidRPr="008835C3">
        <w:rPr>
          <w:rFonts w:ascii="Arial" w:hAnsi="Arial" w:cs="Arial"/>
        </w:rPr>
        <w:t>, όπου δύσκολα ένας αξιολογητής θα συντάξει μια κατατροπωτική έκθεση που θα οδηγούσε στο κλείσιμο ενός τμήματος</w:t>
      </w:r>
      <w:r>
        <w:rPr>
          <w:rFonts w:ascii="Arial" w:hAnsi="Arial" w:cs="Arial"/>
        </w:rPr>
        <w:t>.</w:t>
      </w:r>
    </w:p>
    <w:p w:rsidR="006E6737" w:rsidRPr="003F78C8" w:rsidRDefault="006E6737" w:rsidP="006E6737">
      <w:pPr>
        <w:pStyle w:val="Web"/>
        <w:spacing w:before="0" w:beforeAutospacing="0"/>
        <w:rPr>
          <w:rFonts w:ascii="Arial" w:hAnsi="Arial" w:cs="Arial"/>
        </w:rPr>
      </w:pPr>
      <w:r w:rsidRPr="008835C3">
        <w:rPr>
          <w:rFonts w:ascii="Arial" w:hAnsi="Arial" w:cs="Arial"/>
          <w:b/>
          <w:bCs/>
        </w:rPr>
        <w:lastRenderedPageBreak/>
        <w:t>Η Παγίδα της «Αυτοαξιολόγησης»:</w:t>
      </w:r>
      <w:r w:rsidRPr="008835C3">
        <w:rPr>
          <w:rFonts w:ascii="Arial" w:hAnsi="Arial" w:cs="Arial"/>
        </w:rPr>
        <w:t xml:space="preserve"> Η εσωτερική έκθεση συντάσσεται από τις Μονάδες Διασφάλισης Ποιότητας (ΜΟΔΙΠ) του ίδιου του πανεπιστημίου. Όταν το ίδιο το ίδρυμα αξιολογεί τον εαυτό του, το κίνητρο είναι η απόκρυψη προβλημάτων για να μη χαθεί η κρατική χρηματοδότηση.</w:t>
      </w:r>
    </w:p>
    <w:p w:rsidR="006D4E51" w:rsidRPr="006D4E51" w:rsidRDefault="006D4E51" w:rsidP="00E32120">
      <w:pPr>
        <w:shd w:val="clear" w:color="auto" w:fill="FFFFFF"/>
        <w:spacing w:before="100" w:beforeAutospacing="1" w:after="100" w:afterAutospacing="1" w:line="240" w:lineRule="auto"/>
        <w:rPr>
          <w:rFonts w:ascii="Arial" w:eastAsia="Times New Roman" w:hAnsi="Arial" w:cs="Arial"/>
          <w:b/>
          <w:bCs/>
          <w:color w:val="1D1D1B"/>
          <w:kern w:val="0"/>
          <w:sz w:val="27"/>
          <w:szCs w:val="27"/>
        </w:rPr>
      </w:pPr>
    </w:p>
    <w:p w:rsidR="0088679C" w:rsidRPr="0088679C" w:rsidRDefault="0088679C" w:rsidP="00E907B6">
      <w:pPr>
        <w:shd w:val="clear" w:color="auto" w:fill="FFFFFF"/>
        <w:spacing w:before="120" w:after="240" w:line="240" w:lineRule="auto"/>
        <w:rPr>
          <w:rFonts w:ascii="Arial" w:eastAsia="Times New Roman" w:hAnsi="Arial" w:cs="Arial"/>
          <w:b/>
          <w:bCs/>
          <w:color w:val="202122"/>
          <w:kern w:val="0"/>
          <w:sz w:val="32"/>
          <w:szCs w:val="32"/>
        </w:rPr>
      </w:pPr>
      <w:r w:rsidRPr="0088679C">
        <w:rPr>
          <w:rFonts w:ascii="Arial" w:eastAsia="Times New Roman" w:hAnsi="Arial" w:cs="Arial"/>
          <w:b/>
          <w:bCs/>
          <w:color w:val="202122"/>
          <w:kern w:val="0"/>
          <w:sz w:val="32"/>
          <w:szCs w:val="32"/>
        </w:rPr>
        <w:t xml:space="preserve">Συμβούλιο για την πιστοποίηση της τριτοβάθμιας εκπαίδευσης στις ΗΠΑ </w:t>
      </w:r>
      <w:r w:rsidRPr="0088679C">
        <w:rPr>
          <w:rFonts w:ascii="Arial" w:eastAsia="Times New Roman" w:hAnsi="Arial" w:cs="Arial"/>
          <w:b/>
          <w:bCs/>
          <w:color w:val="202122"/>
          <w:kern w:val="0"/>
          <w:sz w:val="32"/>
          <w:szCs w:val="32"/>
          <w:lang w:val="en-US"/>
        </w:rPr>
        <w:t>CHEA</w:t>
      </w:r>
      <w:r w:rsidRPr="0088679C">
        <w:rPr>
          <w:rFonts w:ascii="Arial" w:eastAsia="Times New Roman" w:hAnsi="Arial" w:cs="Arial"/>
          <w:b/>
          <w:bCs/>
          <w:color w:val="202122"/>
          <w:kern w:val="0"/>
          <w:sz w:val="32"/>
          <w:szCs w:val="32"/>
        </w:rPr>
        <w:t xml:space="preserve"> (  </w:t>
      </w:r>
      <w:hyperlink r:id="rId62" w:history="1">
        <w:r w:rsidRPr="0088679C">
          <w:rPr>
            <w:rStyle w:val="-"/>
            <w:rFonts w:ascii="Arial" w:eastAsia="Times New Roman" w:hAnsi="Arial" w:cs="Arial"/>
            <w:b/>
            <w:bCs/>
            <w:kern w:val="0"/>
            <w:sz w:val="32"/>
            <w:szCs w:val="32"/>
            <w:lang w:val="en-US"/>
          </w:rPr>
          <w:t>www</w:t>
        </w:r>
        <w:r w:rsidRPr="0088679C">
          <w:rPr>
            <w:rStyle w:val="-"/>
            <w:rFonts w:ascii="Arial" w:eastAsia="Times New Roman" w:hAnsi="Arial" w:cs="Arial"/>
            <w:b/>
            <w:bCs/>
            <w:kern w:val="0"/>
            <w:sz w:val="32"/>
            <w:szCs w:val="32"/>
          </w:rPr>
          <w:t>.</w:t>
        </w:r>
        <w:r w:rsidRPr="0088679C">
          <w:rPr>
            <w:rStyle w:val="-"/>
            <w:rFonts w:ascii="Arial" w:eastAsia="Times New Roman" w:hAnsi="Arial" w:cs="Arial"/>
            <w:b/>
            <w:bCs/>
            <w:kern w:val="0"/>
            <w:sz w:val="32"/>
            <w:szCs w:val="32"/>
            <w:lang w:val="en-US"/>
          </w:rPr>
          <w:t>chea</w:t>
        </w:r>
        <w:r w:rsidRPr="0088679C">
          <w:rPr>
            <w:rStyle w:val="-"/>
            <w:rFonts w:ascii="Arial" w:eastAsia="Times New Roman" w:hAnsi="Arial" w:cs="Arial"/>
            <w:b/>
            <w:bCs/>
            <w:kern w:val="0"/>
            <w:sz w:val="32"/>
            <w:szCs w:val="32"/>
          </w:rPr>
          <w:t>.</w:t>
        </w:r>
        <w:r w:rsidRPr="0088679C">
          <w:rPr>
            <w:rStyle w:val="-"/>
            <w:rFonts w:ascii="Arial" w:eastAsia="Times New Roman" w:hAnsi="Arial" w:cs="Arial"/>
            <w:b/>
            <w:bCs/>
            <w:kern w:val="0"/>
            <w:sz w:val="32"/>
            <w:szCs w:val="32"/>
            <w:lang w:val="en-US"/>
          </w:rPr>
          <w:t>org</w:t>
        </w:r>
      </w:hyperlink>
      <w:r w:rsidRPr="0088679C">
        <w:rPr>
          <w:rFonts w:ascii="Arial" w:eastAsia="Times New Roman" w:hAnsi="Arial" w:cs="Arial"/>
          <w:b/>
          <w:bCs/>
          <w:color w:val="202122"/>
          <w:kern w:val="0"/>
          <w:sz w:val="32"/>
          <w:szCs w:val="32"/>
        </w:rPr>
        <w:t xml:space="preserve"> )</w:t>
      </w:r>
    </w:p>
    <w:p w:rsidR="00814EE6" w:rsidRDefault="00814EE6" w:rsidP="00E907B6">
      <w:pPr>
        <w:shd w:val="clear" w:color="auto" w:fill="FFFFFF"/>
        <w:spacing w:before="120" w:after="240" w:line="240" w:lineRule="auto"/>
      </w:pPr>
      <w:r>
        <w:t xml:space="preserve">Αν και η Ευρώπη επιχείρησε να δημιουργήσει έναν ενιαίο χώρο ανώτατης εκπαίδευσης μέσω της </w:t>
      </w:r>
      <w:r>
        <w:rPr>
          <w:b/>
          <w:bCs/>
        </w:rPr>
        <w:t>Διαδικασίας της Μπολόνια</w:t>
      </w:r>
      <w:r>
        <w:t xml:space="preserve"> και της ίδρυσης της </w:t>
      </w:r>
      <w:r>
        <w:rPr>
          <w:b/>
          <w:bCs/>
        </w:rPr>
        <w:t>ENQA</w:t>
      </w:r>
      <w:r>
        <w:t xml:space="preserve"> (European Association for Quality Assurance in Higher Education), οι προσπάθειες αυτές παραμένουν εγκλωβισμένες σε γραφειοκρατικές αγκυλώσεις.</w:t>
      </w:r>
    </w:p>
    <w:p w:rsidR="00814EE6" w:rsidRDefault="00814EE6" w:rsidP="00E907B6">
      <w:pPr>
        <w:shd w:val="clear" w:color="auto" w:fill="FFFFFF"/>
        <w:spacing w:before="120" w:after="240" w:line="240" w:lineRule="auto"/>
      </w:pPr>
      <w:r>
        <w:t xml:space="preserve">Παρά τις προθέσεις για σύγκλιση, το ευρωπαϊκό σύστημα απέχει ουσιωδώς από το αμερικανικό </w:t>
      </w:r>
      <w:r>
        <w:rPr>
          <w:b/>
          <w:bCs/>
        </w:rPr>
        <w:t>CHEA (Council for Higher Education Accreditation)</w:t>
      </w:r>
      <w:r>
        <w:t xml:space="preserve"> λόγω των διαφορετικών θεμελίων πάνω στα οποία στηρίζεται.</w:t>
      </w:r>
    </w:p>
    <w:p w:rsidR="00814EE6" w:rsidRDefault="00814EE6" w:rsidP="00E907B6">
      <w:pPr>
        <w:shd w:val="clear" w:color="auto" w:fill="FFFFFF"/>
        <w:spacing w:before="120" w:after="240" w:line="240" w:lineRule="auto"/>
      </w:pPr>
      <w:r>
        <w:t>Η προσπάθεια της Ευρωπαϊκής Ένωσης να πλησιάσει την αποτελεσματικότητα του CHEA προσκρούει σε τρεις βασικές παραμέτρους.</w:t>
      </w:r>
    </w:p>
    <w:p w:rsidR="0073638E" w:rsidRPr="0073638E" w:rsidRDefault="0073638E" w:rsidP="0073638E">
      <w:pPr>
        <w:pStyle w:val="Web"/>
        <w:rPr>
          <w:sz w:val="28"/>
          <w:szCs w:val="28"/>
        </w:rPr>
      </w:pPr>
      <w:r w:rsidRPr="0073638E">
        <w:rPr>
          <w:rFonts w:hAnsi="Symbol"/>
          <w:sz w:val="28"/>
          <w:szCs w:val="28"/>
        </w:rPr>
        <w:t></w:t>
      </w:r>
      <w:r w:rsidRPr="0073638E">
        <w:rPr>
          <w:b/>
          <w:bCs/>
          <w:sz w:val="28"/>
          <w:szCs w:val="28"/>
        </w:rPr>
        <w:t>Ο Εθνικός Κρατικός Προστατευτισμός:</w:t>
      </w:r>
      <w:r w:rsidRPr="0073638E">
        <w:rPr>
          <w:sz w:val="28"/>
          <w:szCs w:val="28"/>
        </w:rPr>
        <w:t xml:space="preserve"> Στη συντριπτική πλειονότητα των ευρωπαϊκών κρατών (και ιδιαίτερα στον ευρωπαϊκό Νότο), τα πανεπιστήμια θεωρούνται τμήμα του κρατικού μηχανισμού. Τα υπουργεία παιδείας αρνούνται να εκχωρήσουν την ακαδημαϊκή αξιολόγηση σε </w:t>
      </w:r>
      <w:r w:rsidRPr="0073638E">
        <w:rPr>
          <w:b/>
          <w:bCs/>
          <w:sz w:val="28"/>
          <w:szCs w:val="28"/>
        </w:rPr>
        <w:t>πραγματικά ανεξάρτητους, μη κυβερνητικούς φορείς</w:t>
      </w:r>
      <w:r w:rsidRPr="0073638E">
        <w:rPr>
          <w:sz w:val="28"/>
          <w:szCs w:val="28"/>
        </w:rPr>
        <w:t>.</w:t>
      </w:r>
    </w:p>
    <w:p w:rsidR="0073638E" w:rsidRPr="0073638E" w:rsidRDefault="0073638E" w:rsidP="0073638E">
      <w:pPr>
        <w:pStyle w:val="Web"/>
        <w:rPr>
          <w:sz w:val="28"/>
          <w:szCs w:val="28"/>
        </w:rPr>
      </w:pPr>
      <w:r w:rsidRPr="0073638E">
        <w:rPr>
          <w:rFonts w:hAnsi="Symbol"/>
          <w:sz w:val="28"/>
          <w:szCs w:val="28"/>
        </w:rPr>
        <w:t></w:t>
      </w:r>
      <w:r w:rsidRPr="0073638E">
        <w:rPr>
          <w:b/>
          <w:bCs/>
          <w:sz w:val="28"/>
          <w:szCs w:val="28"/>
        </w:rPr>
        <w:t>Η Κουλτούρα της «Γραφειοκρατικής Συμμόρφωσης»:</w:t>
      </w:r>
      <w:r w:rsidRPr="0073638E">
        <w:rPr>
          <w:sz w:val="28"/>
          <w:szCs w:val="28"/>
        </w:rPr>
        <w:t xml:space="preserve"> Το ευρωπαϊκό πλαίσιο (Standards and Guidelines for Quality Assurance - ESG) τείνει να αξιολογεί </w:t>
      </w:r>
      <w:r w:rsidRPr="0073638E">
        <w:rPr>
          <w:b/>
          <w:bCs/>
          <w:sz w:val="28"/>
          <w:szCs w:val="28"/>
        </w:rPr>
        <w:t>φακέλους, πρωτόκολλα και τυπικές διαδικασίες</w:t>
      </w:r>
      <w:r w:rsidRPr="0073638E">
        <w:rPr>
          <w:sz w:val="28"/>
          <w:szCs w:val="28"/>
        </w:rPr>
        <w:t>, αντί να εστιάζει στην παραγόμενη καινοτομία, τις πατέντες, την προσέλκυση ιδιωτικών ερευνητικών κεφαλαίων και την πραγματική απορρόφηση των αποφοίτων από την ελεύθερη αγορά.</w:t>
      </w:r>
    </w:p>
    <w:p w:rsidR="0073638E" w:rsidRDefault="0073638E" w:rsidP="0073638E">
      <w:pPr>
        <w:pStyle w:val="Web"/>
        <w:rPr>
          <w:sz w:val="28"/>
          <w:szCs w:val="28"/>
        </w:rPr>
      </w:pPr>
      <w:r w:rsidRPr="0073638E">
        <w:rPr>
          <w:rFonts w:hAnsi="Symbol"/>
          <w:sz w:val="28"/>
          <w:szCs w:val="28"/>
        </w:rPr>
        <w:t></w:t>
      </w:r>
      <w:r w:rsidRPr="0073638E">
        <w:rPr>
          <w:b/>
          <w:bCs/>
          <w:sz w:val="28"/>
          <w:szCs w:val="28"/>
        </w:rPr>
        <w:t>Απουσία Πραγματικών Κυρώσεων &amp; Ανταγωνισμού:</w:t>
      </w:r>
      <w:r w:rsidRPr="0073638E">
        <w:rPr>
          <w:sz w:val="28"/>
          <w:szCs w:val="28"/>
        </w:rPr>
        <w:t xml:space="preserve"> Στις ΗΠΑ, η απώλεια της πιστοποίησης CHEA σημαίνει διακοπή χρηματοδότησης και κλείσιμο του ιδρύματος. Στην Ευρώπη, οι αρνητικές αξιολογήσεις των εθνικών φορέων σπάνια οδηγούν σε λουκέτο ή συγχώνευση κρατικών τμημάτων, καθώς επικρατεί η λογική της προστασίας των οργανικών θέσεων και του πολιτικού κόστους.</w:t>
      </w:r>
    </w:p>
    <w:p w:rsidR="00DC4E73" w:rsidRDefault="00DC4E73" w:rsidP="00DC4E73">
      <w:pPr>
        <w:pStyle w:val="3"/>
      </w:pPr>
      <w:r>
        <w:t>Το Αποτέλεσμα για την Ευρωπαϊκή Ανταγωνιστικότητα</w:t>
      </w:r>
    </w:p>
    <w:p w:rsidR="00DC4E73" w:rsidRDefault="00DC4E73" w:rsidP="00DC4E73">
      <w:pPr>
        <w:pStyle w:val="Web"/>
      </w:pPr>
      <w:r>
        <w:lastRenderedPageBreak/>
        <w:t xml:space="preserve">Όσο η Ευρώπη διστάζει να υιοθετήσει ένα </w:t>
      </w:r>
      <w:r>
        <w:rPr>
          <w:b/>
          <w:bCs/>
        </w:rPr>
        <w:t>πλήρως αποσυγκεντρωμένο, ανταγωνιστικό και ιδιωτικοοικονομικά προσανατολισμένο σύστημα αξιολόγησης</w:t>
      </w:r>
      <w:r>
        <w:t xml:space="preserve"> όπως το CHEA:</w:t>
      </w:r>
    </w:p>
    <w:p w:rsidR="00DC4E73" w:rsidRDefault="00DC4E73">
      <w:pPr>
        <w:pStyle w:val="Web"/>
        <w:numPr>
          <w:ilvl w:val="0"/>
          <w:numId w:val="5"/>
        </w:numPr>
      </w:pPr>
      <w:r>
        <w:t>Τα ευρωπαϊκά πανεπιστήμια θα συνεχίσουν να υστερούν στις διεθνείς λίστες κατάταξης έναντι των αμερικανικών.</w:t>
      </w:r>
    </w:p>
    <w:p w:rsidR="00DC4E73" w:rsidRDefault="00DC4E73">
      <w:pPr>
        <w:pStyle w:val="Web"/>
        <w:numPr>
          <w:ilvl w:val="0"/>
          <w:numId w:val="5"/>
        </w:numPr>
      </w:pPr>
      <w:r>
        <w:t>Η σύνδεση της έρευνας (R&amp;D) με την παραγωγική βιομηχανία θα παραμένει αναιμική.</w:t>
      </w:r>
    </w:p>
    <w:p w:rsidR="00DC4E73" w:rsidRDefault="00DC4E73">
      <w:pPr>
        <w:pStyle w:val="Web"/>
        <w:numPr>
          <w:ilvl w:val="0"/>
          <w:numId w:val="5"/>
        </w:numPr>
      </w:pPr>
      <w:r>
        <w:t>Η διασφάλιση ποιότητας θα αντιμετωπίζεται από τους ίδιους τους καθηγητές ως μια αγγαρεία  γραφειοκρατίας και «συμπλήρωσης φορμών», αντί για εργαλείο ακαδημαϊκής  ανάπτυξης και σύνδεσης με την αγορά εργασίας. .</w:t>
      </w:r>
    </w:p>
    <w:p w:rsidR="00DC4E73" w:rsidRDefault="00DC4E73" w:rsidP="0073638E">
      <w:pPr>
        <w:pStyle w:val="Web"/>
      </w:pPr>
    </w:p>
    <w:p w:rsidR="00BE74AD" w:rsidRDefault="00BE74AD" w:rsidP="00E907B6">
      <w:pPr>
        <w:shd w:val="clear" w:color="auto" w:fill="FFFFFF"/>
        <w:spacing w:before="120" w:after="240" w:line="240" w:lineRule="auto"/>
        <w:rPr>
          <w:rFonts w:ascii="Arial" w:eastAsia="Times New Roman" w:hAnsi="Arial" w:cs="Arial"/>
          <w:color w:val="202122"/>
          <w:kern w:val="0"/>
        </w:rPr>
      </w:pPr>
      <w:r>
        <w:rPr>
          <w:rFonts w:ascii="Arial" w:eastAsia="Times New Roman" w:hAnsi="Arial" w:cs="Arial"/>
          <w:color w:val="202122"/>
          <w:kern w:val="0"/>
        </w:rPr>
        <w:t xml:space="preserve">Η εφαρμογή πρακτικών του οργανισμού </w:t>
      </w:r>
      <w:r>
        <w:rPr>
          <w:rFonts w:ascii="Arial" w:eastAsia="Times New Roman" w:hAnsi="Arial" w:cs="Arial"/>
          <w:color w:val="202122"/>
          <w:kern w:val="0"/>
          <w:lang w:val="en-US"/>
        </w:rPr>
        <w:t>CHEA</w:t>
      </w:r>
      <w:r w:rsidRPr="00BE74AD">
        <w:rPr>
          <w:rFonts w:ascii="Arial" w:eastAsia="Times New Roman" w:hAnsi="Arial" w:cs="Arial"/>
          <w:color w:val="202122"/>
          <w:kern w:val="0"/>
        </w:rPr>
        <w:t xml:space="preserve"> (  </w:t>
      </w:r>
      <w:hyperlink r:id="rId63" w:history="1">
        <w:r w:rsidRPr="000376C1">
          <w:rPr>
            <w:rStyle w:val="-"/>
            <w:rFonts w:ascii="Arial" w:eastAsia="Times New Roman" w:hAnsi="Arial" w:cs="Arial"/>
            <w:kern w:val="0"/>
            <w:lang w:val="en-US"/>
          </w:rPr>
          <w:t>www</w:t>
        </w:r>
        <w:r w:rsidRPr="000376C1">
          <w:rPr>
            <w:rStyle w:val="-"/>
            <w:rFonts w:ascii="Arial" w:eastAsia="Times New Roman" w:hAnsi="Arial" w:cs="Arial"/>
            <w:kern w:val="0"/>
          </w:rPr>
          <w:t>.</w:t>
        </w:r>
        <w:r w:rsidRPr="000376C1">
          <w:rPr>
            <w:rStyle w:val="-"/>
            <w:rFonts w:ascii="Arial" w:eastAsia="Times New Roman" w:hAnsi="Arial" w:cs="Arial"/>
            <w:kern w:val="0"/>
            <w:lang w:val="en-US"/>
          </w:rPr>
          <w:t>chea</w:t>
        </w:r>
        <w:r w:rsidRPr="000376C1">
          <w:rPr>
            <w:rStyle w:val="-"/>
            <w:rFonts w:ascii="Arial" w:eastAsia="Times New Roman" w:hAnsi="Arial" w:cs="Arial"/>
            <w:kern w:val="0"/>
          </w:rPr>
          <w:t>.</w:t>
        </w:r>
        <w:r w:rsidRPr="000376C1">
          <w:rPr>
            <w:rStyle w:val="-"/>
            <w:rFonts w:ascii="Arial" w:eastAsia="Times New Roman" w:hAnsi="Arial" w:cs="Arial"/>
            <w:kern w:val="0"/>
            <w:lang w:val="en-US"/>
          </w:rPr>
          <w:t>org</w:t>
        </w:r>
      </w:hyperlink>
      <w:r w:rsidRPr="00BE74AD">
        <w:rPr>
          <w:rFonts w:ascii="Arial" w:eastAsia="Times New Roman" w:hAnsi="Arial" w:cs="Arial"/>
          <w:color w:val="202122"/>
          <w:kern w:val="0"/>
        </w:rPr>
        <w:t xml:space="preserve"> ) </w:t>
      </w:r>
      <w:r>
        <w:rPr>
          <w:rFonts w:ascii="Arial" w:eastAsia="Times New Roman" w:hAnsi="Arial" w:cs="Arial"/>
          <w:color w:val="202122"/>
          <w:kern w:val="0"/>
        </w:rPr>
        <w:t xml:space="preserve">των ΗΠΑ </w:t>
      </w:r>
      <w:r w:rsidR="008321BC">
        <w:rPr>
          <w:rFonts w:ascii="Arial" w:eastAsia="Times New Roman" w:hAnsi="Arial" w:cs="Arial"/>
          <w:color w:val="202122"/>
          <w:kern w:val="0"/>
        </w:rPr>
        <w:t xml:space="preserve">που λειτουργεί από αρκετές δεκαετίες και πιστοποιεί πανεπιστήμια με παγκόσμια απήχηση  </w:t>
      </w:r>
      <w:r>
        <w:rPr>
          <w:rFonts w:ascii="Arial" w:eastAsia="Times New Roman" w:hAnsi="Arial" w:cs="Arial"/>
          <w:color w:val="202122"/>
          <w:kern w:val="0"/>
        </w:rPr>
        <w:t xml:space="preserve">, </w:t>
      </w:r>
      <w:r w:rsidR="008321BC">
        <w:rPr>
          <w:rFonts w:ascii="Arial" w:eastAsia="Times New Roman" w:hAnsi="Arial" w:cs="Arial"/>
          <w:color w:val="202122"/>
          <w:kern w:val="0"/>
        </w:rPr>
        <w:t xml:space="preserve">ίσως προσθέσει στην εξασφάλιση ποιότητας </w:t>
      </w:r>
      <w:r w:rsidR="0073638E">
        <w:rPr>
          <w:rFonts w:ascii="Arial" w:eastAsia="Times New Roman" w:hAnsi="Arial" w:cs="Arial"/>
          <w:color w:val="202122"/>
          <w:kern w:val="0"/>
        </w:rPr>
        <w:t xml:space="preserve">των Ευρωπαϊκών </w:t>
      </w:r>
      <w:r w:rsidR="008321BC">
        <w:rPr>
          <w:rFonts w:ascii="Arial" w:eastAsia="Times New Roman" w:hAnsi="Arial" w:cs="Arial"/>
          <w:color w:val="202122"/>
          <w:kern w:val="0"/>
        </w:rPr>
        <w:t xml:space="preserve">και των Ελληνικών ιδρυμάτων. </w:t>
      </w:r>
    </w:p>
    <w:p w:rsidR="000C1D78" w:rsidRDefault="000C1D78" w:rsidP="000C1D78">
      <w:pPr>
        <w:shd w:val="clear" w:color="auto" w:fill="FFFFFF"/>
        <w:spacing w:before="120" w:after="240" w:line="240" w:lineRule="auto"/>
        <w:rPr>
          <w:rFonts w:ascii="Arial" w:eastAsia="Times New Roman" w:hAnsi="Arial" w:cs="Arial"/>
          <w:color w:val="202122"/>
          <w:kern w:val="0"/>
        </w:rPr>
      </w:pPr>
      <w:r>
        <w:rPr>
          <w:rFonts w:ascii="Arial" w:eastAsia="Times New Roman" w:hAnsi="Arial" w:cs="Arial"/>
          <w:color w:val="202122"/>
          <w:kern w:val="0"/>
        </w:rPr>
        <w:t xml:space="preserve">Ο οργανισμός </w:t>
      </w:r>
      <w:r>
        <w:rPr>
          <w:rFonts w:ascii="Arial" w:eastAsia="Times New Roman" w:hAnsi="Arial" w:cs="Arial"/>
          <w:color w:val="202122"/>
          <w:kern w:val="0"/>
          <w:lang w:val="en-US"/>
        </w:rPr>
        <w:t>CHEA</w:t>
      </w:r>
      <w:r>
        <w:rPr>
          <w:rFonts w:ascii="Arial" w:eastAsia="Times New Roman" w:hAnsi="Arial" w:cs="Arial"/>
          <w:color w:val="202122"/>
          <w:kern w:val="0"/>
        </w:rPr>
        <w:t xml:space="preserve"> των ΗΠΑ πιστοποιεί περί τα 3.000 πανεπιστήμια και 60 θεσμικούς οργανισμούς που πιστοποιούν πανεπιστημιακά ιδρύματα . Είναι μια ένωση πανεπιστημίων που πιστοποιεί τα πανεπιστήμια . Η προβλεπόμενη επιχορήγηση από το κράτος ( ομοσπονδιακή κυβέρνηση / πολιτεία) στα πανεπιστήμια είναι συνάρτηση της πιστοποίησης που επαναλαμβάνεται ανά 3-5 χρόνια. </w:t>
      </w:r>
    </w:p>
    <w:p w:rsidR="003A3DA7" w:rsidRDefault="003A3DA7" w:rsidP="000C1D78">
      <w:pPr>
        <w:shd w:val="clear" w:color="auto" w:fill="FFFFFF"/>
        <w:spacing w:before="120" w:after="240" w:line="240" w:lineRule="auto"/>
        <w:rPr>
          <w:rFonts w:ascii="Arial" w:eastAsia="Times New Roman" w:hAnsi="Arial" w:cs="Arial"/>
          <w:color w:val="202122"/>
          <w:kern w:val="0"/>
        </w:rPr>
      </w:pPr>
      <w:r>
        <w:rPr>
          <w:rFonts w:ascii="Arial" w:eastAsia="Times New Roman" w:hAnsi="Arial" w:cs="Arial"/>
          <w:color w:val="202122"/>
          <w:kern w:val="0"/>
        </w:rPr>
        <w:t xml:space="preserve">Όλα </w:t>
      </w:r>
      <w:r w:rsidR="000C1D78">
        <w:rPr>
          <w:rFonts w:ascii="Arial" w:eastAsia="Times New Roman" w:hAnsi="Arial" w:cs="Arial"/>
          <w:color w:val="202122"/>
          <w:kern w:val="0"/>
        </w:rPr>
        <w:t xml:space="preserve">τα πανεπιστήμια προβλέπουν δίδακτρα. </w:t>
      </w:r>
    </w:p>
    <w:p w:rsidR="00116932" w:rsidRDefault="00116932" w:rsidP="000C1D78">
      <w:pPr>
        <w:shd w:val="clear" w:color="auto" w:fill="FFFFFF"/>
        <w:spacing w:before="120" w:after="240" w:line="240" w:lineRule="auto"/>
        <w:rPr>
          <w:b/>
          <w:bCs/>
          <w:color w:val="3F3F3F"/>
        </w:rPr>
      </w:pPr>
      <w:r>
        <w:rPr>
          <w:b/>
          <w:bCs/>
          <w:color w:val="3F3F3F"/>
        </w:rPr>
        <w:t xml:space="preserve">Τα δίδακτρα είναι διαφορετικά, ανάλογα με το κύρος που αποκτά κάθε πανεπιστημιακό ίδρυμα , και το αντίκρισμα που έχει το πτυχίο στην αγορά εργασίας από κάθε ιδιαίτερο πανεπιστήμιο. </w:t>
      </w:r>
    </w:p>
    <w:p w:rsidR="00822CFD" w:rsidRDefault="00822CFD" w:rsidP="000C1D78">
      <w:pPr>
        <w:shd w:val="clear" w:color="auto" w:fill="FFFFFF"/>
        <w:spacing w:before="120" w:after="240" w:line="240" w:lineRule="auto"/>
        <w:rPr>
          <w:rFonts w:ascii="Arial" w:eastAsia="Times New Roman" w:hAnsi="Arial" w:cs="Arial"/>
          <w:color w:val="202122"/>
          <w:kern w:val="0"/>
        </w:rPr>
      </w:pPr>
      <w:r>
        <w:rPr>
          <w:b/>
          <w:bCs/>
          <w:color w:val="3F3F3F"/>
        </w:rPr>
        <w:t xml:space="preserve">Τα δίδακτρα και το κόστος των σπουδών  μπορεί να καλυφθούν και από υποτροφίες ή από δάνεια από τραπεζικά ιδρύματα που τα διαθέτουν σε φοιτητές που κρίνουν ότι θα μπορούν να  τα αποπληρώσουν ανάλογα με το είδος των σπουδών και την ποιότητα/ επίπεδο  του ιδρύματος που φοιτούν . </w:t>
      </w:r>
    </w:p>
    <w:p w:rsidR="000C1D78" w:rsidRDefault="000C1D78" w:rsidP="000C1D78">
      <w:pPr>
        <w:shd w:val="clear" w:color="auto" w:fill="FFFFFF"/>
        <w:spacing w:before="120" w:after="240" w:line="240" w:lineRule="auto"/>
        <w:rPr>
          <w:rFonts w:ascii="Arial" w:eastAsia="Times New Roman" w:hAnsi="Arial" w:cs="Arial"/>
          <w:color w:val="202122"/>
          <w:kern w:val="0"/>
        </w:rPr>
      </w:pPr>
      <w:r>
        <w:rPr>
          <w:rFonts w:ascii="Arial" w:eastAsia="Times New Roman" w:hAnsi="Arial" w:cs="Arial"/>
          <w:color w:val="202122"/>
          <w:kern w:val="0"/>
        </w:rPr>
        <w:t xml:space="preserve">Τα πανεπιστήμια και οι καθηγητές δημιουργούν και άλλα έσοδα με την συνεργασία </w:t>
      </w:r>
      <w:r w:rsidR="003A3DA7">
        <w:rPr>
          <w:rFonts w:ascii="Arial" w:eastAsia="Times New Roman" w:hAnsi="Arial" w:cs="Arial"/>
          <w:color w:val="202122"/>
          <w:kern w:val="0"/>
        </w:rPr>
        <w:t xml:space="preserve">με </w:t>
      </w:r>
      <w:r>
        <w:rPr>
          <w:rFonts w:ascii="Arial" w:eastAsia="Times New Roman" w:hAnsi="Arial" w:cs="Arial"/>
          <w:color w:val="202122"/>
          <w:kern w:val="0"/>
        </w:rPr>
        <w:t xml:space="preserve">την αγορά </w:t>
      </w:r>
      <w:r w:rsidR="003A3DA7">
        <w:rPr>
          <w:rFonts w:ascii="Arial" w:eastAsia="Times New Roman" w:hAnsi="Arial" w:cs="Arial"/>
          <w:color w:val="202122"/>
          <w:kern w:val="0"/>
        </w:rPr>
        <w:t xml:space="preserve">εργασίας με έρευνες που πραγματοποιούν με την εμπλοκή και </w:t>
      </w:r>
      <w:r w:rsidR="00822CFD">
        <w:rPr>
          <w:rFonts w:ascii="Arial" w:eastAsia="Times New Roman" w:hAnsi="Arial" w:cs="Arial"/>
          <w:color w:val="202122"/>
          <w:kern w:val="0"/>
        </w:rPr>
        <w:t xml:space="preserve">αμειβόμενων </w:t>
      </w:r>
      <w:r w:rsidR="003A3DA7">
        <w:rPr>
          <w:rFonts w:ascii="Arial" w:eastAsia="Times New Roman" w:hAnsi="Arial" w:cs="Arial"/>
          <w:color w:val="202122"/>
          <w:kern w:val="0"/>
        </w:rPr>
        <w:t xml:space="preserve">μεταπτυχιακών φοιτητών. Οι έρευνες αξιοποιούνται και ως διατριβές για τις μεταπτυχιακές σπουδές των φοιτητών και συνδέεται η εκπαίδευση με την αγορά εργασίας. </w:t>
      </w:r>
    </w:p>
    <w:p w:rsidR="00116932" w:rsidRDefault="00116932" w:rsidP="00116932">
      <w:pPr>
        <w:spacing w:after="100" w:afterAutospacing="1" w:line="240" w:lineRule="auto"/>
        <w:rPr>
          <w:rFonts w:ascii="Arial" w:eastAsia="Times New Roman" w:hAnsi="Arial" w:cs="Arial"/>
          <w:kern w:val="0"/>
        </w:rPr>
      </w:pPr>
      <w:r w:rsidRPr="00BD25A2">
        <w:rPr>
          <w:rFonts w:ascii="Arial" w:eastAsia="Times New Roman" w:hAnsi="Arial" w:cs="Arial"/>
          <w:kern w:val="0"/>
        </w:rPr>
        <w:t>Στο αμερικανικό σύστημα, η τριτοβάθμια εκπαίδευση λειτουργεί ως ένας αυτόνομος παραγωγικός τομέας της οικονομίας</w:t>
      </w:r>
      <w:r>
        <w:rPr>
          <w:rFonts w:ascii="Arial" w:eastAsia="Times New Roman" w:hAnsi="Arial" w:cs="Arial"/>
          <w:kern w:val="0"/>
        </w:rPr>
        <w:t xml:space="preserve">. </w:t>
      </w:r>
      <w:r w:rsidRPr="00BD25A2">
        <w:rPr>
          <w:rFonts w:ascii="Arial" w:eastAsia="Times New Roman" w:hAnsi="Arial" w:cs="Arial"/>
          <w:kern w:val="0"/>
        </w:rPr>
        <w:t xml:space="preserve">Ένα πτυχίο από το MIT, το Stanford ή το Harvard </w:t>
      </w:r>
      <w:r w:rsidR="00822CFD">
        <w:rPr>
          <w:rFonts w:ascii="Arial" w:eastAsia="Times New Roman" w:hAnsi="Arial" w:cs="Arial"/>
          <w:kern w:val="0"/>
        </w:rPr>
        <w:t xml:space="preserve">έχει εξαιρετικά υψηλή απόδοση στην ελεύθερη αγορά εργασίας όχι λόγω κανονιστικών διατάξεων , αλλά λόγω των υψηλού επιπέδου γνώσεων και  ικανοτήτων που ανέπτυξαν οι εκπαιδευόμενοι που δημιουργούν προστιθέμενη αξία στην πράξη . </w:t>
      </w:r>
    </w:p>
    <w:p w:rsidR="00DD2F9E" w:rsidRDefault="00DD2F9E" w:rsidP="00116932">
      <w:pPr>
        <w:spacing w:after="100" w:afterAutospacing="1" w:line="240" w:lineRule="auto"/>
        <w:rPr>
          <w:rFonts w:ascii="Arial" w:eastAsia="Times New Roman" w:hAnsi="Arial" w:cs="Arial"/>
          <w:kern w:val="0"/>
        </w:rPr>
      </w:pPr>
      <w:r w:rsidRPr="00250F6A">
        <w:rPr>
          <w:rFonts w:ascii="Arial" w:eastAsia="Times New Roman" w:hAnsi="Arial" w:cs="Arial"/>
          <w:kern w:val="0"/>
        </w:rPr>
        <w:lastRenderedPageBreak/>
        <w:t xml:space="preserve">Η λογική του CHEA και της ελεύθερης ακαδημαϊκής αγοράς αποδεικνύει ότι </w:t>
      </w:r>
      <w:r w:rsidRPr="00250F6A">
        <w:rPr>
          <w:rFonts w:ascii="Arial" w:eastAsia="Times New Roman" w:hAnsi="Arial" w:cs="Arial"/>
          <w:b/>
          <w:bCs/>
          <w:kern w:val="0"/>
        </w:rPr>
        <w:t>η ποιότητα διασφαλίζεται καλύτερα μέσω του ανταγωνισμού και της διαφάνειας</w:t>
      </w:r>
      <w:r w:rsidRPr="00250F6A">
        <w:rPr>
          <w:rFonts w:ascii="Arial" w:eastAsia="Times New Roman" w:hAnsi="Arial" w:cs="Arial"/>
          <w:kern w:val="0"/>
        </w:rPr>
        <w:t>, παρά μέσω του κρατικού προστατευτισμού και των γραφειοκρατικών διαταγμάτων.</w:t>
      </w:r>
    </w:p>
    <w:p w:rsidR="00F268F3" w:rsidRPr="008835C3" w:rsidRDefault="00DD2F9E" w:rsidP="00F268F3">
      <w:pPr>
        <w:spacing w:after="100" w:afterAutospacing="1" w:line="240" w:lineRule="auto"/>
        <w:rPr>
          <w:rFonts w:ascii="Arial" w:eastAsia="Times New Roman" w:hAnsi="Arial" w:cs="Arial"/>
          <w:kern w:val="0"/>
        </w:rPr>
      </w:pPr>
      <w:r w:rsidRPr="008835C3">
        <w:rPr>
          <w:rFonts w:ascii="Arial" w:eastAsia="Times New Roman" w:hAnsi="Arial" w:cs="Arial"/>
          <w:kern w:val="0"/>
        </w:rPr>
        <w:t>Στην Ελλάδα, η διαδικασία της ΕΘΑΑΕ (πρώην ΑΔΙΠ) συχνά καταλήγει να λειτουργεί ως μια τυπική άσκηση συμμόρφωσης, αποκομμένη από την πραγματική ζήτηση και την αποδοτικότητα.</w:t>
      </w:r>
      <w:r w:rsidR="00F268F3" w:rsidRPr="008835C3">
        <w:rPr>
          <w:rFonts w:ascii="Arial" w:eastAsia="Times New Roman" w:hAnsi="Arial" w:cs="Arial"/>
          <w:kern w:val="0"/>
        </w:rPr>
        <w:t xml:space="preserve">Δεν ελέγχει όμως το ουσιαστικότερο: </w:t>
      </w:r>
      <w:r w:rsidR="00F268F3" w:rsidRPr="008835C3">
        <w:rPr>
          <w:rFonts w:ascii="Arial" w:eastAsia="Times New Roman" w:hAnsi="Arial" w:cs="Arial"/>
          <w:b/>
          <w:bCs/>
          <w:kern w:val="0"/>
        </w:rPr>
        <w:t>Αν το αντικείμενο σπουδών έχει αντίκρισμα στην πραγματική οικονομία.</w:t>
      </w:r>
    </w:p>
    <w:p w:rsidR="00F268F3" w:rsidRPr="00F268F3" w:rsidRDefault="00DD2F9E" w:rsidP="00116932">
      <w:pPr>
        <w:spacing w:after="100" w:afterAutospacing="1" w:line="240" w:lineRule="auto"/>
        <w:rPr>
          <w:rFonts w:ascii="Arial" w:eastAsia="Times New Roman" w:hAnsi="Arial" w:cs="Arial"/>
          <w:b/>
          <w:bCs/>
          <w:kern w:val="0"/>
          <w:sz w:val="27"/>
          <w:szCs w:val="27"/>
        </w:rPr>
      </w:pPr>
      <w:r w:rsidRPr="008835C3">
        <w:rPr>
          <w:rFonts w:ascii="Arial" w:eastAsia="Times New Roman" w:hAnsi="Arial" w:cs="Arial"/>
          <w:kern w:val="0"/>
        </w:rPr>
        <w:t xml:space="preserve">Το αποτέλεσμα αυτής της στρέβλωσης είναι η διατήρηση τμημάτων </w:t>
      </w:r>
      <w:r>
        <w:rPr>
          <w:rFonts w:ascii="Arial" w:eastAsia="Times New Roman" w:hAnsi="Arial" w:cs="Arial"/>
          <w:kern w:val="0"/>
        </w:rPr>
        <w:t xml:space="preserve">με δημόσιο κόστος </w:t>
      </w:r>
      <w:r w:rsidRPr="008835C3">
        <w:rPr>
          <w:rFonts w:ascii="Arial" w:eastAsia="Times New Roman" w:hAnsi="Arial" w:cs="Arial"/>
          <w:kern w:val="0"/>
        </w:rPr>
        <w:t>που στην αμερικανική ή ευρωπαϊκή πραγματικότητα θα είχαν κλείσει μέσα σε μία σεζόν</w:t>
      </w:r>
      <w:r>
        <w:rPr>
          <w:rFonts w:ascii="Arial" w:eastAsia="Times New Roman" w:hAnsi="Arial" w:cs="Arial"/>
          <w:kern w:val="0"/>
        </w:rPr>
        <w:t>.</w:t>
      </w:r>
      <w:r w:rsidR="00F268F3" w:rsidRPr="008835C3">
        <w:rPr>
          <w:rFonts w:ascii="Arial" w:eastAsia="Times New Roman" w:hAnsi="Arial" w:cs="Arial"/>
          <w:b/>
          <w:bCs/>
          <w:kern w:val="0"/>
          <w:sz w:val="27"/>
          <w:szCs w:val="27"/>
        </w:rPr>
        <w:t xml:space="preserve"> Το Φαινόμενο των Τμημάτων «Χωρίς Φοιτητές αλλά με Μισθοδοσία»</w:t>
      </w:r>
      <w:r w:rsidR="00F268F3">
        <w:rPr>
          <w:rFonts w:ascii="Arial" w:eastAsia="Times New Roman" w:hAnsi="Arial" w:cs="Arial"/>
          <w:b/>
          <w:bCs/>
          <w:kern w:val="0"/>
          <w:sz w:val="27"/>
          <w:szCs w:val="27"/>
        </w:rPr>
        <w:t xml:space="preserve">. Και κτιριακές εγκαταστάσεις που δεν ικανοποιούν βασικές προϋποθέσεις  για εκπαιδευτική διαδικασία . </w:t>
      </w:r>
    </w:p>
    <w:p w:rsidR="00F268F3" w:rsidRDefault="00F268F3" w:rsidP="00116932">
      <w:pPr>
        <w:spacing w:after="100" w:afterAutospacing="1" w:line="240" w:lineRule="auto"/>
        <w:rPr>
          <w:rFonts w:ascii="Arial" w:eastAsia="Times New Roman" w:hAnsi="Arial" w:cs="Arial"/>
          <w:kern w:val="0"/>
        </w:rPr>
      </w:pPr>
      <w:r w:rsidRPr="008835C3">
        <w:rPr>
          <w:rFonts w:ascii="Arial" w:eastAsia="Times New Roman" w:hAnsi="Arial" w:cs="Arial"/>
          <w:kern w:val="0"/>
        </w:rPr>
        <w:t xml:space="preserve">Όταν ένας οργανισμός αξιολόγησης  λειτουργεί ως προέκταση του κράτους και όχι ως ανεξάρτητος ελεγκτής της ελεύθερης ακαδημαϊκής αγοράς, η «αξιολόγηση» μετατρέπεται από εργαλείο ποιοτικής αναβάθμισης σε </w:t>
      </w:r>
      <w:r w:rsidRPr="008835C3">
        <w:rPr>
          <w:rFonts w:ascii="Arial" w:eastAsia="Times New Roman" w:hAnsi="Arial" w:cs="Arial"/>
          <w:b/>
          <w:bCs/>
          <w:kern w:val="0"/>
        </w:rPr>
        <w:t>μηχανισμό γραφειοκρατικής νομιμοποίησης</w:t>
      </w:r>
      <w:r w:rsidRPr="008835C3">
        <w:rPr>
          <w:rFonts w:ascii="Arial" w:eastAsia="Times New Roman" w:hAnsi="Arial" w:cs="Arial"/>
          <w:kern w:val="0"/>
        </w:rPr>
        <w:t>.</w:t>
      </w:r>
    </w:p>
    <w:p w:rsidR="007F4D05" w:rsidRDefault="007F4D05" w:rsidP="00116932">
      <w:pPr>
        <w:spacing w:after="100" w:afterAutospacing="1" w:line="240" w:lineRule="auto"/>
        <w:rPr>
          <w:rFonts w:ascii="Arial" w:eastAsia="Times New Roman" w:hAnsi="Arial" w:cs="Arial"/>
          <w:kern w:val="0"/>
        </w:rPr>
      </w:pPr>
    </w:p>
    <w:p w:rsidR="007F4D05" w:rsidRDefault="007F4D05" w:rsidP="007F4D05">
      <w:pPr>
        <w:pStyle w:val="3"/>
      </w:pPr>
      <w:r>
        <w:t>Η Διάκριση Εξουσιών στα Αμερικανικά Πανεπιστήμια</w:t>
      </w:r>
    </w:p>
    <w:p w:rsidR="007F4D05" w:rsidRDefault="007F4D05" w:rsidP="007F4D05">
      <w:pPr>
        <w:pStyle w:val="Web"/>
      </w:pPr>
      <w:r>
        <w:t>Στις ΗΠΑ, η διοίκηση ενός πανεπιστημίου είναι δομημένη με βάση την επαγγελματική εξειδίκευση και τον διαχωρισμό των αρμοδιοτήτων:</w:t>
      </w:r>
    </w:p>
    <w:p w:rsidR="007F4D05" w:rsidRDefault="007F4D05" w:rsidP="00116932">
      <w:pPr>
        <w:spacing w:after="100" w:afterAutospacing="1" w:line="240" w:lineRule="auto"/>
      </w:pPr>
      <w:r>
        <w:t xml:space="preserve">Η σύγκριση με τα Ελληνικά  αναδεικνύει δύο εντελώς διαφορετικές φιλοσοφίες διοίκησης: τη </w:t>
      </w:r>
      <w:r>
        <w:rPr>
          <w:b/>
          <w:bCs/>
        </w:rPr>
        <w:t>διοικητική/επιχειρησιακή διακυβέρνηση (Corporate Governance)</w:t>
      </w:r>
      <w:r>
        <w:t xml:space="preserve"> του αγγλοσαξονικού μοντέλου και τη </w:t>
      </w:r>
      <w:r>
        <w:rPr>
          <w:b/>
          <w:bCs/>
        </w:rPr>
        <w:t>συνδικαλιστική/κομματικοποιημένη διοίκηση</w:t>
      </w:r>
      <w:r>
        <w:t xml:space="preserve"> του ελληνικού δημόσιου πανεπιστημίου.</w:t>
      </w:r>
    </w:p>
    <w:p w:rsidR="000E352D" w:rsidRDefault="000E352D" w:rsidP="00116932">
      <w:pPr>
        <w:spacing w:after="100" w:afterAutospacing="1" w:line="240" w:lineRule="auto"/>
      </w:pPr>
      <w:r>
        <w:t xml:space="preserve">Στο Αμερικανικό Πανεπιστήμιο </w:t>
      </w:r>
    </w:p>
    <w:p w:rsidR="007F4D05" w:rsidRDefault="007F4D05" w:rsidP="007F4D05">
      <w:pPr>
        <w:pStyle w:val="Web"/>
      </w:pPr>
      <w:r>
        <w:rPr>
          <w:rFonts w:hAnsi="Symbol"/>
        </w:rPr>
        <w:t></w:t>
      </w:r>
      <w:r>
        <w:rPr>
          <w:b/>
          <w:bCs/>
        </w:rPr>
        <w:t>President / CEO:</w:t>
      </w:r>
      <w:r>
        <w:t xml:space="preserve"> Ο Πρόεδρος είναι ο ανώτατος διοικητικός ηγέτης, υπεύθυνος για τη συνολική στρατηγική, τη συγκέντρωση πόρων (fundraising) και την εκπροσώπηση του ιδρύματος.</w:t>
      </w:r>
    </w:p>
    <w:p w:rsidR="007F4D05" w:rsidRDefault="007F4D05" w:rsidP="007F4D05">
      <w:pPr>
        <w:pStyle w:val="Web"/>
      </w:pPr>
      <w:r>
        <w:rPr>
          <w:rFonts w:hAnsi="Symbol"/>
        </w:rPr>
        <w:t></w:t>
      </w:r>
      <w:r>
        <w:rPr>
          <w:b/>
          <w:bCs/>
        </w:rPr>
        <w:t xml:space="preserve"> Academic Vice President:</w:t>
      </w:r>
      <w:r>
        <w:t xml:space="preserve"> Ο «Ακαδημαϊκός Πρύτανης» εστιάζει αποκλειστικά στο ακαδημαϊκό έργο, την ποιότητα της διδασκαλίας, την πρόσληψη καθηγητών και τα προγράμματα σπουδών.</w:t>
      </w:r>
    </w:p>
    <w:p w:rsidR="007F4D05" w:rsidRDefault="007F4D05" w:rsidP="007F4D05">
      <w:pPr>
        <w:pStyle w:val="Web"/>
      </w:pPr>
      <w:r>
        <w:rPr>
          <w:rFonts w:hAnsi="Symbol"/>
        </w:rPr>
        <w:t></w:t>
      </w:r>
      <w:r>
        <w:rPr>
          <w:b/>
          <w:bCs/>
        </w:rPr>
        <w:t>Chief Financial Officer (CFO) / VP of Administration:</w:t>
      </w:r>
      <w:r>
        <w:t xml:space="preserve"> Ο «Οικονομικός Πρύτανης» είναι τεχνοκράτης μάνατζερ που διαχειρίζεται τον προϋπολογισμό, τις υποδομές, τις εστίες και την περιουσία του ιδρύματος.</w:t>
      </w:r>
    </w:p>
    <w:p w:rsidR="007F4D05" w:rsidRDefault="007F4D05" w:rsidP="007F4D05">
      <w:pPr>
        <w:pStyle w:val="Web"/>
      </w:pPr>
      <w:r>
        <w:rPr>
          <w:rFonts w:hAnsi="Symbol"/>
        </w:rPr>
        <w:lastRenderedPageBreak/>
        <w:t></w:t>
      </w:r>
      <w:r>
        <w:rPr>
          <w:b/>
          <w:bCs/>
        </w:rPr>
        <w:t>Board of Trustees (Διοικητικό Συμβούλιο του Πανεπιστημίου ):</w:t>
      </w:r>
      <w:r>
        <w:t xml:space="preserve"> Ανεξάρτητο όργανο που διορίζει και ελέγχει τον Πρόεδρο, διασφαλίζοντας τη λογοδοσία και τη βιωσιμότητα του πανεπιστημίου.</w:t>
      </w:r>
    </w:p>
    <w:p w:rsidR="007F4D05" w:rsidRDefault="007F4D05" w:rsidP="007F4D05">
      <w:pPr>
        <w:pStyle w:val="Web"/>
      </w:pPr>
    </w:p>
    <w:p w:rsidR="007F4D05" w:rsidRPr="007F4D05" w:rsidRDefault="007F4D05" w:rsidP="007F4D05">
      <w:pPr>
        <w:pStyle w:val="Web"/>
        <w:rPr>
          <w:b/>
          <w:bCs/>
          <w:sz w:val="32"/>
          <w:szCs w:val="32"/>
        </w:rPr>
      </w:pPr>
      <w:r w:rsidRPr="007F4D05">
        <w:rPr>
          <w:b/>
          <w:bCs/>
          <w:sz w:val="32"/>
          <w:szCs w:val="32"/>
        </w:rPr>
        <w:t>Το Φοιτητικό Housing , η Φοιτητική κατοικία ως Αυτοχρηματοδοτούμενη Υπηρεσία</w:t>
      </w:r>
    </w:p>
    <w:p w:rsidR="007F4D05" w:rsidRDefault="007F4D05" w:rsidP="007F4D05">
      <w:pPr>
        <w:pStyle w:val="Web"/>
      </w:pPr>
      <w:r>
        <w:t>Στο αμερικανικό σύστημα, οι φοιτητικές εστίες (Dorms / Campus Housing) δεν αντιμετωπίζονται ως «φιλανθρωπικό παράρτημα» του κράτους, αλλά ως οργανικό τμήμα της ακαδημαϊκής εμπειρίας και της οικονομικής λειτουργίας του πανεπιστημίου:</w:t>
      </w:r>
    </w:p>
    <w:p w:rsidR="007F4D05" w:rsidRDefault="007F4D05">
      <w:pPr>
        <w:pStyle w:val="Web"/>
        <w:numPr>
          <w:ilvl w:val="0"/>
          <w:numId w:val="6"/>
        </w:numPr>
      </w:pPr>
      <w:r>
        <w:rPr>
          <w:b/>
          <w:bCs/>
        </w:rPr>
        <w:t>Προσιτές &amp; Αξιοπρεπείς Υποδομές:</w:t>
      </w:r>
      <w:r>
        <w:t xml:space="preserve"> Τα πανεπιστήμια χτίζουν και συντηρούν σύγχρονες εστίες, προσφέροντας ασφάλεια, καθαριότητα, γρήγορο ίντερνετ και χώρους μελέτης.</w:t>
      </w:r>
    </w:p>
    <w:p w:rsidR="007F4D05" w:rsidRDefault="007F4D05">
      <w:pPr>
        <w:pStyle w:val="Web"/>
        <w:numPr>
          <w:ilvl w:val="0"/>
          <w:numId w:val="6"/>
        </w:numPr>
      </w:pPr>
      <w:r>
        <w:rPr>
          <w:b/>
          <w:bCs/>
        </w:rPr>
        <w:t>Οικονομική Αυτοτέλεια:</w:t>
      </w:r>
      <w:r>
        <w:t xml:space="preserve"> Τα έσοδα από τη διαμονή επανεπενδύονται άμεσα στη συντήρηση των κτηρίων και στη βελτίωση των υπηρεσιών, χωρίς να εξαρτώνται από κρατικές επιχορηγήσεις.</w:t>
      </w:r>
    </w:p>
    <w:p w:rsidR="007F4D05" w:rsidRDefault="007F4D05">
      <w:pPr>
        <w:pStyle w:val="Web"/>
        <w:numPr>
          <w:ilvl w:val="0"/>
          <w:numId w:val="6"/>
        </w:numPr>
      </w:pPr>
      <w:r>
        <w:rPr>
          <w:b/>
          <w:bCs/>
        </w:rPr>
        <w:t>Επιλογές για Όλους:</w:t>
      </w:r>
      <w:r>
        <w:t xml:space="preserve"> Παρέχονται υποτροφίες  ή επιδοτήσεις στέγασης για φοιτητές με χαμηλά εισοδήματα, διασφαλίζοντας ότι η οικονομική αδυναμία δεν εμποδίζει τις σπουδές.</w:t>
      </w:r>
    </w:p>
    <w:p w:rsidR="00565F45" w:rsidRDefault="00565F45" w:rsidP="00565F45">
      <w:pPr>
        <w:pStyle w:val="3"/>
      </w:pPr>
      <w:r>
        <w:t>Το Ελληνικό Μοντέλο: Συγκεντρωτισμός, Κομματικοποίηση και Κατάρρευση</w:t>
      </w:r>
    </w:p>
    <w:p w:rsidR="00565F45" w:rsidRDefault="00565F45" w:rsidP="00565F45">
      <w:pPr>
        <w:pStyle w:val="Web"/>
      </w:pPr>
      <w:r>
        <w:t>Στην Ελλάδα, η συγκέντρωση όλων των εξουσιών στο πρόσωπο του Πρύτανη και η απουσία επαγγελματικού μάνατζμεντ δημιουργούν σοβαρές στρεβλώσεις:</w:t>
      </w:r>
    </w:p>
    <w:p w:rsidR="00565F45" w:rsidRDefault="00565F45" w:rsidP="00565F45">
      <w:pPr>
        <w:pStyle w:val="Web"/>
      </w:pPr>
      <w:r>
        <w:rPr>
          <w:rFonts w:hAnsi="Symbol"/>
        </w:rPr>
        <w:t></w:t>
      </w:r>
      <w:r>
        <w:rPr>
          <w:b/>
          <w:bCs/>
        </w:rPr>
        <w:t>Διαχείριση Κονδυλίων :</w:t>
      </w:r>
      <w:r>
        <w:t xml:space="preserve"> Η διεκδίκηση της πρυτανικής αρχής συχνά μετατρέπεται σε πεδίο μάχης για τον έλεγχο των κονδυλίων (ΕΛΚΕ, εργολαβίες καθαριότητας/σίτισης, έργα υποδομής), με τις κομματικές παρατάξεις να διαδραματίζουν ρυθμιστικό ρόλο στην εκλογή.</w:t>
      </w:r>
    </w:p>
    <w:p w:rsidR="00565F45" w:rsidRDefault="00565F45" w:rsidP="00565F45">
      <w:pPr>
        <w:pStyle w:val="Web"/>
      </w:pPr>
      <w:r>
        <w:rPr>
          <w:rFonts w:hAnsi="Symbol"/>
        </w:rPr>
        <w:t></w:t>
      </w:r>
      <w:r>
        <w:rPr>
          <w:b/>
          <w:bCs/>
        </w:rPr>
        <w:t>Η Τραγική Κατάσταση των Εστιών:</w:t>
      </w:r>
      <w:r>
        <w:t xml:space="preserve"> Οι δημόσιες φοιτητικές εστίες στην Ελλάδα πάσχουν από χρόνια υποχρηματοδότηση, έλλειψη συντήρησης, απουσία φύλαξης, ακόμη και φαινόμενα παραβατικότητας.</w:t>
      </w:r>
    </w:p>
    <w:p w:rsidR="00565F45" w:rsidRDefault="00565F45" w:rsidP="00565F45">
      <w:pPr>
        <w:pStyle w:val="Web"/>
      </w:pPr>
      <w:r>
        <w:rPr>
          <w:rFonts w:hAnsi="Symbol"/>
        </w:rPr>
        <w:t></w:t>
      </w:r>
      <w:r>
        <w:rPr>
          <w:b/>
          <w:bCs/>
        </w:rPr>
        <w:t>Ανικανότητα Επίλυσης του Στεγαστικού:</w:t>
      </w:r>
      <w:r>
        <w:t xml:space="preserve"> Ενώ το κόστος ενοικίασης στις ελληνικές πόλεις έχει εκτοξευθεί, τα δημόσια πανεπιστήμια αδυνατούν να αξιοποιήσουν την ακίνητη περιουσία τους ή να συνεργαστούν με τον ιδιωτικό τομέα (μέσω ΣΔΙΤ) για τη δημιουργία νέων εστιών.</w:t>
      </w:r>
    </w:p>
    <w:p w:rsidR="00565F45" w:rsidRDefault="00565F45" w:rsidP="00565F45">
      <w:pPr>
        <w:pStyle w:val="Web"/>
      </w:pPr>
      <w:r>
        <w:t>Όσο η διοίκηση του ελληνικού πανεπιστημίου παραμένει εγκλωβισμένη σε ένα συγκεντρωτικό μοντέλο, όπου ο ίδιος άνθρωπος καλείται να είναι ακαδημαϊκός ηγέτης, οικονομικός διευθυντής και πολιτικός διαπραγματευτής, τα αποτελέσματα θα είναι πενιχρά.</w:t>
      </w:r>
    </w:p>
    <w:p w:rsidR="00565F45" w:rsidRDefault="00565F45" w:rsidP="00565F45">
      <w:pPr>
        <w:pStyle w:val="Web"/>
      </w:pPr>
      <w:r>
        <w:lastRenderedPageBreak/>
        <w:t xml:space="preserve">Η υιοθέτηση ενός επαγγελματικού μοντέλου διοίκησης με </w:t>
      </w:r>
      <w:r>
        <w:rPr>
          <w:b/>
          <w:bCs/>
        </w:rPr>
        <w:t>διαχωρισμό ακαδημαϊκών και διαχειριστικών καθηκόντων</w:t>
      </w:r>
      <w:r>
        <w:t xml:space="preserve"> είναι η μόνη οδός για να αποκτήσουν τα πανεπιστήμια αξιοπρεπείς εστίες, σύγχρονες υποδομές και οικονομική διαφάνεια.</w:t>
      </w:r>
    </w:p>
    <w:p w:rsidR="007F4D05" w:rsidRDefault="007F4D05" w:rsidP="007F4D05">
      <w:pPr>
        <w:pStyle w:val="Web"/>
      </w:pPr>
    </w:p>
    <w:p w:rsidR="00565F45" w:rsidRDefault="00565F45" w:rsidP="00565F45">
      <w:pPr>
        <w:pStyle w:val="Web"/>
      </w:pPr>
      <w:r>
        <w:t xml:space="preserve">Τα </w:t>
      </w:r>
      <w:r>
        <w:rPr>
          <w:b/>
          <w:bCs/>
        </w:rPr>
        <w:t>Συμβούλια Ιδρύματος (Board of Trustees / University Councils)</w:t>
      </w:r>
      <w:r>
        <w:t xml:space="preserve"> αποτελούν το ανώτατο όργανο στρατηγικής διακυβέρνησης στα περισσότερα προηγμένα πανεπιστημιακά συστήματα του κόσμου. Η αποστολή τους είναι να διασφαλίζουν τη μακροπρόθεσμη βιωσιμότητα, τη στρατηγική ανάπτυξη και τη λογοδοσία του ιδρύματος προς την κοινωνία και την οικονομία.</w:t>
      </w:r>
    </w:p>
    <w:p w:rsidR="00565F45" w:rsidRDefault="00565F45" w:rsidP="00565F45">
      <w:pPr>
        <w:pStyle w:val="3"/>
      </w:pPr>
      <w:r>
        <w:t xml:space="preserve"> Πώς λειτουργούν διεθνώς (ΗΠΑ &amp; Ευρώπη)</w:t>
      </w:r>
    </w:p>
    <w:p w:rsidR="00565F45" w:rsidRDefault="00565F45" w:rsidP="00565F45">
      <w:pPr>
        <w:pStyle w:val="Web"/>
      </w:pPr>
      <w:r>
        <w:t>Στα αμερικανικά και τα προηγμένα ευρωπαϊκά πανεπιστήμια (π.χ. Ηνωμένο Βασίλειο, Ολλανδία, Δανία), τα Συμβούλια Ιδρύματος λειτουργούν με όρους εταιρικής διακυβέρνησης (Corporate Governance):</w:t>
      </w:r>
    </w:p>
    <w:p w:rsidR="00565F45" w:rsidRDefault="00565F45">
      <w:pPr>
        <w:pStyle w:val="Web"/>
        <w:numPr>
          <w:ilvl w:val="0"/>
          <w:numId w:val="7"/>
        </w:numPr>
      </w:pPr>
      <w:r>
        <w:rPr>
          <w:b/>
          <w:bCs/>
        </w:rPr>
        <w:t>Σύνθεση με Εξωτερικά Μέλη:</w:t>
      </w:r>
      <w:r>
        <w:t xml:space="preserve"> Η πλειοψηφία των μελών είναι </w:t>
      </w:r>
      <w:r>
        <w:rPr>
          <w:b/>
          <w:bCs/>
        </w:rPr>
        <w:t>εξωτερικά προσωπικότητες</w:t>
      </w:r>
      <w:r>
        <w:t xml:space="preserve"> (αλούμηνι, καταξιωμένοι επιστήμονες, τεχνοκράτες, επιχειρηματίες, εκπρόσωποι της κοινωνίας των πολιτών) που δεν πληρώνονται από το πανεπιστήμιο. Αυτό εξασφαλίζει αντικειμενικότητα και προστατεύει το ίδρυμα από εσωτερικές συντεχνιακές πιέσεις.</w:t>
      </w:r>
    </w:p>
    <w:p w:rsidR="00565F45" w:rsidRDefault="00565F45">
      <w:pPr>
        <w:pStyle w:val="Web"/>
        <w:numPr>
          <w:ilvl w:val="0"/>
          <w:numId w:val="7"/>
        </w:numPr>
      </w:pPr>
      <w:r>
        <w:rPr>
          <w:b/>
          <w:bCs/>
        </w:rPr>
        <w:t>Επιλογή &amp; Παύση της Ηγεσίας:</w:t>
      </w:r>
      <w:r>
        <w:t xml:space="preserve"> Το Συμβούλιο είναι το όργανο που </w:t>
      </w:r>
      <w:r>
        <w:rPr>
          <w:b/>
          <w:bCs/>
        </w:rPr>
        <w:t>διορίζει, αξιολογεί και μπορεί να απολύσει τον Πρόεδρο/Πρύτανη</w:t>
      </w:r>
      <w:r>
        <w:t>. Ο Πρύτανης δεν εκλέγεται από «πελατειακές» ψηφοφορίες καθηγητών και φοιτητών, αλλά προσλαμβάνεται με διεθνή διαγωνισμό βάσει προσόντων και επίτευξης στόχων.</w:t>
      </w:r>
    </w:p>
    <w:p w:rsidR="00565F45" w:rsidRDefault="00565F45">
      <w:pPr>
        <w:pStyle w:val="Web"/>
        <w:numPr>
          <w:ilvl w:val="0"/>
          <w:numId w:val="7"/>
        </w:numPr>
      </w:pPr>
      <w:r>
        <w:rPr>
          <w:b/>
          <w:bCs/>
        </w:rPr>
        <w:t>Οικονομικός Έλεγχος &amp; Fundraising:</w:t>
      </w:r>
      <w:r>
        <w:t xml:space="preserve"> Εγκρίνει τον ετήσιο προϋπολογισμό, ελέγχει τις επενδύσεις, διαχειρίζεται τα περιουσιακά στοιχεία (Endowments) και βοηθά ενεργά στην προσέλκυση ιδιωτικών δωρεών και χορηγιών.</w:t>
      </w:r>
    </w:p>
    <w:p w:rsidR="00565F45" w:rsidRDefault="00565F45">
      <w:pPr>
        <w:pStyle w:val="Web"/>
        <w:numPr>
          <w:ilvl w:val="0"/>
          <w:numId w:val="7"/>
        </w:numPr>
      </w:pPr>
      <w:r>
        <w:rPr>
          <w:b/>
          <w:bCs/>
        </w:rPr>
        <w:t>Στρατηγική &amp; Λογοδοσία:</w:t>
      </w:r>
      <w:r>
        <w:t xml:space="preserve"> Χαράσσει τη στρατηγική για νέες σχολές, ερευνητικά κέντρα και κτιριακές υποδομές, ενώ λογοδοτεί στο κράτος ή στους δωρητές για την ορθή χρήση των πόρων.</w:t>
      </w:r>
    </w:p>
    <w:p w:rsidR="00565F45" w:rsidRDefault="00565F45" w:rsidP="00565F45">
      <w:pPr>
        <w:pStyle w:val="3"/>
      </w:pPr>
      <w:r>
        <w:t>Η Προσπάθεια Εφαρμογής στην Ελλάδα (Νόμος Διαμαντοπούλου, 2011)</w:t>
      </w:r>
    </w:p>
    <w:p w:rsidR="00565F45" w:rsidRDefault="00565F45" w:rsidP="00565F45">
      <w:pPr>
        <w:pStyle w:val="Web"/>
      </w:pPr>
      <w:r>
        <w:t>Με τον Νόμο 4009/2011 επιχειρήθηκε η εισαγωγή των Συμβουλίων Ιδρύματος στην Ελλάδα, με σκοπό την αποκομματικοποίηση και τον εκσυγχρονισμό των δημόσιων ΑΕΙ. Το θεσμικό αυτό πείραμα προέβλεπε 15μελή Συμβούλια με 6 εξωτερικά μέλη υψηλού κύρους και κομβικό ρόλο στην προεπιλογή του Πρύτανη.</w:t>
      </w:r>
    </w:p>
    <w:p w:rsidR="00565F45" w:rsidRDefault="00565F45" w:rsidP="00565F45">
      <w:pPr>
        <w:pStyle w:val="Web"/>
      </w:pPr>
      <w:r>
        <w:t xml:space="preserve">Παρά την αρχική υπερψήφισή του από τη συντριπτική πλειοψηφία της Βουλής, η πλήρης εφαρμογή του </w:t>
      </w:r>
      <w:r>
        <w:rPr>
          <w:b/>
          <w:bCs/>
        </w:rPr>
        <w:t>απέτυχε και τελικά ακυρώθηκε στην πράξη</w:t>
      </w:r>
      <w:r>
        <w:t xml:space="preserve"> (και νομοθετικά από μεταγενέστερες κυβερνήσεις).</w:t>
      </w:r>
    </w:p>
    <w:p w:rsidR="001958C6" w:rsidRDefault="001958C6" w:rsidP="001958C6">
      <w:pPr>
        <w:pStyle w:val="3"/>
      </w:pPr>
      <w:r>
        <w:t>Γιατί απέτυχε ο Θεσμός στην Ελλάδα</w:t>
      </w:r>
    </w:p>
    <w:p w:rsidR="001958C6" w:rsidRDefault="001958C6" w:rsidP="001958C6">
      <w:pPr>
        <w:pStyle w:val="Web"/>
      </w:pPr>
      <w:r>
        <w:lastRenderedPageBreak/>
        <w:t>Η αποτυχία των Συμβουλίων Ιδρύματος στην ελληνική πραγματικότητα οφείλεται σε βαθιά δομικά, πολιτικά και συντεχνιακά αίτια:</w:t>
      </w:r>
    </w:p>
    <w:p w:rsidR="001958C6" w:rsidRDefault="001958C6" w:rsidP="001958C6">
      <w:pPr>
        <w:pStyle w:val="Web"/>
        <w:ind w:left="720"/>
      </w:pPr>
      <w:r>
        <w:rPr>
          <w:b/>
          <w:bCs/>
        </w:rPr>
        <w:t xml:space="preserve"> Αντίδραση της «Πανεπιστημιακής Γραφειοκρατίας»:</w:t>
      </w:r>
      <w:r>
        <w:t xml:space="preserve"> Οι υφιστάμενες πρυτανικές αρχές και σημαντικό τμήμα των καθηγητών (ΔΕΠ) είδαν τα Συμβούλια ως απειλή για την εξουσία τους. Ένας εξωτερικός έλεγχος ακύρωνε τις παραδοσιακές προσβάσεις στη διαχείριση κονδυλίων (ΕΛΚΕ) και τις εσωτερικές ισορροπίες ισχύος.</w:t>
      </w:r>
    </w:p>
    <w:p w:rsidR="001958C6" w:rsidRDefault="001958C6" w:rsidP="001958C6">
      <w:pPr>
        <w:pStyle w:val="Web"/>
        <w:ind w:left="720"/>
      </w:pPr>
      <w:r>
        <w:rPr>
          <w:b/>
          <w:bCs/>
        </w:rPr>
        <w:t>Πολιτική και Κομματική Πολεμική:</w:t>
      </w:r>
      <w:r>
        <w:t xml:space="preserve"> Οι κομματικές νεολαίες και η αριστερή ακαδημαϊκή αντιπολίτευση δαιμονοποίησαν τον θεσμό, καταγγέλλοντάς τον ως «επιβολή ιδιωτικοοικονομικών κριτηρίων» και «κατάργηση του αυτοδιοίκητου». Σε πολλά πανεπιστήμια, οι εκλογές για τα Συμβούλια παρεμποδίστηκαν .</w:t>
      </w:r>
    </w:p>
    <w:p w:rsidR="001958C6" w:rsidRDefault="001958C6" w:rsidP="001958C6">
      <w:pPr>
        <w:pStyle w:val="Web"/>
        <w:ind w:left="720"/>
      </w:pPr>
      <w:r>
        <w:rPr>
          <w:b/>
          <w:bCs/>
        </w:rPr>
        <w:t>Σύγκρουση Εξουσιών (Πρύτανης vs. Συμβούλιο):</w:t>
      </w:r>
      <w:r>
        <w:t xml:space="preserve"> Ο νόμος δημιούργησε ένα διπλό κέντρο εξουσίας. Οι Πρυτάνεις, συνηθισμένοι να κινούνται ανεξέλεγκτοι, αρνήθηκαν να συνεργαστούν ή να λογοδοτήσουν στα Συμβούλια, οδηγώντας πολλά ιδρύματα σε παραλυσία.</w:t>
      </w:r>
    </w:p>
    <w:p w:rsidR="001958C6" w:rsidRDefault="001958C6" w:rsidP="001958C6">
      <w:pPr>
        <w:pStyle w:val="Web"/>
        <w:ind w:left="720"/>
      </w:pPr>
      <w:r>
        <w:rPr>
          <w:b/>
          <w:bCs/>
        </w:rPr>
        <w:t>Σταδιακή Θεσμική Νόθευση:</w:t>
      </w:r>
      <w:r>
        <w:t xml:space="preserve"> Μεταγενέστερες νομοθετικές παρεμβάσεις  αφαίρεσαν σταδιακά τις ουσιαστικές αρμοδιότητες από τα Συμβούλια (όπως η επιλογή Πρύτανη και ο οικονομικός έλεγχος), μετατρέποντάς τα σε διακοσμητικά όργανα, μέχρι την οριστική κατάργησή τους. </w:t>
      </w:r>
      <w:r>
        <w:rPr>
          <w:i/>
          <w:iCs/>
        </w:rPr>
        <w:t>(Ακόμη και με τον νεότερο Ν. 4957/2022, τα Συμβούλια Διοίκησης που επανήλθαν πάσχουν από εσωτερικές αγκυλώσεις) .</w:t>
      </w:r>
    </w:p>
    <w:p w:rsidR="001958C6" w:rsidRDefault="001958C6" w:rsidP="001958C6">
      <w:pPr>
        <w:pStyle w:val="Web"/>
      </w:pPr>
      <w:r>
        <w:t xml:space="preserve">Η αποτυχία των Συμβουλίων Ιδρύματος στην Ελλάδα ήταν η νίκη της </w:t>
      </w:r>
      <w:r>
        <w:rPr>
          <w:b/>
          <w:bCs/>
        </w:rPr>
        <w:t>συντεχνιακής περιχαράκωσης απέναντι στη λογοδοσία</w:t>
      </w:r>
      <w:r>
        <w:t>. Όσο τα ελληνικά πανεπιστήμια αρνούνται να διοικηθούν από ανεξάρτητα όργανα με τη συμμετοχή εξωτερικών προσωπικοτήτων και τεχνοκρατών, θα παραμένουν εγκλωβισμένα στην εσωστρέφεια, τους κομματικούς συσχετισμούς και τη διοικητική ανεπάρκεια.</w:t>
      </w:r>
    </w:p>
    <w:p w:rsidR="00F268F3" w:rsidRDefault="00F268F3" w:rsidP="000C1D78">
      <w:pPr>
        <w:shd w:val="clear" w:color="auto" w:fill="FFFFFF"/>
        <w:spacing w:before="120" w:after="240" w:line="240" w:lineRule="auto"/>
        <w:rPr>
          <w:rFonts w:ascii="Arial" w:eastAsia="Times New Roman" w:hAnsi="Arial" w:cs="Arial"/>
          <w:kern w:val="0"/>
        </w:rPr>
      </w:pPr>
    </w:p>
    <w:p w:rsidR="002F1AE5" w:rsidRPr="00490028" w:rsidRDefault="002F1AE5" w:rsidP="002F1AE5">
      <w:pPr>
        <w:spacing w:after="100" w:afterAutospacing="1" w:line="240" w:lineRule="auto"/>
        <w:outlineLvl w:val="2"/>
        <w:rPr>
          <w:rFonts w:ascii="Arial" w:eastAsia="Times New Roman" w:hAnsi="Arial" w:cs="Arial"/>
          <w:b/>
          <w:bCs/>
          <w:kern w:val="0"/>
          <w:sz w:val="27"/>
          <w:szCs w:val="27"/>
        </w:rPr>
      </w:pPr>
      <w:r w:rsidRPr="00490028">
        <w:rPr>
          <w:rFonts w:ascii="Arial" w:eastAsia="Times New Roman" w:hAnsi="Arial" w:cs="Arial"/>
          <w:b/>
          <w:bCs/>
          <w:kern w:val="0"/>
          <w:sz w:val="27"/>
          <w:szCs w:val="27"/>
        </w:rPr>
        <w:t>Το «Φαινόμενο της Βουλγαρίας» και η Αφαίμαξη Κεφαλαίων</w:t>
      </w:r>
    </w:p>
    <w:p w:rsidR="002F1AE5" w:rsidRPr="00490028" w:rsidRDefault="002F1AE5" w:rsidP="002F1AE5">
      <w:pPr>
        <w:spacing w:after="100" w:afterAutospacing="1" w:line="240" w:lineRule="auto"/>
        <w:rPr>
          <w:rFonts w:ascii="Arial" w:eastAsia="Times New Roman" w:hAnsi="Arial" w:cs="Arial"/>
          <w:kern w:val="0"/>
        </w:rPr>
      </w:pPr>
      <w:r w:rsidRPr="00490028">
        <w:rPr>
          <w:rFonts w:ascii="Arial" w:eastAsia="Times New Roman" w:hAnsi="Arial" w:cs="Arial"/>
          <w:kern w:val="0"/>
        </w:rPr>
        <w:t xml:space="preserve">Η άρνηση δημιουργίας ενός ελεύθερου και ανταγωνιστικού εκπαιδευτικού τοπίου στην Ελλάδα δεν εμπόδισε την αγορά να λειτουργήσει· απλώς </w:t>
      </w:r>
      <w:r w:rsidRPr="00490028">
        <w:rPr>
          <w:rFonts w:ascii="Arial" w:eastAsia="Times New Roman" w:hAnsi="Arial" w:cs="Arial"/>
          <w:b/>
          <w:bCs/>
          <w:kern w:val="0"/>
        </w:rPr>
        <w:t>εξήγαγε τον πλούτο και τους φοιτητές στο εξωτερικό</w:t>
      </w:r>
      <w:r w:rsidRPr="00490028">
        <w:rPr>
          <w:rFonts w:ascii="Arial" w:eastAsia="Times New Roman" w:hAnsi="Arial" w:cs="Arial"/>
          <w:kern w:val="0"/>
        </w:rPr>
        <w:t>:</w:t>
      </w:r>
    </w:p>
    <w:p w:rsidR="002F1AE5" w:rsidRPr="00490028" w:rsidRDefault="002F1AE5">
      <w:pPr>
        <w:numPr>
          <w:ilvl w:val="0"/>
          <w:numId w:val="2"/>
        </w:numPr>
        <w:spacing w:after="100" w:afterAutospacing="1" w:line="240" w:lineRule="auto"/>
        <w:rPr>
          <w:rFonts w:ascii="Arial" w:eastAsia="Times New Roman" w:hAnsi="Arial" w:cs="Arial"/>
          <w:kern w:val="0"/>
        </w:rPr>
      </w:pPr>
      <w:r w:rsidRPr="00490028">
        <w:rPr>
          <w:rFonts w:ascii="Arial" w:eastAsia="Times New Roman" w:hAnsi="Arial" w:cs="Arial"/>
          <w:b/>
          <w:bCs/>
          <w:kern w:val="0"/>
        </w:rPr>
        <w:t>Οικονομική Αφαίμαξη:</w:t>
      </w:r>
      <w:r w:rsidRPr="00490028">
        <w:rPr>
          <w:rFonts w:ascii="Arial" w:eastAsia="Times New Roman" w:hAnsi="Arial" w:cs="Arial"/>
          <w:kern w:val="0"/>
        </w:rPr>
        <w:t xml:space="preserve"> Δεκάδες χιλιάδες Έλληνες φοιτητές, μαζί με τα κεφάλαια των οικογενειών τους, μετατανάστευσαν τις τελευταίες δεκαετίες σε χώρες όπως η Βουλγαρία, η Ρουμανία, η Ιταλία ή το Ηνωμένο Βασίλειο, για να σπουδάσουν ιατρική, οδοντιατρική, φαρμακευτική και </w:t>
      </w:r>
      <w:r>
        <w:rPr>
          <w:rFonts w:ascii="Arial" w:eastAsia="Times New Roman" w:hAnsi="Arial" w:cs="Arial"/>
          <w:kern w:val="0"/>
        </w:rPr>
        <w:t xml:space="preserve">σε </w:t>
      </w:r>
      <w:r w:rsidRPr="00490028">
        <w:rPr>
          <w:rFonts w:ascii="Arial" w:eastAsia="Times New Roman" w:hAnsi="Arial" w:cs="Arial"/>
          <w:kern w:val="0"/>
        </w:rPr>
        <w:t>πολυτεχνικές σχολές.</w:t>
      </w:r>
    </w:p>
    <w:p w:rsidR="002F1AE5" w:rsidRPr="00490028" w:rsidRDefault="002F1AE5">
      <w:pPr>
        <w:numPr>
          <w:ilvl w:val="0"/>
          <w:numId w:val="2"/>
        </w:numPr>
        <w:spacing w:after="100" w:afterAutospacing="1" w:line="240" w:lineRule="auto"/>
        <w:rPr>
          <w:rFonts w:ascii="Arial" w:eastAsia="Times New Roman" w:hAnsi="Arial" w:cs="Arial"/>
          <w:kern w:val="0"/>
        </w:rPr>
      </w:pPr>
      <w:r w:rsidRPr="00490028">
        <w:rPr>
          <w:rFonts w:ascii="Arial" w:eastAsia="Times New Roman" w:hAnsi="Arial" w:cs="Arial"/>
          <w:b/>
          <w:bCs/>
          <w:kern w:val="0"/>
        </w:rPr>
        <w:t>Το Ορθολογικό Παράδοξο:</w:t>
      </w:r>
      <w:r w:rsidRPr="00490028">
        <w:rPr>
          <w:rFonts w:ascii="Arial" w:eastAsia="Times New Roman" w:hAnsi="Arial" w:cs="Arial"/>
          <w:kern w:val="0"/>
        </w:rPr>
        <w:t xml:space="preserve"> Το ελληνικό κράτος αρνιόταν να επιτρέψει τη λειτουργία ιδιωτικών ιατρικών σχολών στην Αθήνα ή τη Θεσσαλονίκη, αλλά στη συνέχεια </w:t>
      </w:r>
      <w:r w:rsidRPr="00490028">
        <w:rPr>
          <w:rFonts w:ascii="Arial" w:eastAsia="Times New Roman" w:hAnsi="Arial" w:cs="Arial"/>
          <w:b/>
          <w:bCs/>
          <w:kern w:val="0"/>
        </w:rPr>
        <w:t>αναγνώριζε κανονικά τα πτυχία</w:t>
      </w:r>
      <w:r w:rsidRPr="00490028">
        <w:rPr>
          <w:rFonts w:ascii="Arial" w:eastAsia="Times New Roman" w:hAnsi="Arial" w:cs="Arial"/>
          <w:kern w:val="0"/>
        </w:rPr>
        <w:t xml:space="preserve"> από τα πανεπιστήμια της Σόφιας ή της Φιλιππούπολης, </w:t>
      </w:r>
      <w:r w:rsidRPr="00490028">
        <w:rPr>
          <w:rFonts w:ascii="Arial" w:eastAsia="Times New Roman" w:hAnsi="Arial" w:cs="Arial"/>
          <w:kern w:val="0"/>
        </w:rPr>
        <w:lastRenderedPageBreak/>
        <w:t>στελεχώνοντας με αυτούς τους αποφοίτους το ΕΣΥ και την εγχώρια αγορά εργασίας.</w:t>
      </w:r>
    </w:p>
    <w:p w:rsidR="002F1AE5" w:rsidRDefault="002F1AE5" w:rsidP="002F1AE5">
      <w:pPr>
        <w:shd w:val="clear" w:color="auto" w:fill="FFFFFF"/>
        <w:spacing w:before="120" w:after="240" w:line="240" w:lineRule="auto"/>
        <w:rPr>
          <w:rFonts w:ascii="Arial" w:eastAsia="Times New Roman" w:hAnsi="Arial" w:cs="Arial"/>
          <w:kern w:val="0"/>
        </w:rPr>
      </w:pPr>
      <w:r w:rsidRPr="00490028">
        <w:rPr>
          <w:rFonts w:ascii="Arial" w:eastAsia="Times New Roman" w:hAnsi="Arial" w:cs="Arial"/>
          <w:b/>
          <w:bCs/>
          <w:kern w:val="0"/>
        </w:rPr>
        <w:t>Ποιος Πλήρωσε το Κόστος;</w:t>
      </w:r>
      <w:r w:rsidRPr="00490028">
        <w:rPr>
          <w:rFonts w:ascii="Arial" w:eastAsia="Times New Roman" w:hAnsi="Arial" w:cs="Arial"/>
          <w:kern w:val="0"/>
        </w:rPr>
        <w:t xml:space="preserve"> Το υποτιθέμενο «κοινωνικό όφελος» του δημόσιου μονοπωλίου </w:t>
      </w:r>
      <w:r>
        <w:rPr>
          <w:rFonts w:ascii="Arial" w:eastAsia="Times New Roman" w:hAnsi="Arial" w:cs="Arial"/>
          <w:kern w:val="0"/>
        </w:rPr>
        <w:t xml:space="preserve">με τεράστιο φροντιστηριακό κόστος </w:t>
      </w:r>
      <w:r w:rsidRPr="00490028">
        <w:rPr>
          <w:rFonts w:ascii="Arial" w:eastAsia="Times New Roman" w:hAnsi="Arial" w:cs="Arial"/>
          <w:kern w:val="0"/>
        </w:rPr>
        <w:t xml:space="preserve">μετατράπηκε σε τεράστιο </w:t>
      </w:r>
      <w:r>
        <w:rPr>
          <w:rFonts w:ascii="Arial" w:eastAsia="Times New Roman" w:hAnsi="Arial" w:cs="Arial"/>
          <w:kern w:val="0"/>
        </w:rPr>
        <w:t xml:space="preserve">πρόσθετο </w:t>
      </w:r>
      <w:r w:rsidRPr="00490028">
        <w:rPr>
          <w:rFonts w:ascii="Arial" w:eastAsia="Times New Roman" w:hAnsi="Arial" w:cs="Arial"/>
          <w:kern w:val="0"/>
        </w:rPr>
        <w:t>κοινωνικό και οικονομικό κόστος για τη μεσαία ελληνική οικογένεια, η οποία πλήρωνε δίδακτρα και ενοίκια στο εξωτερικό αντί να επενδύει τα χρήματά αυτά στην εγχώρια οικονομία.</w:t>
      </w:r>
    </w:p>
    <w:p w:rsidR="002F1AE5" w:rsidRDefault="002F1AE5" w:rsidP="002F1AE5">
      <w:pPr>
        <w:shd w:val="clear" w:color="auto" w:fill="FFFFFF"/>
        <w:spacing w:before="120" w:after="240" w:line="240" w:lineRule="auto"/>
        <w:rPr>
          <w:rFonts w:ascii="Arial" w:eastAsia="Times New Roman" w:hAnsi="Arial" w:cs="Arial"/>
          <w:b/>
          <w:bCs/>
          <w:kern w:val="0"/>
          <w:sz w:val="27"/>
          <w:szCs w:val="27"/>
        </w:rPr>
      </w:pPr>
      <w:r w:rsidRPr="00CE6EB8">
        <w:rPr>
          <w:rFonts w:ascii="Arial" w:eastAsia="Times New Roman" w:hAnsi="Arial" w:cs="Arial"/>
          <w:b/>
          <w:bCs/>
          <w:kern w:val="0"/>
          <w:sz w:val="27"/>
          <w:szCs w:val="27"/>
        </w:rPr>
        <w:t xml:space="preserve"> Ο Μύθος της «Δωρεάν» Παιδείας</w:t>
      </w:r>
    </w:p>
    <w:p w:rsidR="002F1AE5" w:rsidRDefault="002F1AE5" w:rsidP="002F1AE5">
      <w:pPr>
        <w:shd w:val="clear" w:color="auto" w:fill="FFFFFF"/>
        <w:spacing w:before="120" w:after="240" w:line="240" w:lineRule="auto"/>
        <w:rPr>
          <w:rFonts w:ascii="Arial" w:eastAsia="Times New Roman" w:hAnsi="Arial" w:cs="Arial"/>
          <w:kern w:val="0"/>
        </w:rPr>
      </w:pPr>
      <w:r>
        <w:rPr>
          <w:rFonts w:ascii="Arial" w:eastAsia="Times New Roman" w:hAnsi="Arial" w:cs="Arial"/>
          <w:kern w:val="0"/>
        </w:rPr>
        <w:t>Σ</w:t>
      </w:r>
      <w:r w:rsidRPr="00CE6EB8">
        <w:rPr>
          <w:rFonts w:ascii="Arial" w:eastAsia="Times New Roman" w:hAnsi="Arial" w:cs="Arial"/>
          <w:kern w:val="0"/>
        </w:rPr>
        <w:t>την οικονομική θεωρία δεν υπάρχει ο όρος «δωρεάν» (</w:t>
      </w:r>
      <w:r w:rsidRPr="00CE6EB8">
        <w:rPr>
          <w:rFonts w:ascii="Arial" w:eastAsia="Times New Roman" w:hAnsi="Arial" w:cs="Arial"/>
          <w:i/>
          <w:iCs/>
          <w:kern w:val="0"/>
        </w:rPr>
        <w:t>«There is no such thing as a free lunch»</w:t>
      </w:r>
      <w:r>
        <w:rPr>
          <w:rFonts w:ascii="Arial" w:eastAsia="Times New Roman" w:hAnsi="Arial" w:cs="Arial"/>
          <w:i/>
          <w:iCs/>
          <w:kern w:val="0"/>
        </w:rPr>
        <w:t xml:space="preserve"> δεν υπάρχει ένα τέτοιο πράγμα όπως το δωρεάν γεύμα </w:t>
      </w:r>
      <w:r w:rsidRPr="00CE6EB8">
        <w:rPr>
          <w:rFonts w:ascii="Arial" w:eastAsia="Times New Roman" w:hAnsi="Arial" w:cs="Arial"/>
          <w:kern w:val="0"/>
        </w:rPr>
        <w:t>)</w:t>
      </w:r>
      <w:r>
        <w:rPr>
          <w:rFonts w:ascii="Arial" w:eastAsia="Times New Roman" w:hAnsi="Arial" w:cs="Arial"/>
          <w:kern w:val="0"/>
        </w:rPr>
        <w:t>.</w:t>
      </w:r>
    </w:p>
    <w:p w:rsidR="002F1AE5" w:rsidRPr="00CE6EB8" w:rsidRDefault="002F1AE5" w:rsidP="002F1AE5">
      <w:pPr>
        <w:spacing w:after="100" w:afterAutospacing="1" w:line="240" w:lineRule="auto"/>
        <w:rPr>
          <w:rFonts w:ascii="Arial" w:eastAsia="Times New Roman" w:hAnsi="Arial" w:cs="Arial"/>
          <w:kern w:val="0"/>
        </w:rPr>
      </w:pPr>
      <w:r w:rsidRPr="00CE6EB8">
        <w:rPr>
          <w:rFonts w:ascii="Arial" w:eastAsia="Times New Roman" w:hAnsi="Arial" w:cs="Arial"/>
          <w:kern w:val="0"/>
        </w:rPr>
        <w:t>Η «δωρεάν» παιδεία χρηματοδοτείται από τους φόρους όλων των πολιτών —ακόμα και εκείνων των λαϊκών στρωμάτων που δεν καταφέρνουν να στείλουν τα παιδιά τους στο πανεπιστήμιο.</w:t>
      </w:r>
    </w:p>
    <w:p w:rsidR="002F1AE5" w:rsidRDefault="002F1AE5" w:rsidP="002F1AE5">
      <w:pPr>
        <w:shd w:val="clear" w:color="auto" w:fill="FFFFFF"/>
        <w:spacing w:before="120" w:after="240" w:line="240" w:lineRule="auto"/>
        <w:rPr>
          <w:rFonts w:ascii="Arial" w:eastAsia="Times New Roman" w:hAnsi="Arial" w:cs="Arial"/>
          <w:kern w:val="0"/>
        </w:rPr>
      </w:pPr>
      <w:r w:rsidRPr="00CE6EB8">
        <w:rPr>
          <w:rFonts w:ascii="Arial" w:eastAsia="Times New Roman" w:hAnsi="Arial" w:cs="Arial"/>
          <w:kern w:val="0"/>
        </w:rPr>
        <w:t>Στην πράξη, το ελληνικό σύστημα συχνά λειτουργεί ως «αντίστροφη αναδιανομή πλούτου». Οι οικογένειες με χαμηλότερα εισοδήματα πληρώνουν φόρους για να σπουδάζουν δωρεάν στα δημόσια ΑΕΙ παιδιά μεσαίων και ανώτερων στρωμάτων, τα οποία είχαν την οικονομική δυνατότητα να πληρώσουν ιδιωτικά φροντιστήρια για να περάσουν τις Πανελλαδικές.</w:t>
      </w:r>
    </w:p>
    <w:p w:rsidR="002F1AE5" w:rsidRDefault="002F1AE5" w:rsidP="002F1AE5">
      <w:pPr>
        <w:shd w:val="clear" w:color="auto" w:fill="FFFFFF"/>
        <w:spacing w:before="120" w:after="240" w:line="240" w:lineRule="auto"/>
        <w:rPr>
          <w:rFonts w:ascii="Arial" w:eastAsia="Times New Roman" w:hAnsi="Arial" w:cs="Arial"/>
          <w:b/>
          <w:bCs/>
          <w:kern w:val="0"/>
        </w:rPr>
      </w:pPr>
      <w:r w:rsidRPr="00CE6EB8">
        <w:rPr>
          <w:rFonts w:ascii="Arial" w:eastAsia="Times New Roman" w:hAnsi="Arial" w:cs="Arial"/>
          <w:kern w:val="0"/>
        </w:rPr>
        <w:t xml:space="preserve">Η ιδεοληψία ότι η εκπαίδευση πρέπει να χρησιμοποιείται ως μηχανισμός τεχνητής συμπίεσης των ανισοτήτων οδήγησε σε αυτό που πολλοί αναλυτές ονομάζουν </w:t>
      </w:r>
      <w:r w:rsidRPr="00CE6EB8">
        <w:rPr>
          <w:rFonts w:ascii="Arial" w:eastAsia="Times New Roman" w:hAnsi="Arial" w:cs="Arial"/>
          <w:b/>
          <w:bCs/>
          <w:kern w:val="0"/>
        </w:rPr>
        <w:t>«ισοπέδωση προς τα κάτω»</w:t>
      </w:r>
      <w:r>
        <w:rPr>
          <w:rFonts w:ascii="Arial" w:eastAsia="Times New Roman" w:hAnsi="Arial" w:cs="Arial"/>
          <w:b/>
          <w:bCs/>
          <w:kern w:val="0"/>
        </w:rPr>
        <w:t>.</w:t>
      </w:r>
    </w:p>
    <w:p w:rsidR="002F1AE5" w:rsidRDefault="002F1AE5" w:rsidP="002F1AE5">
      <w:pPr>
        <w:shd w:val="clear" w:color="auto" w:fill="FFFFFF"/>
        <w:spacing w:before="120" w:after="240" w:line="240" w:lineRule="auto"/>
        <w:rPr>
          <w:rFonts w:ascii="Arial" w:eastAsia="Times New Roman" w:hAnsi="Arial" w:cs="Arial"/>
          <w:kern w:val="0"/>
        </w:rPr>
      </w:pPr>
      <w:r w:rsidRPr="00CE6EB8">
        <w:rPr>
          <w:rFonts w:ascii="Arial" w:eastAsia="Times New Roman" w:hAnsi="Arial" w:cs="Arial"/>
          <w:kern w:val="0"/>
        </w:rPr>
        <w:t>Όταν η αριστεία και ο ανταγωνισμός δαιμονοποιούνται ως «ταξικοί διαχωρισμοί», το επίπεδο των σπουδών χαμηλώνει τεχνητά για να χωρέσουν όλοι.</w:t>
      </w:r>
    </w:p>
    <w:p w:rsidR="002F1AE5" w:rsidRDefault="002F1AE5" w:rsidP="002F1AE5">
      <w:pPr>
        <w:shd w:val="clear" w:color="auto" w:fill="FFFFFF"/>
        <w:spacing w:before="120" w:after="240" w:line="240" w:lineRule="auto"/>
        <w:rPr>
          <w:rFonts w:ascii="Arial" w:eastAsia="Times New Roman" w:hAnsi="Arial" w:cs="Arial"/>
          <w:kern w:val="0"/>
        </w:rPr>
      </w:pPr>
      <w:r w:rsidRPr="00CE6EB8">
        <w:rPr>
          <w:rFonts w:ascii="Arial" w:eastAsia="Times New Roman" w:hAnsi="Arial" w:cs="Arial"/>
          <w:b/>
          <w:bCs/>
          <w:kern w:val="0"/>
        </w:rPr>
        <w:t>Η Νέα «Γραφειοκρατική Τάξη»:</w:t>
      </w:r>
      <w:r w:rsidRPr="00CE6EB8">
        <w:rPr>
          <w:rFonts w:ascii="Arial" w:eastAsia="Times New Roman" w:hAnsi="Arial" w:cs="Arial"/>
          <w:kern w:val="0"/>
        </w:rPr>
        <w:t xml:space="preserve"> Αυτοί που διαχειρίζονται το σύστημα (οι «ινστρούκτορες» ή η κρατική ακαδημαϊκή ελίτ) καρπώνονται την εξουσία, τις θέσεις και τους πόρους του δημόσιου χρήματος, επικαλούμενοι την προστασία του «λαού», ενώ οι ίδιοι δεν υφίστανται καμία αξιολόγηση ή ρίσκο για την ποιότητα του έργου τους.</w:t>
      </w:r>
    </w:p>
    <w:p w:rsidR="001933EC" w:rsidRDefault="002F1AE5" w:rsidP="000C1D78">
      <w:pPr>
        <w:shd w:val="clear" w:color="auto" w:fill="FFFFFF"/>
        <w:spacing w:before="120" w:after="240" w:line="240" w:lineRule="auto"/>
        <w:rPr>
          <w:rFonts w:ascii="Arial" w:eastAsia="Times New Roman" w:hAnsi="Arial" w:cs="Arial"/>
          <w:kern w:val="0"/>
        </w:rPr>
      </w:pPr>
      <w:r w:rsidRPr="00CE6EB8">
        <w:rPr>
          <w:rFonts w:ascii="Arial" w:eastAsia="Times New Roman" w:hAnsi="Arial" w:cs="Arial"/>
          <w:kern w:val="0"/>
        </w:rPr>
        <w:t xml:space="preserve">Όταν η εκπαίδευση μετατρέπεται από </w:t>
      </w:r>
      <w:r w:rsidRPr="00CE6EB8">
        <w:rPr>
          <w:rFonts w:ascii="Arial" w:eastAsia="Times New Roman" w:hAnsi="Arial" w:cs="Arial"/>
          <w:b/>
          <w:bCs/>
          <w:kern w:val="0"/>
        </w:rPr>
        <w:t>εργαλείο δημιουργίας προστιθέμενης αξίας</w:t>
      </w:r>
      <w:r w:rsidRPr="00CE6EB8">
        <w:rPr>
          <w:rFonts w:ascii="Arial" w:eastAsia="Times New Roman" w:hAnsi="Arial" w:cs="Arial"/>
          <w:kern w:val="0"/>
        </w:rPr>
        <w:t xml:space="preserve"> σε </w:t>
      </w:r>
      <w:r w:rsidRPr="00CE6EB8">
        <w:rPr>
          <w:rFonts w:ascii="Arial" w:eastAsia="Times New Roman" w:hAnsi="Arial" w:cs="Arial"/>
          <w:b/>
          <w:bCs/>
          <w:kern w:val="0"/>
        </w:rPr>
        <w:t>πεδίο ιδεολογικού πειραματισμού</w:t>
      </w:r>
      <w:r w:rsidRPr="00CE6EB8">
        <w:rPr>
          <w:rFonts w:ascii="Arial" w:eastAsia="Times New Roman" w:hAnsi="Arial" w:cs="Arial"/>
          <w:kern w:val="0"/>
        </w:rPr>
        <w:t>, το τελικό αποτέλεσμα δεν είναι η άρση των ανισοτήτων, αλλά η γενικευμένη φτώχεια γνώσης και η οικονομική στασιμότητα για ολόκληρη την κοινωνία.</w:t>
      </w:r>
    </w:p>
    <w:p w:rsidR="00E43009" w:rsidRDefault="00E43009" w:rsidP="000C1D78">
      <w:pPr>
        <w:shd w:val="clear" w:color="auto" w:fill="FFFFFF"/>
        <w:spacing w:before="120" w:after="240" w:line="240" w:lineRule="auto"/>
        <w:rPr>
          <w:rFonts w:ascii="Arial" w:eastAsia="Times New Roman" w:hAnsi="Arial" w:cs="Arial"/>
          <w:kern w:val="0"/>
        </w:rPr>
      </w:pPr>
    </w:p>
    <w:p w:rsidR="00E43009" w:rsidRDefault="00E43009" w:rsidP="000C1D78">
      <w:pPr>
        <w:shd w:val="clear" w:color="auto" w:fill="FFFFFF"/>
        <w:spacing w:before="120" w:after="240" w:line="240" w:lineRule="auto"/>
        <w:rPr>
          <w:rFonts w:ascii="Arial" w:eastAsia="Times New Roman" w:hAnsi="Arial" w:cs="Arial"/>
          <w:b/>
          <w:bCs/>
          <w:kern w:val="0"/>
          <w:sz w:val="27"/>
          <w:szCs w:val="27"/>
        </w:rPr>
      </w:pPr>
      <w:r w:rsidRPr="00250F6A">
        <w:rPr>
          <w:rFonts w:ascii="Arial" w:eastAsia="Times New Roman" w:hAnsi="Arial" w:cs="Arial"/>
          <w:b/>
          <w:bCs/>
          <w:kern w:val="0"/>
          <w:sz w:val="27"/>
          <w:szCs w:val="27"/>
        </w:rPr>
        <w:t xml:space="preserve"> Η Έρευνα (R&amp;D) ως Μηχανή Πλούτου &amp; Προστιθέμενης Αξίας</w:t>
      </w:r>
    </w:p>
    <w:p w:rsidR="00E43009" w:rsidRDefault="00E43009" w:rsidP="00E43009">
      <w:pPr>
        <w:spacing w:after="100" w:afterAutospacing="1" w:line="240" w:lineRule="auto"/>
        <w:rPr>
          <w:rFonts w:ascii="Arial" w:eastAsia="Times New Roman" w:hAnsi="Arial" w:cs="Arial"/>
          <w:kern w:val="0"/>
        </w:rPr>
      </w:pPr>
      <w:r>
        <w:rPr>
          <w:rFonts w:ascii="Arial" w:eastAsia="Times New Roman" w:hAnsi="Arial" w:cs="Arial"/>
          <w:kern w:val="0"/>
        </w:rPr>
        <w:t xml:space="preserve">Η έρευνα </w:t>
      </w:r>
      <w:r w:rsidRPr="00250F6A">
        <w:rPr>
          <w:rFonts w:ascii="Arial" w:eastAsia="Times New Roman" w:hAnsi="Arial" w:cs="Arial"/>
          <w:kern w:val="0"/>
        </w:rPr>
        <w:t>αποτελεί τη «ραχοκοκαλιά» της παγκόσμιας υπεροχής των αμερικανικών πανεπιστημίων στην τεχνολογία και την καινοτομία</w:t>
      </w:r>
      <w:r>
        <w:rPr>
          <w:rFonts w:ascii="Arial" w:eastAsia="Times New Roman" w:hAnsi="Arial" w:cs="Arial"/>
          <w:kern w:val="0"/>
        </w:rPr>
        <w:t>.</w:t>
      </w:r>
    </w:p>
    <w:p w:rsidR="00E43009" w:rsidRDefault="00E43009" w:rsidP="00E43009">
      <w:pPr>
        <w:spacing w:after="100" w:afterAutospacing="1" w:line="240" w:lineRule="auto"/>
        <w:rPr>
          <w:rFonts w:ascii="Arial" w:eastAsia="Times New Roman" w:hAnsi="Arial" w:cs="Arial"/>
          <w:kern w:val="0"/>
        </w:rPr>
      </w:pPr>
      <w:r w:rsidRPr="00250F6A">
        <w:rPr>
          <w:rFonts w:ascii="Arial" w:eastAsia="Times New Roman" w:hAnsi="Arial" w:cs="Arial"/>
          <w:kern w:val="0"/>
        </w:rPr>
        <w:lastRenderedPageBreak/>
        <w:t xml:space="preserve">Όταν ένας καθηγητής με μια ομάδα μεταπτυχιακών/διδακτορικών φοιτητών αναπτύσσουν μια πατέντα, το πανεπιστήμιο την παραχωρεί με αμοιβή (licensing) στη βιομηχανία ή δημιουργεί </w:t>
      </w:r>
      <w:r>
        <w:rPr>
          <w:rFonts w:ascii="Arial" w:eastAsia="Times New Roman" w:hAnsi="Arial" w:cs="Arial"/>
          <w:kern w:val="0"/>
        </w:rPr>
        <w:t xml:space="preserve">σημεία οικονομικής ανάπτυξης </w:t>
      </w:r>
      <w:r w:rsidRPr="00250F6A">
        <w:rPr>
          <w:rFonts w:ascii="Arial" w:eastAsia="Times New Roman" w:hAnsi="Arial" w:cs="Arial"/>
          <w:kern w:val="0"/>
        </w:rPr>
        <w:t>(spin-offs).</w:t>
      </w:r>
      <w:r>
        <w:rPr>
          <w:rFonts w:ascii="Arial" w:eastAsia="Times New Roman" w:hAnsi="Arial" w:cs="Arial"/>
          <w:kern w:val="0"/>
        </w:rPr>
        <w:t xml:space="preserve"> Για παράδειγμα       ένα </w:t>
      </w:r>
      <w:r w:rsidRPr="00250F6A">
        <w:rPr>
          <w:rFonts w:ascii="Arial" w:eastAsia="Times New Roman" w:hAnsi="Arial" w:cs="Arial"/>
          <w:kern w:val="0"/>
        </w:rPr>
        <w:t>spin-off</w:t>
      </w:r>
      <w:r>
        <w:rPr>
          <w:rFonts w:ascii="Arial" w:eastAsia="Times New Roman" w:hAnsi="Arial" w:cs="Arial"/>
          <w:kern w:val="0"/>
        </w:rPr>
        <w:t xml:space="preserve"> είναι ο βηματοδότης που αναπτύχθηκε αρχικά για κάλυψη αναγκών των αστροναυτών στην περίπτωση που λόγω ειδικών ατμοσφαιρικών συνθηκών θα είχαν προβλήματα.  Όπως είναι γνωστό ο βηματοδότης κάλυψε αργότερα ανάγκες εκατομμυρίων ανθρώπων σε όλο τον κόσμο , και είχε παράλληλα και τεράστιο οικονομικό έσοδο στο πρόγραμμα της </w:t>
      </w:r>
      <w:r>
        <w:rPr>
          <w:rFonts w:ascii="Arial" w:eastAsia="Times New Roman" w:hAnsi="Arial" w:cs="Arial"/>
          <w:kern w:val="0"/>
          <w:lang w:val="en-US"/>
        </w:rPr>
        <w:t>NASA</w:t>
      </w:r>
      <w:r w:rsidRPr="00E43009">
        <w:rPr>
          <w:rFonts w:ascii="Arial" w:eastAsia="Times New Roman" w:hAnsi="Arial" w:cs="Arial"/>
          <w:kern w:val="0"/>
        </w:rPr>
        <w:t xml:space="preserve"> . </w:t>
      </w:r>
      <w:r>
        <w:rPr>
          <w:rFonts w:ascii="Arial" w:eastAsia="Times New Roman" w:hAnsi="Arial" w:cs="Arial"/>
          <w:kern w:val="0"/>
        </w:rPr>
        <w:t xml:space="preserve">Σαν αυτό </w:t>
      </w:r>
      <w:r w:rsidRPr="00250F6A">
        <w:rPr>
          <w:rFonts w:ascii="Arial" w:eastAsia="Times New Roman" w:hAnsi="Arial" w:cs="Arial"/>
          <w:kern w:val="0"/>
        </w:rPr>
        <w:t>spin-offs</w:t>
      </w:r>
      <w:r>
        <w:rPr>
          <w:rFonts w:ascii="Arial" w:eastAsia="Times New Roman" w:hAnsi="Arial" w:cs="Arial"/>
          <w:kern w:val="0"/>
        </w:rPr>
        <w:t xml:space="preserve">, δημιουργήθηκαν χιλιάδες από το ερευνητικό πρόγραμμα της </w:t>
      </w:r>
      <w:r>
        <w:rPr>
          <w:rFonts w:ascii="Arial" w:eastAsia="Times New Roman" w:hAnsi="Arial" w:cs="Arial"/>
          <w:kern w:val="0"/>
          <w:lang w:val="en-US"/>
        </w:rPr>
        <w:t>NASA</w:t>
      </w:r>
      <w:r w:rsidR="006E235C">
        <w:rPr>
          <w:rFonts w:ascii="Arial" w:eastAsia="Times New Roman" w:hAnsi="Arial" w:cs="Arial"/>
          <w:kern w:val="0"/>
        </w:rPr>
        <w:t>για την εξερεύνηση του διαστήματος.</w:t>
      </w:r>
    </w:p>
    <w:p w:rsidR="006E235C" w:rsidRDefault="006E235C" w:rsidP="00E43009">
      <w:pPr>
        <w:spacing w:after="100" w:afterAutospacing="1" w:line="240" w:lineRule="auto"/>
      </w:pPr>
      <w:r>
        <w:t xml:space="preserve">Η εμπειρία της NASA και των αμερικανικών πανεπιστημίων αποδεικνύει ότι </w:t>
      </w:r>
      <w:r>
        <w:rPr>
          <w:b/>
          <w:bCs/>
        </w:rPr>
        <w:t>η επιστημονική έρευνα δεν είναι φιλανθρωπία, αλλά η ισχυρότερη επενδυτική μηχανή της σύγχρονης οικονομίας</w:t>
      </w:r>
      <w:r>
        <w:t>.</w:t>
      </w:r>
    </w:p>
    <w:p w:rsidR="006E235C" w:rsidRDefault="006E235C" w:rsidP="006E235C">
      <w:pPr>
        <w:pStyle w:val="Web"/>
      </w:pPr>
      <w:r>
        <w:t xml:space="preserve">Το παράδειγμα της NASA και των τεχνοβλαστών (spin-offs) αποτυπώνει με τον πλέον ανάγλυφο τρόπο τη λογική του </w:t>
      </w:r>
      <w:r>
        <w:rPr>
          <w:b/>
          <w:bCs/>
        </w:rPr>
        <w:t>«Spillover Effect» (αποτελέσματα διάχυσης)</w:t>
      </w:r>
      <w:r>
        <w:t xml:space="preserve"> της έρευνας στην πραγματική οικονομία.</w:t>
      </w:r>
    </w:p>
    <w:p w:rsidR="00392827" w:rsidRPr="00392827" w:rsidRDefault="00392827" w:rsidP="00392827">
      <w:pPr>
        <w:pStyle w:val="3"/>
        <w:rPr>
          <w:b w:val="0"/>
          <w:bCs w:val="0"/>
        </w:rPr>
      </w:pPr>
      <w:r w:rsidRPr="00392827">
        <w:rPr>
          <w:b w:val="0"/>
          <w:bCs w:val="0"/>
        </w:rPr>
        <w:t>Η Κουλτούρα των Spin-offs: Από τη NASA στη Silicon Valley</w:t>
      </w:r>
    </w:p>
    <w:p w:rsidR="00392827" w:rsidRDefault="00392827" w:rsidP="00392827">
      <w:pPr>
        <w:pStyle w:val="Web"/>
      </w:pPr>
      <w:r>
        <w:t>Το παράδειγμα του βηματοδότη, της ψηφιακής φωτογραφίας (αισθητήρες CMOS που αναπτύχθηκαν για διαστημικές κάμερες), των φίλτρων νερού ή των υλικών μνήμης (memory foam) δείχνει πώς η στοχευμένη έρευνα παράγει παράπλευρα οφέλη . Διπλή χρήση . Μια τεχνολογία που αναπτύσσεται για έναν εξειδικευμένο σκοπό (π.χ. διαστημική αποστολή) βρίσκει ευρεία εφαρμογή στην καθημερινή ιατρική, τη βιομηχανία ή τις καταναλωτικές συσκευές. Και δημιουργούνται νέες αγορές .Εταιρείες κολοσσοί, όπως η Google (ξεκίνησε ως αλγόριθμος ερευνητικού έργου στο Stanford) ή η Genentech (από  πρωτοπόρο έρευνα στο UC San Francisco), γεννήθηκαν μέσα σε πανεπιστημιακά εργαστήρια.</w:t>
      </w:r>
    </w:p>
    <w:p w:rsidR="00392827" w:rsidRDefault="00392827" w:rsidP="00392827">
      <w:pPr>
        <w:pStyle w:val="Web"/>
      </w:pPr>
      <w:r>
        <w:t>Τα έσοδα από τις πατέντες επανεπενδύονται στο πανεπιστήμιο, χρηματοδοτώντας νέες υποτροφίες , εξοπλισμό εργαστηρίων και προσλήψεις κορυφαίων επιστημόνων.</w:t>
      </w:r>
    </w:p>
    <w:p w:rsidR="006E235C" w:rsidRPr="006E235C" w:rsidRDefault="006E235C" w:rsidP="00D32AB0">
      <w:pPr>
        <w:pStyle w:val="Web"/>
        <w:rPr>
          <w:b/>
          <w:bCs/>
        </w:rPr>
      </w:pPr>
      <w:r>
        <w:t xml:space="preserve">Όταν ένα σύστημα επενδύει σε προηγμένη έρευνα  R&amp;D, η γνώση που παράγεται δεν μένει εγκλωβισμένη σε επιστημονικά εργαστήρια ή σε δημοσιεύσεις που διαβάζουν ελάχιστοι, αλλά μετατρέπεται σε </w:t>
      </w:r>
      <w:r>
        <w:rPr>
          <w:b/>
          <w:bCs/>
        </w:rPr>
        <w:t>εμπορεύσιμα προϊόντα, υπηρεσίες και τεχνολογίες αιχμής</w:t>
      </w:r>
      <w:r>
        <w:t xml:space="preserve"> που αλλάζουν και βελτιώνουν  την ανθρωπότητα.</w:t>
      </w:r>
    </w:p>
    <w:p w:rsidR="006E235C" w:rsidRDefault="006E235C" w:rsidP="006E235C">
      <w:pPr>
        <w:pStyle w:val="Web"/>
      </w:pPr>
      <w:r>
        <w:t xml:space="preserve">Η σύνδεση της πανεπιστημιακής έρευνας με την αγορά στις ΗΠΑ δεν συνέβη κατά τύχη. Στηρίχθηκε σε μια καθοριστική θεσμική μεταρρύθμιση: τον </w:t>
      </w:r>
      <w:r>
        <w:rPr>
          <w:b/>
          <w:bCs/>
        </w:rPr>
        <w:t>Νόμο Bayh-Dole του 1980</w:t>
      </w:r>
      <w:r>
        <w:t xml:space="preserve"> , που ήταν ο καταλύτης του Αμερικανικού Θαύματος.</w:t>
      </w:r>
    </w:p>
    <w:p w:rsidR="006E235C" w:rsidRDefault="006E235C" w:rsidP="00392827">
      <w:pPr>
        <w:pStyle w:val="Web"/>
      </w:pPr>
      <w:r>
        <w:rPr>
          <w:b/>
          <w:bCs/>
        </w:rPr>
        <w:t>Πριν το 1980</w:t>
      </w:r>
      <w:r w:rsidR="00D32AB0">
        <w:rPr>
          <w:b/>
          <w:bCs/>
        </w:rPr>
        <w:t xml:space="preserve">, </w:t>
      </w:r>
      <w:r>
        <w:t>η έρευνα χρηματοδοτούνταν από το αμερικανικό κράτος , οι πατέντες ανήκαν στην ομοσπονδιακή κυβέρνηση. Το αποτέλεσμα ήταν χιλιάδες πατέντες να μένουν στα συρτάρια επειδή το κράτος δεν μπορούσε να τις εμπορευματοποιήσει.</w:t>
      </w:r>
      <w:r>
        <w:rPr>
          <w:b/>
          <w:bCs/>
        </w:rPr>
        <w:t>Μετά το 1980</w:t>
      </w:r>
      <w:r w:rsidR="00392827">
        <w:rPr>
          <w:b/>
          <w:bCs/>
        </w:rPr>
        <w:t>, ο</w:t>
      </w:r>
      <w:r>
        <w:t xml:space="preserve"> νόμος επέτρεψε στα πανεπιστήμια και στα ερευνητικά ιδρύματα </w:t>
      </w:r>
      <w:r>
        <w:rPr>
          <w:b/>
          <w:bCs/>
        </w:rPr>
        <w:t>να διατηρούν τα δικαιώματα πνευματικής ιδιοκτησίας (patents)</w:t>
      </w:r>
      <w:r>
        <w:t xml:space="preserve"> για εφευρέσεις που προέκυψαν από δημόσια χρηματοδότηση.</w:t>
      </w:r>
      <w:r>
        <w:rPr>
          <w:b/>
          <w:bCs/>
        </w:rPr>
        <w:t>Το Αποτέλεσμα</w:t>
      </w:r>
      <w:r w:rsidR="00392827">
        <w:rPr>
          <w:b/>
          <w:bCs/>
        </w:rPr>
        <w:t xml:space="preserve"> ήταν ότι δ</w:t>
      </w:r>
      <w:r>
        <w:t xml:space="preserve">ημιουργήθηκαν αμέσως τα </w:t>
      </w:r>
      <w:r>
        <w:rPr>
          <w:b/>
          <w:bCs/>
        </w:rPr>
        <w:t xml:space="preserve">Offices of Technology Licensing </w:t>
      </w:r>
      <w:r>
        <w:rPr>
          <w:b/>
          <w:bCs/>
        </w:rPr>
        <w:lastRenderedPageBreak/>
        <w:t>(OTL)</w:t>
      </w:r>
      <w:r>
        <w:t xml:space="preserve"> σε κάθε πανεπιστήμιο. Οι καθηγητές και οι ερευνητές απέκτησαν ισχυρό οικονομικό κίνητρο (λαμβάνοντας ποσοστά από τα δικαιώματα/royalties), γεγονός που πυροδότησε μια έκρηξη δημιουργίας τεχνοβλαστών (spin-offs) και ακαδημαϊκών νεοφυών επιχειρήσεων (startups).</w:t>
      </w:r>
    </w:p>
    <w:p w:rsidR="006E235C" w:rsidRDefault="00392827" w:rsidP="00392827">
      <w:pPr>
        <w:pStyle w:val="Web"/>
      </w:pPr>
      <w:r>
        <w:t>Στην Ελλάδα, η λογική των spin-offs και της μεταφοράς τεχνολογίας προσέκρουσε για δεκαετίες σε βαθιές αγκυλώσεις. Για δεκαετίες, η συνεργασία πανεπιστημίου και ιδιωτικού τομέα καταγγελλόταν από κομματικές παρατάξεις ως «ξεπούλημα της γνώσης στους ιδιώτες».</w:t>
      </w:r>
    </w:p>
    <w:p w:rsidR="00140E49" w:rsidRPr="00140E49" w:rsidRDefault="00140E49" w:rsidP="00392827">
      <w:pPr>
        <w:pStyle w:val="Web"/>
        <w:rPr>
          <w:b/>
          <w:bCs/>
          <w:sz w:val="28"/>
          <w:szCs w:val="28"/>
        </w:rPr>
      </w:pPr>
      <w:r w:rsidRPr="00140E49">
        <w:rPr>
          <w:b/>
          <w:bCs/>
          <w:sz w:val="28"/>
          <w:szCs w:val="28"/>
        </w:rPr>
        <w:t xml:space="preserve">Η ιδεολογική περιχαράκωση του Ελληνικού πανεπιστημίου </w:t>
      </w:r>
    </w:p>
    <w:p w:rsidR="00140E49" w:rsidRDefault="00140E49" w:rsidP="00392827">
      <w:pPr>
        <w:pStyle w:val="Web"/>
      </w:pPr>
    </w:p>
    <w:p w:rsidR="00914566" w:rsidRDefault="00914566" w:rsidP="00392827">
      <w:pPr>
        <w:pStyle w:val="Web"/>
      </w:pPr>
      <w:r>
        <w:t xml:space="preserve">Ενώ η χώρα ανήκει θεσμικά, πολιτικά και γεωπολιτικά στη Δύση —συμμετέχοντας στην Ευρωπαϊκή Ένωση και υιοθετώντας το δυτικό οικονομικό μοντέλο— το δημόσιο πανεπιστήμιο παρέμεινε για δεκαετίες ένας θύλακας όπου οι ιδέες, οι πρακτικές και οι αξίες της ελεύθερης αγοράς, της αξιοκρατίας και του ανταγωνισμού που οδηγούν στην ανάπτυξη , αντιμετωπίζεται με εχθρότητα. </w:t>
      </w:r>
    </w:p>
    <w:p w:rsidR="00914566" w:rsidRDefault="00914566" w:rsidP="00392827">
      <w:pPr>
        <w:pStyle w:val="Web"/>
      </w:pPr>
      <w:r>
        <w:t xml:space="preserve">Το αποτέλεσμα από την μη εφαρμογή αναπτυξιακών πρακτικών είναι η υπανάπτυξη , η μείωση της αγοραστικής αξίας της μισθοδοσίας γενικά, και προβλήματα για τα οποία </w:t>
      </w:r>
      <w:r w:rsidR="00F37DF3">
        <w:t xml:space="preserve">πολλές φορές </w:t>
      </w:r>
      <w:r w:rsidR="00894F4D">
        <w:t xml:space="preserve">διαμαρτύρονται οι ίδιοι που τα προκαλούν. </w:t>
      </w:r>
    </w:p>
    <w:p w:rsidR="00914566" w:rsidRDefault="00914566" w:rsidP="00392827">
      <w:pPr>
        <w:pStyle w:val="Web"/>
      </w:pPr>
      <w:r>
        <w:t xml:space="preserve">Αντί για εργαλείο ελευθερίας του λόγου, το άσυλο μετατράπηκε σε </w:t>
      </w:r>
      <w:r>
        <w:rPr>
          <w:b/>
          <w:bCs/>
        </w:rPr>
        <w:t>άσυλο ανομίας</w:t>
      </w:r>
      <w:r>
        <w:t xml:space="preserve"> και ιδεολογικού καταναγκασμού, όπου η διαφωνία με τις αριστερές συνδικαλιστικές επιταγές οδηγούν συχνά , σε καταλήψεις και ακύρωση μαθημάτων.</w:t>
      </w:r>
    </w:p>
    <w:p w:rsidR="00894F4D" w:rsidRDefault="00894F4D" w:rsidP="00392827">
      <w:pPr>
        <w:pStyle w:val="Web"/>
      </w:pPr>
      <w:r>
        <w:rPr>
          <w:b/>
          <w:bCs/>
        </w:rPr>
        <w:t>Ο Νόμος-Πλαίσιο του 1982 (Ν. 1268/1982),</w:t>
      </w:r>
      <w:r>
        <w:t xml:space="preserve"> εισήγαγε τη συμμετοχή των φοιτητικών παρατάξεων </w:t>
      </w:r>
      <w:r w:rsidR="00F37DF3">
        <w:t xml:space="preserve">που προβλέπονταν στη δύση από δεκαετίες , </w:t>
      </w:r>
      <w:r>
        <w:t>στη διοίκηση των πανεπιστημίων (συνδιοίκηση) σε υπερθετικό βαθμό</w:t>
      </w:r>
      <w:r w:rsidR="00F37DF3">
        <w:t xml:space="preserve"> και με ρόλους που δεν μπορούν να ανταποκριθούν φοιτητές </w:t>
      </w:r>
      <w:r>
        <w:t>. Η δυνατότητα των κομματικών νεολαίων να επηρεάζουν την εκλογή Πρυτάνεων και καθηγητών δημιούργησε έναν μηχανισμό αρνητικής επιλογής. Καθηγητές που εξέφραζαν φιλελεύθερες, μεταρρυθμιστικές ή ιδιωτικοοικονομικές απόψεις βρίσκονταν συχνά στο στόχαστρο ή αποκλείονταν από ακαδημαϊκές θέσεις.</w:t>
      </w:r>
    </w:p>
    <w:p w:rsidR="00894F4D" w:rsidRDefault="00894F4D" w:rsidP="00392827">
      <w:pPr>
        <w:pStyle w:val="Web"/>
      </w:pPr>
      <w:r>
        <w:t>Η στράτευση σε κομματικές νεολαίες όλων των παρατάξεων ,έγινε βατήρας και προϋπόθεση επαγγελματικής και πολιτικής εκτόξευσης.</w:t>
      </w:r>
      <w:r w:rsidR="00F37DF3">
        <w:t xml:space="preserve"> Ο κομματικός σωλήνας χωρίς προϋποθέσεις έγινε βασική παράμετρος επαγγελματικής αποκατάστασης , διορισμού στο κρατιστικό σύστημα και επιβάρυνσης του κοινωνικού συνόλου. </w:t>
      </w:r>
      <w:r>
        <w:t xml:space="preserve"> Έτσι, σε πολλές περιπτώσεις αναλαμβάνουν υπεύθυνοι σε κρίσιμες θέσεις όχι οι καταλληλότεροι στην καλύτερη περίπτωση , διορίζονται και ως υποψήφιοι </w:t>
      </w:r>
      <w:r w:rsidR="00F37DF3">
        <w:t xml:space="preserve"> εκπρόσωποι του λαού </w:t>
      </w:r>
      <w:r>
        <w:t xml:space="preserve">, με δυσμενή αποτελέσματα για το κοινωνικό σύνολο. Η απεξάρτηση από τον κομματικό σωλήνα </w:t>
      </w:r>
      <w:r w:rsidR="00F37DF3">
        <w:t xml:space="preserve">και η λειτουργία με τους κανόνες του δυτικού συστήματος , </w:t>
      </w:r>
      <w:r>
        <w:t xml:space="preserve">είναι απαραίτητη ως στοιχειώδης προϋπόθεση για να δημιουργηθούν αναπτυξιακές προϋποθέσεις </w:t>
      </w:r>
      <w:r w:rsidR="00F37DF3">
        <w:t xml:space="preserve">και αντιμετώπισης των πολυάριθμων προβλημάτων. </w:t>
      </w:r>
    </w:p>
    <w:p w:rsidR="00F37DF3" w:rsidRDefault="00F37DF3" w:rsidP="00F37DF3">
      <w:pPr>
        <w:pStyle w:val="Web"/>
      </w:pPr>
      <w:r>
        <w:lastRenderedPageBreak/>
        <w:t xml:space="preserve">Η ιδεολογική περιχαράκωση του ελληνικού πανεπιστημίου λειτούργησε ως </w:t>
      </w:r>
      <w:r>
        <w:rPr>
          <w:b/>
          <w:bCs/>
        </w:rPr>
        <w:t>φρένο για την εθνική ανάπτυξη</w:t>
      </w:r>
      <w:r>
        <w:t>. Στέρησε από την ελληνική οικονομία τη δυνατότητα να μετατρέψει την επιστημονική γνώση σε πλούτο, ανάγκασε χιλιάδες νέους να μεταναστεύσουν για να βρουν αξιοκρατικά περιβάλλοντα (Brain Drain) και εγκλώβισε το εκπαιδευτικό σύστημα σε μια διαρκή υστέρηση.</w:t>
      </w:r>
    </w:p>
    <w:p w:rsidR="005D7C76" w:rsidRDefault="005D7C76" w:rsidP="00F37DF3">
      <w:pPr>
        <w:pStyle w:val="Web"/>
      </w:pPr>
      <w:r>
        <w:t>Ο «κομματικός σωλήνας» λειτούργησε επί δεκαετίες ως παράλληλος μηχανισμός κοινωνικής κινητικότητας, υποκαθιστώντας την αξιοκρατία, την ελεύθερη αγορά και την πραγματική επαγγελματική εμπειρία.</w:t>
      </w:r>
    </w:p>
    <w:p w:rsidR="00F37DF3" w:rsidRDefault="00F37DF3" w:rsidP="00F37DF3">
      <w:pPr>
        <w:pStyle w:val="Web"/>
      </w:pPr>
      <w:r>
        <w:t xml:space="preserve">Η διάσπαση αυτού του ιδεολογικού μονοπωλίου —μέσω της εισόδου των μη κρατικών πανεπιστημίων, της διεθνοποίησης των δημοσίων ΑΕΙ και της απαίτησης της κοινωνίας για ασφάλεια και αξιοκρατία— αποτελεί απαραίτητη προϋπόθεση για να αποκτήσει η Ελλάδα ένα πραγματικά </w:t>
      </w:r>
      <w:r>
        <w:rPr>
          <w:b/>
          <w:bCs/>
        </w:rPr>
        <w:t>δυτικό, ανταγωνιστικό και σύγχρονο εκπαιδευτικό σύστημα</w:t>
      </w:r>
      <w:r>
        <w:t>.</w:t>
      </w:r>
    </w:p>
    <w:p w:rsidR="00972835" w:rsidRPr="00342117" w:rsidRDefault="00972835" w:rsidP="00972835">
      <w:pPr>
        <w:rPr>
          <w:b/>
          <w:bCs/>
        </w:rPr>
      </w:pPr>
      <w:r w:rsidRPr="00342117">
        <w:rPr>
          <w:b/>
          <w:bCs/>
        </w:rPr>
        <w:t xml:space="preserve">Αλλαγή Παραγωγικοί Μοντέλου – Το αόριστο δημοφιλές σύνθημα </w:t>
      </w:r>
    </w:p>
    <w:p w:rsidR="00972835" w:rsidRDefault="00972835" w:rsidP="00972835">
      <w:r>
        <w:t xml:space="preserve">Χωρίς συγκεκριμένο επιχειρησιακό σχέδιο που να συνδέεται με την εκπαίδευση στην οικονομία της γνώσης . </w:t>
      </w:r>
      <w:r w:rsidRPr="00AC18A9">
        <w:t xml:space="preserve">Ο επιδοματικός κρατισμός </w:t>
      </w:r>
      <w:r>
        <w:t xml:space="preserve">και από πλευρές  που υποτίθεται  ότι εκφράζουν την ελεύθερη οικονομία, </w:t>
      </w:r>
      <w:r w:rsidRPr="00AC18A9">
        <w:t>λειτουργεί ως «αναλγητικό» που κρύβει κάτω από το χαλί την απουσία ανταγωνιστικότητας, διατηρώντας μια οικονομία χαμηλών μισθών και υψηλού κόστους διαβίωσης.</w:t>
      </w:r>
    </w:p>
    <w:p w:rsidR="00972835" w:rsidRPr="00342117" w:rsidRDefault="00972835" w:rsidP="00972835">
      <w:r w:rsidRPr="00AC18A9">
        <w:t xml:space="preserve">Σε πολλές ευρωπαϊκές χώρες, τα δημόσια πανεπιστήμια είναι οι κύριοι αιμοδότες της βιομηχανίας (μέσω </w:t>
      </w:r>
      <w:r w:rsidRPr="00AC18A9">
        <w:rPr>
          <w:lang w:val="en-US"/>
        </w:rPr>
        <w:t>spin</w:t>
      </w:r>
      <w:r w:rsidRPr="00AC18A9">
        <w:t>-</w:t>
      </w:r>
      <w:r w:rsidRPr="00AC18A9">
        <w:rPr>
          <w:lang w:val="en-US"/>
        </w:rPr>
        <w:t>offs</w:t>
      </w:r>
      <w:r w:rsidRPr="00AC18A9">
        <w:t xml:space="preserve">, πατεντών και κοινών ερευνητικών εργαστηρίων). </w:t>
      </w:r>
      <w:r w:rsidRPr="00342117">
        <w:t>Στην Ελλάδα παρατηρείται ένα διπλό πρόβλημα:</w:t>
      </w:r>
    </w:p>
    <w:p w:rsidR="00972835" w:rsidRPr="00AC18A9" w:rsidRDefault="00972835" w:rsidP="00972835">
      <w:r w:rsidRPr="00AC18A9">
        <w:rPr>
          <w:b/>
          <w:bCs/>
        </w:rPr>
        <w:t>Ιδεολογική Αγκύλωση:</w:t>
      </w:r>
      <w:r w:rsidRPr="00AC18A9">
        <w:t xml:space="preserve"> Μέρος της ακαδημαϊκής κοινότητας δαιμονοποιεί την «αγορά εργασίας», θεωρώντας οποιαδήποτε σύνδεση μαζί της ως «εμπορευματοποίηση» της γνώσης.</w:t>
      </w:r>
    </w:p>
    <w:p w:rsidR="00972835" w:rsidRDefault="00972835" w:rsidP="00972835">
      <w:r w:rsidRPr="00AC18A9">
        <w:rPr>
          <w:b/>
          <w:bCs/>
        </w:rPr>
        <w:t>Διοικητική Αικανότητα:</w:t>
      </w:r>
      <w:r w:rsidRPr="00AC18A9">
        <w:t xml:space="preserve"> Ακόμα και τα </w:t>
      </w:r>
      <w:r>
        <w:t xml:space="preserve">πανεπιστημιακά </w:t>
      </w:r>
      <w:r w:rsidRPr="00AC18A9">
        <w:t>τμήματα που θέλουν να συνεργαστούν με την παραγωγή, εγκλωβίζονται στη γραφειοκρατία των ΕΛΚΕ (Ειδικοί Λογαριασμοί Κονδυλίων Έρευνας) και στην απουσία υποδομών μεταφοράς τεχνολογίας (</w:t>
      </w:r>
      <w:r w:rsidRPr="00AC18A9">
        <w:rPr>
          <w:lang w:val="en-US"/>
        </w:rPr>
        <w:t>TechnologyTransferOffices</w:t>
      </w:r>
      <w:r w:rsidRPr="00AC18A9">
        <w:t>).</w:t>
      </w:r>
    </w:p>
    <w:p w:rsidR="00972835" w:rsidRPr="00AC18A9" w:rsidRDefault="00972835" w:rsidP="00972835">
      <w:r w:rsidRPr="00AC18A9">
        <w:t xml:space="preserve">Χωρίς μια γενναία μεταρρύθμιση που θα συνδέσει οργανικά την </w:t>
      </w:r>
      <w:r w:rsidRPr="00AC18A9">
        <w:rPr>
          <w:b/>
          <w:bCs/>
        </w:rPr>
        <w:t>ακαδημαϊκή έρευνα</w:t>
      </w:r>
      <w:r w:rsidRPr="00AC18A9">
        <w:t xml:space="preserve">, τη </w:t>
      </w:r>
      <w:r w:rsidRPr="00AC18A9">
        <w:rPr>
          <w:b/>
          <w:bCs/>
        </w:rPr>
        <w:t>σχολική παιδαγωγική</w:t>
      </w:r>
      <w:r w:rsidRPr="00AC18A9">
        <w:t xml:space="preserve"> και την </w:t>
      </w:r>
      <w:r w:rsidRPr="00AC18A9">
        <w:rPr>
          <w:b/>
          <w:bCs/>
        </w:rPr>
        <w:t>παραγωγική επένδυση</w:t>
      </w:r>
      <w:r w:rsidRPr="00AC18A9">
        <w:t>, η συζήτηση για «αλλαγή παραγωγικού μοντέλου» θα παραμένει ένα κενό περιεχομένου πολιτικό σύνθημα.</w:t>
      </w:r>
    </w:p>
    <w:p w:rsidR="00972835" w:rsidRDefault="00972835" w:rsidP="00F37DF3">
      <w:pPr>
        <w:pStyle w:val="Web"/>
      </w:pPr>
    </w:p>
    <w:p w:rsidR="005D7C76" w:rsidRDefault="005D7C76" w:rsidP="00F37DF3">
      <w:pPr>
        <w:pStyle w:val="Web"/>
      </w:pPr>
      <w:r>
        <w:rPr>
          <w:rFonts w:ascii="Arial" w:hAnsi="Arial" w:cs="Arial"/>
          <w:b/>
          <w:bCs/>
          <w:sz w:val="27"/>
          <w:szCs w:val="27"/>
        </w:rPr>
        <w:t>Ο</w:t>
      </w:r>
      <w:r w:rsidRPr="00BC6F3A">
        <w:rPr>
          <w:rFonts w:ascii="Arial" w:hAnsi="Arial" w:cs="Arial"/>
          <w:b/>
          <w:bCs/>
          <w:sz w:val="27"/>
          <w:szCs w:val="27"/>
        </w:rPr>
        <w:t xml:space="preserve"> «Κομματικός Σωλήνας» ως Βατήρας</w:t>
      </w:r>
      <w:r>
        <w:rPr>
          <w:rFonts w:ascii="Arial" w:hAnsi="Arial" w:cs="Arial"/>
          <w:b/>
          <w:bCs/>
          <w:sz w:val="27"/>
          <w:szCs w:val="27"/>
        </w:rPr>
        <w:t xml:space="preserve"> σε πλήρη αντίθεση με το δυτικό σύστημα </w:t>
      </w:r>
    </w:p>
    <w:p w:rsidR="005D7C76" w:rsidRPr="00BC6F3A" w:rsidRDefault="005D7C76" w:rsidP="005D7C76">
      <w:pPr>
        <w:spacing w:after="100" w:afterAutospacing="1" w:line="240" w:lineRule="auto"/>
        <w:rPr>
          <w:rFonts w:ascii="Arial" w:eastAsia="Times New Roman" w:hAnsi="Arial" w:cs="Arial"/>
          <w:kern w:val="0"/>
        </w:rPr>
      </w:pPr>
      <w:r w:rsidRPr="00BC6F3A">
        <w:rPr>
          <w:rFonts w:ascii="Arial" w:eastAsia="Times New Roman" w:hAnsi="Arial" w:cs="Arial"/>
          <w:kern w:val="0"/>
        </w:rPr>
        <w:lastRenderedPageBreak/>
        <w:t>Ο «κομματικός σωλήνας» λειτούργησε επί δεκαετίες ως παράλληλος μηχανισμός κοινωνικής κινητικότητας, υποκαθιστώντας την αξιοκρατία, τ</w:t>
      </w:r>
      <w:r>
        <w:rPr>
          <w:rFonts w:ascii="Arial" w:eastAsia="Times New Roman" w:hAnsi="Arial" w:cs="Arial"/>
          <w:kern w:val="0"/>
        </w:rPr>
        <w:t xml:space="preserve">ον ανταγωνισμό στην </w:t>
      </w:r>
      <w:r w:rsidRPr="00BC6F3A">
        <w:rPr>
          <w:rFonts w:ascii="Arial" w:eastAsia="Times New Roman" w:hAnsi="Arial" w:cs="Arial"/>
          <w:kern w:val="0"/>
        </w:rPr>
        <w:t>ελεύθερη αγορά και την πραγματική επαγγελματική εμπειρία.</w:t>
      </w:r>
    </w:p>
    <w:p w:rsidR="005D7C76" w:rsidRPr="00BC6F3A" w:rsidRDefault="005D7C76" w:rsidP="005D7C76">
      <w:pPr>
        <w:spacing w:after="100" w:afterAutospacing="1" w:line="240" w:lineRule="auto"/>
        <w:outlineLvl w:val="2"/>
        <w:rPr>
          <w:rFonts w:ascii="Arial" w:eastAsia="Times New Roman" w:hAnsi="Arial" w:cs="Arial"/>
          <w:b/>
          <w:bCs/>
          <w:kern w:val="0"/>
          <w:sz w:val="27"/>
          <w:szCs w:val="27"/>
        </w:rPr>
      </w:pPr>
      <w:r w:rsidRPr="00BC6F3A">
        <w:rPr>
          <w:rFonts w:ascii="Arial" w:eastAsia="Times New Roman" w:hAnsi="Arial" w:cs="Arial"/>
          <w:b/>
          <w:bCs/>
          <w:kern w:val="0"/>
          <w:sz w:val="27"/>
          <w:szCs w:val="27"/>
        </w:rPr>
        <w:t xml:space="preserve"> Πώς Λειτούργησε ο «Κομματικός Σωλήνας» ως Βατήρας</w:t>
      </w:r>
    </w:p>
    <w:p w:rsidR="005D7C76" w:rsidRPr="00BC6F3A" w:rsidRDefault="005D7C76" w:rsidP="005D7C76">
      <w:pPr>
        <w:spacing w:after="100" w:afterAutospacing="1" w:line="240" w:lineRule="auto"/>
        <w:rPr>
          <w:rFonts w:ascii="Arial" w:eastAsia="Times New Roman" w:hAnsi="Arial" w:cs="Arial"/>
          <w:kern w:val="0"/>
        </w:rPr>
      </w:pPr>
      <w:r w:rsidRPr="00BC6F3A">
        <w:rPr>
          <w:rFonts w:ascii="Arial" w:eastAsia="Times New Roman" w:hAnsi="Arial" w:cs="Arial"/>
          <w:kern w:val="0"/>
        </w:rPr>
        <w:t>Η διαδρομή από τις φοιτητικές παρατάξεις στους κομματικούς μηχανισμούς και από εκεί στη δημόσια διοίκηση ή την πολιτική ακολούθησε ένα συγκεκριμένο, επαναλαμβανόμενο μοτίβο σε όλο το πολιτικό φάσμα:</w:t>
      </w:r>
    </w:p>
    <w:p w:rsidR="005D7C76" w:rsidRPr="00BC6F3A" w:rsidRDefault="005D7C76">
      <w:pPr>
        <w:numPr>
          <w:ilvl w:val="0"/>
          <w:numId w:val="8"/>
        </w:numPr>
        <w:spacing w:after="100" w:afterAutospacing="1" w:line="240" w:lineRule="auto"/>
        <w:rPr>
          <w:rFonts w:ascii="Arial" w:eastAsia="Times New Roman" w:hAnsi="Arial" w:cs="Arial"/>
          <w:kern w:val="0"/>
        </w:rPr>
      </w:pPr>
      <w:r w:rsidRPr="00BC6F3A">
        <w:rPr>
          <w:rFonts w:ascii="Arial" w:eastAsia="Times New Roman" w:hAnsi="Arial" w:cs="Arial"/>
          <w:b/>
          <w:bCs/>
          <w:kern w:val="0"/>
        </w:rPr>
        <w:t>Επιβράβευση της Κομματικής Πιστότητας:</w:t>
      </w:r>
      <w:r w:rsidRPr="00BC6F3A">
        <w:rPr>
          <w:rFonts w:ascii="Arial" w:eastAsia="Times New Roman" w:hAnsi="Arial" w:cs="Arial"/>
          <w:kern w:val="0"/>
        </w:rPr>
        <w:t xml:space="preserve"> Η ανέλιξη εντός του κομματικού μηχανισμού δεν απαιτούσε επαγγελματική επιτυχία, παραγωγική εμπειρία στον ιδιωτικό τομέα ή επιστημονική αριστεία, αλλά αφοσίωση στη γραμμή του κόμματος, ικανότητα κινητοποίησης ψηφοφόρων και διαχείριση εσωκομματικών συσχετισμών.</w:t>
      </w:r>
    </w:p>
    <w:p w:rsidR="005D7C76" w:rsidRDefault="005D7C76">
      <w:pPr>
        <w:numPr>
          <w:ilvl w:val="0"/>
          <w:numId w:val="8"/>
        </w:numPr>
        <w:spacing w:after="100" w:afterAutospacing="1" w:line="240" w:lineRule="auto"/>
        <w:rPr>
          <w:rFonts w:ascii="Arial" w:eastAsia="Times New Roman" w:hAnsi="Arial" w:cs="Arial"/>
          <w:kern w:val="0"/>
        </w:rPr>
      </w:pPr>
      <w:r w:rsidRPr="00BC6F3A">
        <w:rPr>
          <w:rFonts w:ascii="Arial" w:eastAsia="Times New Roman" w:hAnsi="Arial" w:cs="Arial"/>
          <w:b/>
          <w:bCs/>
          <w:kern w:val="0"/>
        </w:rPr>
        <w:t>Διορισμοί &amp; Μετακλητοί:</w:t>
      </w:r>
      <w:r w:rsidRPr="00BC6F3A">
        <w:rPr>
          <w:rFonts w:ascii="Arial" w:eastAsia="Times New Roman" w:hAnsi="Arial" w:cs="Arial"/>
          <w:kern w:val="0"/>
        </w:rPr>
        <w:t xml:space="preserve"> Ο «σωλήνας» τροφοδοτούσε συστηματικά τις θέσεις μετακλητών υπαλλήλων, διοικήσεις οργανισμών,  δημοσίων επιχειρήσεων και υπουργικών γραφείων. Ο διορισμός δεν γινόταν βάσει βιογραφικού, αλλά βάσει κομματικής εντολής.</w:t>
      </w:r>
    </w:p>
    <w:p w:rsidR="00BC1F0A" w:rsidRDefault="005D7C76">
      <w:pPr>
        <w:numPr>
          <w:ilvl w:val="0"/>
          <w:numId w:val="8"/>
        </w:numPr>
        <w:spacing w:after="100" w:afterAutospacing="1" w:line="240" w:lineRule="auto"/>
        <w:rPr>
          <w:rFonts w:ascii="Arial" w:eastAsia="Times New Roman" w:hAnsi="Arial" w:cs="Arial"/>
          <w:kern w:val="0"/>
        </w:rPr>
      </w:pPr>
      <w:r w:rsidRPr="00BC6F3A">
        <w:rPr>
          <w:rFonts w:ascii="Arial" w:eastAsia="Times New Roman" w:hAnsi="Arial" w:cs="Arial"/>
          <w:b/>
          <w:bCs/>
          <w:kern w:val="0"/>
        </w:rPr>
        <w:t>Πολιτική Εκτόξευση χωρίς Ενδιάμεση Σταδιοδρομία:</w:t>
      </w:r>
      <w:r w:rsidRPr="00BC6F3A">
        <w:rPr>
          <w:rFonts w:ascii="Arial" w:eastAsia="Times New Roman" w:hAnsi="Arial" w:cs="Arial"/>
          <w:kern w:val="0"/>
        </w:rPr>
        <w:t xml:space="preserve"> Δημιουργήθηκε μια τάξη επαγγελματιών πολιτικών οι οποίοι, χωρίς να έχουν εργαστεί ούτε μία ημέρα στην πραγματική οικονομία, βρέθηκαν </w:t>
      </w:r>
      <w:r w:rsidR="00BC1F0A">
        <w:rPr>
          <w:rFonts w:ascii="Arial" w:eastAsia="Times New Roman" w:hAnsi="Arial" w:cs="Arial"/>
          <w:kern w:val="0"/>
        </w:rPr>
        <w:t xml:space="preserve">στην καλύτερη περίπτωση </w:t>
      </w:r>
      <w:r w:rsidRPr="00BC6F3A">
        <w:rPr>
          <w:rFonts w:ascii="Arial" w:eastAsia="Times New Roman" w:hAnsi="Arial" w:cs="Arial"/>
          <w:kern w:val="0"/>
        </w:rPr>
        <w:t>από τα έδρανα των φοιτητικών παρατάξεων στα υπουργικά έδρανα και στη Βουλή, καλούμενοι να λάβουν αποφάσεις για την οικονομία, την επιχειρηματικότητα και την ανάπτυξη.</w:t>
      </w:r>
      <w:r w:rsidR="00BC1F0A">
        <w:rPr>
          <w:rFonts w:ascii="Arial" w:eastAsia="Times New Roman" w:hAnsi="Arial" w:cs="Arial"/>
          <w:kern w:val="0"/>
        </w:rPr>
        <w:t xml:space="preserve"> Στη χειρότερη περίπτωση τοποθετούνταν καταφερτζήδες για να παίρνουν σοβαρές αποφάσεις χωρίς καν να έχουν περάσει από φοιτητικά έδρανα και χωρίς στοιχειώδεις προϋποθέσεις γνώσης για σημαντικά θέματα που αποφάσιζαν. </w:t>
      </w:r>
    </w:p>
    <w:p w:rsidR="00342117" w:rsidRPr="00342117" w:rsidRDefault="00342117" w:rsidP="00342117">
      <w:pPr>
        <w:spacing w:after="100" w:afterAutospacing="1" w:line="240" w:lineRule="auto"/>
        <w:rPr>
          <w:rFonts w:ascii="Arial" w:eastAsia="Times New Roman" w:hAnsi="Arial" w:cs="Arial"/>
          <w:b/>
          <w:bCs/>
          <w:kern w:val="0"/>
        </w:rPr>
      </w:pPr>
    </w:p>
    <w:p w:rsidR="00342117" w:rsidRDefault="00342117" w:rsidP="00342117">
      <w:pPr>
        <w:spacing w:after="100" w:afterAutospacing="1" w:line="240" w:lineRule="auto"/>
        <w:rPr>
          <w:rFonts w:ascii="Arial" w:eastAsia="Times New Roman" w:hAnsi="Arial" w:cs="Arial"/>
          <w:kern w:val="0"/>
        </w:rPr>
      </w:pPr>
    </w:p>
    <w:p w:rsidR="005D7C76" w:rsidRPr="00BC1F0A" w:rsidRDefault="005D7C76" w:rsidP="00BC1F0A">
      <w:pPr>
        <w:spacing w:after="100" w:afterAutospacing="1" w:line="240" w:lineRule="auto"/>
        <w:ind w:left="720"/>
        <w:rPr>
          <w:rFonts w:ascii="Arial" w:eastAsia="Times New Roman" w:hAnsi="Arial" w:cs="Arial"/>
          <w:kern w:val="0"/>
        </w:rPr>
      </w:pPr>
      <w:r w:rsidRPr="00BC1F0A">
        <w:rPr>
          <w:rFonts w:ascii="Arial" w:eastAsia="Times New Roman" w:hAnsi="Arial" w:cs="Arial"/>
          <w:b/>
          <w:bCs/>
          <w:kern w:val="0"/>
          <w:sz w:val="27"/>
          <w:szCs w:val="27"/>
        </w:rPr>
        <w:t>Οι Συνέπειες για το Κοινωνικό Σύνολο</w:t>
      </w:r>
    </w:p>
    <w:p w:rsidR="005D7C76" w:rsidRDefault="005D7C76" w:rsidP="005D7C76">
      <w:pPr>
        <w:spacing w:after="100" w:afterAutospacing="1" w:line="240" w:lineRule="auto"/>
        <w:rPr>
          <w:rFonts w:ascii="Arial" w:eastAsia="Times New Roman" w:hAnsi="Arial" w:cs="Arial"/>
          <w:kern w:val="0"/>
        </w:rPr>
      </w:pPr>
      <w:r w:rsidRPr="00BC6F3A">
        <w:rPr>
          <w:rFonts w:ascii="Arial" w:eastAsia="Times New Roman" w:hAnsi="Arial" w:cs="Arial"/>
          <w:kern w:val="0"/>
        </w:rPr>
        <w:t>Η αντικατάσταση της αξιοκρατίας από την κομματική εύνοια είχε καταστροφικό κόστος για τη χώρα</w:t>
      </w:r>
      <w:r w:rsidR="00466F38">
        <w:rPr>
          <w:rFonts w:ascii="Arial" w:eastAsia="Times New Roman" w:hAnsi="Arial" w:cs="Arial"/>
          <w:kern w:val="0"/>
        </w:rPr>
        <w:t xml:space="preserve">. </w:t>
      </w:r>
    </w:p>
    <w:p w:rsidR="00813B30" w:rsidRPr="00324BFB" w:rsidRDefault="00813B30" w:rsidP="00813B30">
      <w:pPr>
        <w:spacing w:after="100" w:afterAutospacing="1" w:line="240" w:lineRule="auto"/>
        <w:rPr>
          <w:rFonts w:ascii="Arial" w:eastAsia="Times New Roman" w:hAnsi="Arial" w:cs="Arial"/>
          <w:kern w:val="0"/>
        </w:rPr>
      </w:pPr>
      <w:r>
        <w:rPr>
          <w:rFonts w:ascii="Arial" w:hAnsi="Arial" w:cs="Arial"/>
        </w:rPr>
        <w:t xml:space="preserve">  Πρόσφερε τη δυνατότητα να αντιστραφεί η πυραμίδα των αξιών και να ζητούν άδεια εργασίας οι επαγγελματίες από ανεπάγγελτους.  Το αποτέλεσμα ήταν οι έχοντες τις προϋποθέσεις …να μπουν σε απεργία .</w:t>
      </w:r>
    </w:p>
    <w:p w:rsidR="001F0112" w:rsidRDefault="001F0112" w:rsidP="005D7C76">
      <w:pPr>
        <w:spacing w:after="100" w:afterAutospacing="1" w:line="240" w:lineRule="auto"/>
        <w:rPr>
          <w:rFonts w:ascii="Arial" w:eastAsia="Times New Roman" w:hAnsi="Arial" w:cs="Arial"/>
          <w:kern w:val="0"/>
        </w:rPr>
      </w:pPr>
      <w:r w:rsidRPr="00BC6F3A">
        <w:rPr>
          <w:rFonts w:ascii="Arial" w:eastAsia="Times New Roman" w:hAnsi="Arial" w:cs="Arial"/>
          <w:kern w:val="0"/>
        </w:rPr>
        <w:t xml:space="preserve">Όσο η πολιτική και διοικητική ηγεσία της χώρας αναδεικνύεται μέσα από τους στενούς τοίχους των κομματικών γραφείων και όχι μέσα από τον στίβο της επιστήμης, της εργασίας και της κοινωνίας, η Ελλάδα θα δυσκολεύεται να παρακολουθήσει τις ταχύτητες του σύγχρονου δυτικού κόσμου. </w:t>
      </w:r>
    </w:p>
    <w:p w:rsidR="00B105ED" w:rsidRDefault="00B105ED" w:rsidP="00B105ED">
      <w:pPr>
        <w:pStyle w:val="Web"/>
      </w:pPr>
      <w:r>
        <w:lastRenderedPageBreak/>
        <w:t xml:space="preserve">Ο ακαδημαϊκός χάρτης της Ελλάδας δεν σχεδιάστηκε ποτέ με βάση τις ανάγκες της οικονομίας, την επιστημονική εξέλιξη ή τα ευρωπαϊκά πρότυπα. Σχεδιάστηκε με βάση </w:t>
      </w:r>
      <w:r>
        <w:rPr>
          <w:b/>
          <w:bCs/>
        </w:rPr>
        <w:t>ψηφοθηρικές πιέσεις, τοπικιστικά συμφέροντα και συντεχνιακές ισορροπίες</w:t>
      </w:r>
      <w:r>
        <w:t>.</w:t>
      </w:r>
    </w:p>
    <w:p w:rsidR="00FD1835" w:rsidRDefault="00B105ED" w:rsidP="00B105ED">
      <w:pPr>
        <w:rPr>
          <w:rFonts w:ascii="Calibri" w:hAnsi="Calibri" w:cs="Calibri"/>
          <w:b/>
          <w:bCs/>
          <w:color w:val="080809"/>
          <w:sz w:val="23"/>
          <w:szCs w:val="23"/>
          <w:shd w:val="clear" w:color="auto" w:fill="FFFFFF"/>
        </w:rPr>
      </w:pPr>
      <w:r w:rsidRPr="0024381F">
        <w:rPr>
          <w:rFonts w:ascii="Calibri" w:hAnsi="Calibri" w:cs="Calibri"/>
          <w:b/>
          <w:bCs/>
          <w:color w:val="080809"/>
          <w:sz w:val="23"/>
          <w:szCs w:val="23"/>
          <w:shd w:val="clear" w:color="auto" w:fill="FFFFFF"/>
        </w:rPr>
        <w:t>Οχ</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ρτηςτηςτρ</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τοβ</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θμ</w:t>
      </w:r>
      <w:r w:rsidRPr="0024381F">
        <w:rPr>
          <w:rFonts w:ascii="Segoe UI Historic" w:hAnsi="Segoe UI Historic" w:cs="Segoe UI Historic"/>
          <w:b/>
          <w:bCs/>
          <w:color w:val="080809"/>
          <w:sz w:val="23"/>
          <w:szCs w:val="23"/>
          <w:shd w:val="clear" w:color="auto" w:fill="FFFFFF"/>
        </w:rPr>
        <w:t>ια</w:t>
      </w:r>
      <w:r w:rsidRPr="0024381F">
        <w:rPr>
          <w:rFonts w:ascii="Calibri" w:hAnsi="Calibri" w:cs="Calibri"/>
          <w:b/>
          <w:bCs/>
          <w:color w:val="080809"/>
          <w:sz w:val="23"/>
          <w:szCs w:val="23"/>
          <w:shd w:val="clear" w:color="auto" w:fill="FFFFFF"/>
        </w:rPr>
        <w:t>ςεκπ</w:t>
      </w:r>
      <w:r w:rsidRPr="0024381F">
        <w:rPr>
          <w:rFonts w:ascii="Segoe UI Historic" w:hAnsi="Segoe UI Historic" w:cs="Segoe UI Historic"/>
          <w:b/>
          <w:bCs/>
          <w:color w:val="080809"/>
          <w:sz w:val="23"/>
          <w:szCs w:val="23"/>
          <w:shd w:val="clear" w:color="auto" w:fill="FFFFFF"/>
        </w:rPr>
        <w:t>αί</w:t>
      </w:r>
      <w:r w:rsidRPr="0024381F">
        <w:rPr>
          <w:rFonts w:ascii="Calibri" w:hAnsi="Calibri" w:cs="Calibri"/>
          <w:b/>
          <w:bCs/>
          <w:color w:val="080809"/>
          <w:sz w:val="23"/>
          <w:szCs w:val="23"/>
          <w:shd w:val="clear" w:color="auto" w:fill="FFFFFF"/>
        </w:rPr>
        <w:t>δε</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σης</w:t>
      </w:r>
      <w:r>
        <w:rPr>
          <w:rFonts w:cs="Segoe UI Historic"/>
          <w:b/>
          <w:bCs/>
          <w:color w:val="080809"/>
          <w:sz w:val="23"/>
          <w:szCs w:val="23"/>
          <w:shd w:val="clear" w:color="auto" w:fill="FFFFFF"/>
        </w:rPr>
        <w:t xml:space="preserve">όπως έχει διαμορφωθεί, </w:t>
      </w:r>
      <w:r w:rsidRPr="0024381F">
        <w:rPr>
          <w:rFonts w:ascii="Calibri" w:hAnsi="Calibri" w:cs="Calibri"/>
          <w:b/>
          <w:bCs/>
          <w:color w:val="080809"/>
          <w:sz w:val="23"/>
          <w:szCs w:val="23"/>
          <w:shd w:val="clear" w:color="auto" w:fill="FFFFFF"/>
        </w:rPr>
        <w:t>δημ</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ο</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ργε</w:t>
      </w:r>
      <w:r w:rsidRPr="0024381F">
        <w:rPr>
          <w:rFonts w:ascii="Segoe UI Historic" w:hAnsi="Segoe UI Historic" w:cs="Segoe UI Historic"/>
          <w:b/>
          <w:bCs/>
          <w:color w:val="080809"/>
          <w:sz w:val="23"/>
          <w:szCs w:val="23"/>
          <w:shd w:val="clear" w:color="auto" w:fill="FFFFFF"/>
        </w:rPr>
        <w:t xml:space="preserve">ί </w:t>
      </w:r>
      <w:r w:rsidRPr="0024381F">
        <w:rPr>
          <w:rFonts w:ascii="Calibri" w:hAnsi="Calibri" w:cs="Calibri"/>
          <w:b/>
          <w:bCs/>
          <w:color w:val="080809"/>
          <w:sz w:val="23"/>
          <w:szCs w:val="23"/>
          <w:shd w:val="clear" w:color="auto" w:fill="FFFFFF"/>
        </w:rPr>
        <w:t>π</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ρεν</w:t>
      </w:r>
      <w:r w:rsidRPr="0024381F">
        <w:rPr>
          <w:rFonts w:ascii="Segoe UI Historic" w:hAnsi="Segoe UI Historic" w:cs="Segoe UI Historic"/>
          <w:b/>
          <w:bCs/>
          <w:color w:val="080809"/>
          <w:sz w:val="23"/>
          <w:szCs w:val="23"/>
          <w:shd w:val="clear" w:color="auto" w:fill="FFFFFF"/>
        </w:rPr>
        <w:t>έ</w:t>
      </w:r>
      <w:r w:rsidRPr="0024381F">
        <w:rPr>
          <w:rFonts w:ascii="Calibri" w:hAnsi="Calibri" w:cs="Calibri"/>
          <w:b/>
          <w:bCs/>
          <w:color w:val="080809"/>
          <w:sz w:val="23"/>
          <w:szCs w:val="23"/>
          <w:shd w:val="clear" w:color="auto" w:fill="FFFFFF"/>
        </w:rPr>
        <w:t>ργε</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εςσε</w:t>
      </w:r>
      <w:r w:rsidRPr="0024381F">
        <w:rPr>
          <w:rFonts w:ascii="Segoe UI Historic" w:hAnsi="Segoe UI Historic" w:cs="Segoe UI Historic"/>
          <w:b/>
          <w:bCs/>
          <w:color w:val="080809"/>
          <w:sz w:val="23"/>
          <w:szCs w:val="23"/>
          <w:shd w:val="clear" w:color="auto" w:fill="FFFFFF"/>
        </w:rPr>
        <w:t xml:space="preserve"> ό</w:t>
      </w:r>
      <w:r w:rsidRPr="0024381F">
        <w:rPr>
          <w:rFonts w:ascii="Calibri" w:hAnsi="Calibri" w:cs="Calibri"/>
          <w:b/>
          <w:bCs/>
          <w:color w:val="080809"/>
          <w:sz w:val="23"/>
          <w:szCs w:val="23"/>
          <w:shd w:val="clear" w:color="auto" w:fill="FFFFFF"/>
        </w:rPr>
        <w:t>λητηνεκπ</w:t>
      </w:r>
      <w:r w:rsidRPr="0024381F">
        <w:rPr>
          <w:rFonts w:ascii="Segoe UI Historic" w:hAnsi="Segoe UI Historic" w:cs="Segoe UI Historic"/>
          <w:b/>
          <w:bCs/>
          <w:color w:val="080809"/>
          <w:sz w:val="23"/>
          <w:szCs w:val="23"/>
          <w:shd w:val="clear" w:color="auto" w:fill="FFFFFF"/>
        </w:rPr>
        <w:t>αί</w:t>
      </w:r>
      <w:r w:rsidRPr="0024381F">
        <w:rPr>
          <w:rFonts w:ascii="Calibri" w:hAnsi="Calibri" w:cs="Calibri"/>
          <w:b/>
          <w:bCs/>
          <w:color w:val="080809"/>
          <w:sz w:val="23"/>
          <w:szCs w:val="23"/>
          <w:shd w:val="clear" w:color="auto" w:fill="FFFFFF"/>
        </w:rPr>
        <w:t>δε</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ση</w:t>
      </w:r>
      <w:r w:rsidRPr="0024381F">
        <w:rPr>
          <w:rFonts w:ascii="Segoe UI Historic" w:hAnsi="Segoe UI Historic" w:cs="Segoe UI Historic"/>
          <w:b/>
          <w:bCs/>
          <w:color w:val="080809"/>
          <w:sz w:val="23"/>
          <w:szCs w:val="23"/>
          <w:shd w:val="clear" w:color="auto" w:fill="FFFFFF"/>
        </w:rPr>
        <w:t xml:space="preserve"> , </w:t>
      </w:r>
      <w:r w:rsidRPr="0024381F">
        <w:rPr>
          <w:rFonts w:ascii="Calibri" w:hAnsi="Calibri" w:cs="Calibri"/>
          <w:b/>
          <w:bCs/>
          <w:color w:val="080809"/>
          <w:sz w:val="23"/>
          <w:szCs w:val="23"/>
          <w:shd w:val="clear" w:color="auto" w:fill="FFFFFF"/>
        </w:rPr>
        <w:t>στην</w:t>
      </w:r>
      <w:r w:rsidRPr="0024381F">
        <w:rPr>
          <w:rFonts w:ascii="Segoe UI Historic" w:hAnsi="Segoe UI Historic" w:cs="Segoe UI Historic"/>
          <w:b/>
          <w:bCs/>
          <w:color w:val="080809"/>
          <w:sz w:val="23"/>
          <w:szCs w:val="23"/>
          <w:shd w:val="clear" w:color="auto" w:fill="FFFFFF"/>
        </w:rPr>
        <w:t xml:space="preserve"> α</w:t>
      </w:r>
      <w:r w:rsidRPr="0024381F">
        <w:rPr>
          <w:rFonts w:ascii="Calibri" w:hAnsi="Calibri" w:cs="Calibri"/>
          <w:b/>
          <w:bCs/>
          <w:color w:val="080809"/>
          <w:sz w:val="23"/>
          <w:szCs w:val="23"/>
          <w:shd w:val="clear" w:color="auto" w:fill="FFFFFF"/>
        </w:rPr>
        <w:t>γορ</w:t>
      </w:r>
      <w:r w:rsidRPr="0024381F">
        <w:rPr>
          <w:rFonts w:ascii="Segoe UI Historic" w:hAnsi="Segoe UI Historic" w:cs="Segoe UI Historic"/>
          <w:b/>
          <w:bCs/>
          <w:color w:val="080809"/>
          <w:sz w:val="23"/>
          <w:szCs w:val="23"/>
          <w:shd w:val="clear" w:color="auto" w:fill="FFFFFF"/>
        </w:rPr>
        <w:t xml:space="preserve">ά </w:t>
      </w:r>
      <w:r w:rsidRPr="0024381F">
        <w:rPr>
          <w:rFonts w:ascii="Calibri" w:hAnsi="Calibri" w:cs="Calibri"/>
          <w:b/>
          <w:bCs/>
          <w:color w:val="080809"/>
          <w:sz w:val="23"/>
          <w:szCs w:val="23"/>
          <w:shd w:val="clear" w:color="auto" w:fill="FFFFFF"/>
        </w:rPr>
        <w:t>εργ</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σ</w:t>
      </w:r>
      <w:r w:rsidRPr="0024381F">
        <w:rPr>
          <w:rFonts w:ascii="Segoe UI Historic" w:hAnsi="Segoe UI Historic" w:cs="Segoe UI Historic"/>
          <w:b/>
          <w:bCs/>
          <w:color w:val="080809"/>
          <w:sz w:val="23"/>
          <w:szCs w:val="23"/>
          <w:shd w:val="clear" w:color="auto" w:fill="FFFFFF"/>
        </w:rPr>
        <w:t>ία</w:t>
      </w:r>
      <w:r w:rsidRPr="0024381F">
        <w:rPr>
          <w:rFonts w:ascii="Calibri" w:hAnsi="Calibri" w:cs="Calibri"/>
          <w:b/>
          <w:bCs/>
          <w:color w:val="080809"/>
          <w:sz w:val="23"/>
          <w:szCs w:val="23"/>
          <w:shd w:val="clear" w:color="auto" w:fill="FFFFFF"/>
        </w:rPr>
        <w:t>ς</w:t>
      </w:r>
      <w:r w:rsidRPr="0024381F">
        <w:rPr>
          <w:rFonts w:ascii="Segoe UI Historic" w:hAnsi="Segoe UI Historic" w:cs="Segoe UI Historic"/>
          <w:b/>
          <w:bCs/>
          <w:color w:val="080809"/>
          <w:sz w:val="23"/>
          <w:szCs w:val="23"/>
          <w:shd w:val="clear" w:color="auto" w:fill="FFFFFF"/>
        </w:rPr>
        <w:t xml:space="preserve">, </w:t>
      </w:r>
      <w:r w:rsidRPr="0024381F">
        <w:rPr>
          <w:rFonts w:ascii="Calibri" w:hAnsi="Calibri" w:cs="Calibri"/>
          <w:b/>
          <w:bCs/>
          <w:color w:val="080809"/>
          <w:sz w:val="23"/>
          <w:szCs w:val="23"/>
          <w:shd w:val="clear" w:color="auto" w:fill="FFFFFF"/>
        </w:rPr>
        <w:t>στην</w:t>
      </w:r>
      <w:r w:rsidRPr="0024381F">
        <w:rPr>
          <w:rFonts w:ascii="Segoe UI Historic" w:hAnsi="Segoe UI Historic" w:cs="Segoe UI Historic"/>
          <w:b/>
          <w:bCs/>
          <w:color w:val="080809"/>
          <w:sz w:val="23"/>
          <w:szCs w:val="23"/>
          <w:shd w:val="clear" w:color="auto" w:fill="FFFFFF"/>
        </w:rPr>
        <w:t xml:space="preserve"> α</w:t>
      </w:r>
      <w:r w:rsidRPr="0024381F">
        <w:rPr>
          <w:rFonts w:ascii="Calibri" w:hAnsi="Calibri" w:cs="Calibri"/>
          <w:b/>
          <w:bCs/>
          <w:color w:val="080809"/>
          <w:sz w:val="23"/>
          <w:szCs w:val="23"/>
          <w:shd w:val="clear" w:color="auto" w:fill="FFFFFF"/>
        </w:rPr>
        <w:t>γορ</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στ</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ή α</w:t>
      </w:r>
      <w:r w:rsidRPr="0024381F">
        <w:rPr>
          <w:rFonts w:ascii="Calibri" w:hAnsi="Calibri" w:cs="Calibri"/>
          <w:b/>
          <w:bCs/>
          <w:color w:val="080809"/>
          <w:sz w:val="23"/>
          <w:szCs w:val="23"/>
          <w:shd w:val="clear" w:color="auto" w:fill="FFFFFF"/>
        </w:rPr>
        <w:t>ξ</w:t>
      </w:r>
      <w:r w:rsidRPr="0024381F">
        <w:rPr>
          <w:rFonts w:ascii="Segoe UI Historic" w:hAnsi="Segoe UI Historic" w:cs="Segoe UI Historic"/>
          <w:b/>
          <w:bCs/>
          <w:color w:val="080809"/>
          <w:sz w:val="23"/>
          <w:szCs w:val="23"/>
          <w:shd w:val="clear" w:color="auto" w:fill="FFFFFF"/>
        </w:rPr>
        <w:t xml:space="preserve">ία </w:t>
      </w:r>
      <w:r w:rsidRPr="0024381F">
        <w:rPr>
          <w:rFonts w:ascii="Calibri" w:hAnsi="Calibri" w:cs="Calibri"/>
          <w:b/>
          <w:bCs/>
          <w:color w:val="080809"/>
          <w:sz w:val="23"/>
          <w:szCs w:val="23"/>
          <w:shd w:val="clear" w:color="auto" w:fill="FFFFFF"/>
        </w:rPr>
        <w:t>τωνμ</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σθ</w:t>
      </w:r>
      <w:r w:rsidRPr="0024381F">
        <w:rPr>
          <w:rFonts w:ascii="Segoe UI Historic" w:hAnsi="Segoe UI Historic" w:cs="Segoe UI Historic"/>
          <w:b/>
          <w:bCs/>
          <w:color w:val="080809"/>
          <w:sz w:val="23"/>
          <w:szCs w:val="23"/>
          <w:shd w:val="clear" w:color="auto" w:fill="FFFFFF"/>
        </w:rPr>
        <w:t>ώ</w:t>
      </w:r>
      <w:r w:rsidRPr="0024381F">
        <w:rPr>
          <w:rFonts w:ascii="Calibri" w:hAnsi="Calibri" w:cs="Calibri"/>
          <w:b/>
          <w:bCs/>
          <w:color w:val="080809"/>
          <w:sz w:val="23"/>
          <w:szCs w:val="23"/>
          <w:shd w:val="clear" w:color="auto" w:fill="FFFFFF"/>
        </w:rPr>
        <w:t>ν</w:t>
      </w:r>
      <w:r w:rsidRPr="0024381F">
        <w:rPr>
          <w:rFonts w:ascii="Segoe UI Historic" w:hAnsi="Segoe UI Historic" w:cs="Segoe UI Historic"/>
          <w:b/>
          <w:bCs/>
          <w:color w:val="080809"/>
          <w:sz w:val="23"/>
          <w:szCs w:val="23"/>
          <w:shd w:val="clear" w:color="auto" w:fill="FFFFFF"/>
        </w:rPr>
        <w:t xml:space="preserve"> , </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τ</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σπ</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τ</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λησηδημ</w:t>
      </w:r>
      <w:r w:rsidRPr="0024381F">
        <w:rPr>
          <w:rFonts w:ascii="Segoe UI Historic" w:hAnsi="Segoe UI Historic" w:cs="Segoe UI Historic"/>
          <w:b/>
          <w:bCs/>
          <w:color w:val="080809"/>
          <w:sz w:val="23"/>
          <w:szCs w:val="23"/>
          <w:shd w:val="clear" w:color="auto" w:fill="FFFFFF"/>
        </w:rPr>
        <w:t>ό</w:t>
      </w:r>
      <w:r w:rsidRPr="0024381F">
        <w:rPr>
          <w:rFonts w:ascii="Calibri" w:hAnsi="Calibri" w:cs="Calibri"/>
          <w:b/>
          <w:bCs/>
          <w:color w:val="080809"/>
          <w:sz w:val="23"/>
          <w:szCs w:val="23"/>
          <w:shd w:val="clear" w:color="auto" w:fill="FFFFFF"/>
        </w:rPr>
        <w:t>σ</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ωνο</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κονομ</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ώ</w:t>
      </w:r>
      <w:r w:rsidRPr="0024381F">
        <w:rPr>
          <w:rFonts w:ascii="Calibri" w:hAnsi="Calibri" w:cs="Calibri"/>
          <w:b/>
          <w:bCs/>
          <w:color w:val="080809"/>
          <w:sz w:val="23"/>
          <w:szCs w:val="23"/>
          <w:shd w:val="clear" w:color="auto" w:fill="FFFFFF"/>
        </w:rPr>
        <w:t>νπ</w:t>
      </w:r>
      <w:r w:rsidRPr="0024381F">
        <w:rPr>
          <w:rFonts w:ascii="Segoe UI Historic" w:hAnsi="Segoe UI Historic" w:cs="Segoe UI Historic"/>
          <w:b/>
          <w:bCs/>
          <w:color w:val="080809"/>
          <w:sz w:val="23"/>
          <w:szCs w:val="23"/>
          <w:shd w:val="clear" w:color="auto" w:fill="FFFFFF"/>
        </w:rPr>
        <w:t>ό</w:t>
      </w:r>
      <w:r w:rsidRPr="0024381F">
        <w:rPr>
          <w:rFonts w:ascii="Calibri" w:hAnsi="Calibri" w:cs="Calibri"/>
          <w:b/>
          <w:bCs/>
          <w:color w:val="080809"/>
          <w:sz w:val="23"/>
          <w:szCs w:val="23"/>
          <w:shd w:val="clear" w:color="auto" w:fill="FFFFFF"/>
        </w:rPr>
        <w:t>ρων</w:t>
      </w:r>
      <w:r w:rsidRPr="0024381F">
        <w:rPr>
          <w:rFonts w:ascii="Segoe UI Historic" w:hAnsi="Segoe UI Historic" w:cs="Segoe UI Historic"/>
          <w:b/>
          <w:bCs/>
          <w:color w:val="080809"/>
          <w:sz w:val="23"/>
          <w:szCs w:val="23"/>
          <w:shd w:val="clear" w:color="auto" w:fill="FFFFFF"/>
        </w:rPr>
        <w:t xml:space="preserve"> , </w:t>
      </w:r>
      <w:r w:rsidRPr="0024381F">
        <w:rPr>
          <w:rFonts w:ascii="Calibri" w:hAnsi="Calibri" w:cs="Calibri"/>
          <w:b/>
          <w:bCs/>
          <w:color w:val="080809"/>
          <w:sz w:val="23"/>
          <w:szCs w:val="23"/>
          <w:shd w:val="clear" w:color="auto" w:fill="FFFFFF"/>
        </w:rPr>
        <w:t>χ</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σ</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μοχρ</w:t>
      </w:r>
      <w:r w:rsidRPr="0024381F">
        <w:rPr>
          <w:rFonts w:ascii="Segoe UI Historic" w:hAnsi="Segoe UI Historic" w:cs="Segoe UI Historic"/>
          <w:b/>
          <w:bCs/>
          <w:color w:val="080809"/>
          <w:sz w:val="23"/>
          <w:szCs w:val="23"/>
          <w:shd w:val="clear" w:color="auto" w:fill="FFFFFF"/>
        </w:rPr>
        <w:t>ό</w:t>
      </w:r>
      <w:r w:rsidRPr="0024381F">
        <w:rPr>
          <w:rFonts w:ascii="Calibri" w:hAnsi="Calibri" w:cs="Calibri"/>
          <w:b/>
          <w:bCs/>
          <w:color w:val="080809"/>
          <w:sz w:val="23"/>
          <w:szCs w:val="23"/>
          <w:shd w:val="clear" w:color="auto" w:fill="FFFFFF"/>
        </w:rPr>
        <w:t>νο</w:t>
      </w:r>
      <w:r w:rsidRPr="0024381F">
        <w:rPr>
          <w:rFonts w:ascii="Segoe UI Historic" w:hAnsi="Segoe UI Historic" w:cs="Segoe UI Historic"/>
          <w:b/>
          <w:bCs/>
          <w:color w:val="080809"/>
          <w:sz w:val="23"/>
          <w:szCs w:val="23"/>
          <w:shd w:val="clear" w:color="auto" w:fill="FFFFFF"/>
        </w:rPr>
        <w:t>υ α</w:t>
      </w:r>
      <w:r w:rsidRPr="0024381F">
        <w:rPr>
          <w:rFonts w:ascii="Calibri" w:hAnsi="Calibri" w:cs="Calibri"/>
          <w:b/>
          <w:bCs/>
          <w:color w:val="080809"/>
          <w:sz w:val="23"/>
          <w:szCs w:val="23"/>
          <w:shd w:val="clear" w:color="auto" w:fill="FFFFFF"/>
        </w:rPr>
        <w:t>π</w:t>
      </w:r>
      <w:r w:rsidRPr="0024381F">
        <w:rPr>
          <w:rFonts w:ascii="Segoe UI Historic" w:hAnsi="Segoe UI Historic" w:cs="Segoe UI Historic"/>
          <w:b/>
          <w:bCs/>
          <w:color w:val="080809"/>
          <w:sz w:val="23"/>
          <w:szCs w:val="23"/>
          <w:shd w:val="clear" w:color="auto" w:fill="FFFFFF"/>
        </w:rPr>
        <w:t xml:space="preserve">ό </w:t>
      </w:r>
      <w:r w:rsidRPr="0024381F">
        <w:rPr>
          <w:rFonts w:ascii="Calibri" w:hAnsi="Calibri" w:cs="Calibri"/>
          <w:b/>
          <w:bCs/>
          <w:color w:val="080809"/>
          <w:sz w:val="23"/>
          <w:szCs w:val="23"/>
          <w:shd w:val="clear" w:color="auto" w:fill="FFFFFF"/>
        </w:rPr>
        <w:t>πλε</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ρ</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ςφο</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τητ</w:t>
      </w:r>
      <w:r w:rsidRPr="0024381F">
        <w:rPr>
          <w:rFonts w:ascii="Segoe UI Historic" w:hAnsi="Segoe UI Historic" w:cs="Segoe UI Historic"/>
          <w:b/>
          <w:bCs/>
          <w:color w:val="080809"/>
          <w:sz w:val="23"/>
          <w:szCs w:val="23"/>
          <w:shd w:val="clear" w:color="auto" w:fill="FFFFFF"/>
        </w:rPr>
        <w:t>ώ</w:t>
      </w:r>
      <w:r w:rsidRPr="0024381F">
        <w:rPr>
          <w:rFonts w:ascii="Calibri" w:hAnsi="Calibri" w:cs="Calibri"/>
          <w:b/>
          <w:bCs/>
          <w:color w:val="080809"/>
          <w:sz w:val="23"/>
          <w:szCs w:val="23"/>
          <w:shd w:val="clear" w:color="auto" w:fill="FFFFFF"/>
        </w:rPr>
        <w:t>νμε</w:t>
      </w:r>
      <w:r w:rsidRPr="0024381F">
        <w:rPr>
          <w:rFonts w:ascii="Segoe UI Historic" w:hAnsi="Segoe UI Historic" w:cs="Segoe UI Historic"/>
          <w:b/>
          <w:bCs/>
          <w:color w:val="080809"/>
          <w:sz w:val="23"/>
          <w:szCs w:val="23"/>
          <w:shd w:val="clear" w:color="auto" w:fill="FFFFFF"/>
        </w:rPr>
        <w:t xml:space="preserve"> ό</w:t>
      </w:r>
      <w:r w:rsidRPr="0024381F">
        <w:rPr>
          <w:rFonts w:ascii="Calibri" w:hAnsi="Calibri" w:cs="Calibri"/>
          <w:b/>
          <w:bCs/>
          <w:color w:val="080809"/>
          <w:sz w:val="23"/>
          <w:szCs w:val="23"/>
          <w:shd w:val="clear" w:color="auto" w:fill="FFFFFF"/>
        </w:rPr>
        <w:t>λ</w:t>
      </w:r>
      <w:r w:rsidRPr="0024381F">
        <w:rPr>
          <w:rFonts w:ascii="Segoe UI Historic" w:hAnsi="Segoe UI Historic" w:cs="Segoe UI Historic"/>
          <w:b/>
          <w:bCs/>
          <w:color w:val="080809"/>
          <w:sz w:val="23"/>
          <w:szCs w:val="23"/>
          <w:shd w:val="clear" w:color="auto" w:fill="FFFFFF"/>
        </w:rPr>
        <w:t xml:space="preserve">α </w:t>
      </w:r>
      <w:r w:rsidRPr="0024381F">
        <w:rPr>
          <w:rFonts w:ascii="Calibri" w:hAnsi="Calibri" w:cs="Calibri"/>
          <w:b/>
          <w:bCs/>
          <w:color w:val="080809"/>
          <w:sz w:val="23"/>
          <w:szCs w:val="23"/>
          <w:shd w:val="clear" w:color="auto" w:fill="FFFFFF"/>
        </w:rPr>
        <w:t>τ</w:t>
      </w:r>
      <w:r w:rsidRPr="0024381F">
        <w:rPr>
          <w:rFonts w:ascii="Segoe UI Historic" w:hAnsi="Segoe UI Historic" w:cs="Segoe UI Historic"/>
          <w:b/>
          <w:bCs/>
          <w:color w:val="080809"/>
          <w:sz w:val="23"/>
          <w:szCs w:val="23"/>
          <w:shd w:val="clear" w:color="auto" w:fill="FFFFFF"/>
        </w:rPr>
        <w:t>α α</w:t>
      </w:r>
      <w:r w:rsidRPr="0024381F">
        <w:rPr>
          <w:rFonts w:ascii="Calibri" w:hAnsi="Calibri" w:cs="Calibri"/>
          <w:b/>
          <w:bCs/>
          <w:color w:val="080809"/>
          <w:sz w:val="23"/>
          <w:szCs w:val="23"/>
          <w:shd w:val="clear" w:color="auto" w:fill="FFFFFF"/>
        </w:rPr>
        <w:t>ντ</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π</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ρ</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γωγ</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 xml:space="preserve">ά </w:t>
      </w:r>
      <w:r w:rsidRPr="0024381F">
        <w:rPr>
          <w:rFonts w:ascii="Calibri" w:hAnsi="Calibri" w:cs="Calibri"/>
          <w:b/>
          <w:bCs/>
          <w:color w:val="080809"/>
          <w:sz w:val="23"/>
          <w:szCs w:val="23"/>
          <w:shd w:val="clear" w:color="auto" w:fill="FFFFFF"/>
        </w:rPr>
        <w:t>επ</w:t>
      </w:r>
      <w:r w:rsidRPr="0024381F">
        <w:rPr>
          <w:rFonts w:ascii="Segoe UI Historic" w:hAnsi="Segoe UI Historic" w:cs="Segoe UI Historic"/>
          <w:b/>
          <w:bCs/>
          <w:color w:val="080809"/>
          <w:sz w:val="23"/>
          <w:szCs w:val="23"/>
          <w:shd w:val="clear" w:color="auto" w:fill="FFFFFF"/>
        </w:rPr>
        <w:t>α</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ό</w:t>
      </w:r>
      <w:r w:rsidRPr="0024381F">
        <w:rPr>
          <w:rFonts w:ascii="Calibri" w:hAnsi="Calibri" w:cs="Calibri"/>
          <w:b/>
          <w:bCs/>
          <w:color w:val="080809"/>
          <w:sz w:val="23"/>
          <w:szCs w:val="23"/>
          <w:shd w:val="clear" w:color="auto" w:fill="FFFFFF"/>
        </w:rPr>
        <w:t>λο</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θ</w:t>
      </w:r>
      <w:r w:rsidRPr="0024381F">
        <w:rPr>
          <w:rFonts w:ascii="Segoe UI Historic" w:hAnsi="Segoe UI Historic" w:cs="Segoe UI Historic"/>
          <w:b/>
          <w:bCs/>
          <w:color w:val="080809"/>
          <w:sz w:val="23"/>
          <w:szCs w:val="23"/>
          <w:shd w:val="clear" w:color="auto" w:fill="FFFFFF"/>
        </w:rPr>
        <w:t>α</w:t>
      </w:r>
      <w:r w:rsidR="0022230C">
        <w:rPr>
          <w:rFonts w:cs="Segoe UI Historic"/>
          <w:b/>
          <w:bCs/>
          <w:color w:val="080809"/>
          <w:sz w:val="23"/>
          <w:szCs w:val="23"/>
          <w:shd w:val="clear" w:color="auto" w:fill="FFFFFF"/>
        </w:rPr>
        <w:t xml:space="preserve"> για μη εξασφάλιση ανταγωνιστικότητας και παραγωγικότητας </w:t>
      </w:r>
      <w:r w:rsidRPr="0024381F">
        <w:rPr>
          <w:rFonts w:ascii="Segoe UI Historic" w:hAnsi="Segoe UI Historic" w:cs="Segoe UI Historic"/>
          <w:b/>
          <w:bCs/>
          <w:color w:val="080809"/>
          <w:sz w:val="23"/>
          <w:szCs w:val="23"/>
          <w:shd w:val="clear" w:color="auto" w:fill="FFFFFF"/>
        </w:rPr>
        <w:t xml:space="preserve">. </w:t>
      </w:r>
      <w:r w:rsidRPr="0024381F">
        <w:rPr>
          <w:rFonts w:ascii="Calibri" w:hAnsi="Calibri" w:cs="Calibri"/>
          <w:b/>
          <w:bCs/>
          <w:color w:val="080809"/>
          <w:sz w:val="23"/>
          <w:szCs w:val="23"/>
          <w:shd w:val="clear" w:color="auto" w:fill="FFFFFF"/>
        </w:rPr>
        <w:t>Χρε</w:t>
      </w:r>
      <w:r w:rsidRPr="0024381F">
        <w:rPr>
          <w:rFonts w:ascii="Segoe UI Historic" w:hAnsi="Segoe UI Historic" w:cs="Segoe UI Historic"/>
          <w:b/>
          <w:bCs/>
          <w:color w:val="080809"/>
          <w:sz w:val="23"/>
          <w:szCs w:val="23"/>
          <w:shd w:val="clear" w:color="auto" w:fill="FFFFFF"/>
        </w:rPr>
        <w:t>ιά</w:t>
      </w:r>
      <w:r w:rsidRPr="0024381F">
        <w:rPr>
          <w:rFonts w:ascii="Calibri" w:hAnsi="Calibri" w:cs="Calibri"/>
          <w:b/>
          <w:bCs/>
          <w:color w:val="080809"/>
          <w:sz w:val="23"/>
          <w:szCs w:val="23"/>
          <w:shd w:val="clear" w:color="auto" w:fill="FFFFFF"/>
        </w:rPr>
        <w:t>ζετ</w:t>
      </w:r>
      <w:r w:rsidRPr="0024381F">
        <w:rPr>
          <w:rFonts w:ascii="Segoe UI Historic" w:hAnsi="Segoe UI Historic" w:cs="Segoe UI Historic"/>
          <w:b/>
          <w:bCs/>
          <w:color w:val="080809"/>
          <w:sz w:val="23"/>
          <w:szCs w:val="23"/>
          <w:shd w:val="clear" w:color="auto" w:fill="FFFFFF"/>
        </w:rPr>
        <w:t xml:space="preserve">αι </w:t>
      </w:r>
      <w:r w:rsidRPr="0024381F">
        <w:rPr>
          <w:rFonts w:ascii="Calibri" w:hAnsi="Calibri" w:cs="Calibri"/>
          <w:b/>
          <w:bCs/>
          <w:color w:val="080809"/>
          <w:sz w:val="23"/>
          <w:szCs w:val="23"/>
          <w:shd w:val="clear" w:color="auto" w:fill="FFFFFF"/>
        </w:rPr>
        <w:t>ε</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θ</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γρ</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μμ</w:t>
      </w:r>
      <w:r w:rsidRPr="0024381F">
        <w:rPr>
          <w:rFonts w:ascii="Segoe UI Historic" w:hAnsi="Segoe UI Historic" w:cs="Segoe UI Historic"/>
          <w:b/>
          <w:bCs/>
          <w:color w:val="080809"/>
          <w:sz w:val="23"/>
          <w:szCs w:val="23"/>
          <w:shd w:val="clear" w:color="auto" w:fill="FFFFFF"/>
        </w:rPr>
        <w:t>ι</w:t>
      </w:r>
      <w:r w:rsidRPr="0024381F">
        <w:rPr>
          <w:rFonts w:ascii="Calibri" w:hAnsi="Calibri" w:cs="Calibri"/>
          <w:b/>
          <w:bCs/>
          <w:color w:val="080809"/>
          <w:sz w:val="23"/>
          <w:szCs w:val="23"/>
          <w:shd w:val="clear" w:color="auto" w:fill="FFFFFF"/>
        </w:rPr>
        <w:t>σημετ</w:t>
      </w:r>
      <w:r w:rsidRPr="0024381F">
        <w:rPr>
          <w:rFonts w:ascii="Segoe UI Historic" w:hAnsi="Segoe UI Historic" w:cs="Segoe UI Historic"/>
          <w:b/>
          <w:bCs/>
          <w:color w:val="080809"/>
          <w:sz w:val="23"/>
          <w:szCs w:val="23"/>
          <w:shd w:val="clear" w:color="auto" w:fill="FFFFFF"/>
        </w:rPr>
        <w:t xml:space="preserve">α </w:t>
      </w:r>
      <w:r w:rsidRPr="0024381F">
        <w:rPr>
          <w:rFonts w:ascii="Calibri" w:hAnsi="Calibri" w:cs="Calibri"/>
          <w:b/>
          <w:bCs/>
          <w:color w:val="080809"/>
          <w:sz w:val="23"/>
          <w:szCs w:val="23"/>
          <w:shd w:val="clear" w:color="auto" w:fill="FFFFFF"/>
        </w:rPr>
        <w:t>Ε</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ρωπ</w:t>
      </w:r>
      <w:r w:rsidRPr="0024381F">
        <w:rPr>
          <w:rFonts w:ascii="Segoe UI Historic" w:hAnsi="Segoe UI Historic" w:cs="Segoe UI Historic"/>
          <w:b/>
          <w:bCs/>
          <w:color w:val="080809"/>
          <w:sz w:val="23"/>
          <w:szCs w:val="23"/>
          <w:shd w:val="clear" w:color="auto" w:fill="FFFFFF"/>
        </w:rPr>
        <w:t>αϊ</w:t>
      </w:r>
      <w:r w:rsidRPr="0024381F">
        <w:rPr>
          <w:rFonts w:ascii="Calibri" w:hAnsi="Calibri" w:cs="Calibri"/>
          <w:b/>
          <w:bCs/>
          <w:color w:val="080809"/>
          <w:sz w:val="23"/>
          <w:szCs w:val="23"/>
          <w:shd w:val="clear" w:color="auto" w:fill="FFFFFF"/>
        </w:rPr>
        <w:t>κ</w:t>
      </w:r>
      <w:r w:rsidRPr="0024381F">
        <w:rPr>
          <w:rFonts w:ascii="Segoe UI Historic" w:hAnsi="Segoe UI Historic" w:cs="Segoe UI Historic"/>
          <w:b/>
          <w:bCs/>
          <w:color w:val="080809"/>
          <w:sz w:val="23"/>
          <w:szCs w:val="23"/>
          <w:shd w:val="clear" w:color="auto" w:fill="FFFFFF"/>
        </w:rPr>
        <w:t xml:space="preserve">ά </w:t>
      </w:r>
      <w:r w:rsidRPr="0024381F">
        <w:rPr>
          <w:rFonts w:ascii="Calibri" w:hAnsi="Calibri" w:cs="Calibri"/>
          <w:b/>
          <w:bCs/>
          <w:color w:val="080809"/>
          <w:sz w:val="23"/>
          <w:szCs w:val="23"/>
          <w:shd w:val="clear" w:color="auto" w:fill="FFFFFF"/>
        </w:rPr>
        <w:t>πρ</w:t>
      </w:r>
      <w:r w:rsidRPr="0024381F">
        <w:rPr>
          <w:rFonts w:ascii="Segoe UI Historic" w:hAnsi="Segoe UI Historic" w:cs="Segoe UI Historic"/>
          <w:b/>
          <w:bCs/>
          <w:color w:val="080809"/>
          <w:sz w:val="23"/>
          <w:szCs w:val="23"/>
          <w:shd w:val="clear" w:color="auto" w:fill="FFFFFF"/>
        </w:rPr>
        <w:t>ό</w:t>
      </w:r>
      <w:r w:rsidRPr="0024381F">
        <w:rPr>
          <w:rFonts w:ascii="Calibri" w:hAnsi="Calibri" w:cs="Calibri"/>
          <w:b/>
          <w:bCs/>
          <w:color w:val="080809"/>
          <w:sz w:val="23"/>
          <w:szCs w:val="23"/>
          <w:shd w:val="clear" w:color="auto" w:fill="FFFFFF"/>
        </w:rPr>
        <w:t>τ</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π</w:t>
      </w:r>
      <w:r w:rsidRPr="0024381F">
        <w:rPr>
          <w:rFonts w:ascii="Segoe UI Historic" w:hAnsi="Segoe UI Historic" w:cs="Segoe UI Historic"/>
          <w:b/>
          <w:bCs/>
          <w:color w:val="080809"/>
          <w:sz w:val="23"/>
          <w:szCs w:val="23"/>
          <w:shd w:val="clear" w:color="auto" w:fill="FFFFFF"/>
        </w:rPr>
        <w:t xml:space="preserve">α </w:t>
      </w:r>
      <w:r w:rsidRPr="0024381F">
        <w:rPr>
          <w:rFonts w:ascii="Calibri" w:hAnsi="Calibri" w:cs="Calibri"/>
          <w:b/>
          <w:bCs/>
          <w:color w:val="080809"/>
          <w:sz w:val="23"/>
          <w:szCs w:val="23"/>
          <w:shd w:val="clear" w:color="auto" w:fill="FFFFFF"/>
        </w:rPr>
        <w:t>πο</w:t>
      </w:r>
      <w:r w:rsidRPr="0024381F">
        <w:rPr>
          <w:rFonts w:ascii="Segoe UI Historic" w:hAnsi="Segoe UI Historic" w:cs="Segoe UI Historic"/>
          <w:b/>
          <w:bCs/>
          <w:color w:val="080809"/>
          <w:sz w:val="23"/>
          <w:szCs w:val="23"/>
          <w:shd w:val="clear" w:color="auto" w:fill="FFFFFF"/>
        </w:rPr>
        <w:t>υ έ</w:t>
      </w:r>
      <w:r w:rsidRPr="0024381F">
        <w:rPr>
          <w:rFonts w:ascii="Calibri" w:hAnsi="Calibri" w:cs="Calibri"/>
          <w:b/>
          <w:bCs/>
          <w:color w:val="080809"/>
          <w:sz w:val="23"/>
          <w:szCs w:val="23"/>
          <w:shd w:val="clear" w:color="auto" w:fill="FFFFFF"/>
        </w:rPr>
        <w:t>χο</w:t>
      </w:r>
      <w:r w:rsidRPr="0024381F">
        <w:rPr>
          <w:rFonts w:ascii="Segoe UI Historic" w:hAnsi="Segoe UI Historic" w:cs="Segoe UI Historic"/>
          <w:b/>
          <w:bCs/>
          <w:color w:val="080809"/>
          <w:sz w:val="23"/>
          <w:szCs w:val="23"/>
          <w:shd w:val="clear" w:color="auto" w:fill="FFFFFF"/>
        </w:rPr>
        <w:t>υ</w:t>
      </w:r>
      <w:r w:rsidRPr="0024381F">
        <w:rPr>
          <w:rFonts w:ascii="Calibri" w:hAnsi="Calibri" w:cs="Calibri"/>
          <w:b/>
          <w:bCs/>
          <w:color w:val="080809"/>
          <w:sz w:val="23"/>
          <w:szCs w:val="23"/>
          <w:shd w:val="clear" w:color="auto" w:fill="FFFFFF"/>
        </w:rPr>
        <w:t>με</w:t>
      </w:r>
      <w:r w:rsidRPr="0024381F">
        <w:rPr>
          <w:rFonts w:ascii="Segoe UI Historic" w:hAnsi="Segoe UI Historic" w:cs="Segoe UI Historic"/>
          <w:b/>
          <w:bCs/>
          <w:color w:val="080809"/>
          <w:sz w:val="23"/>
          <w:szCs w:val="23"/>
          <w:shd w:val="clear" w:color="auto" w:fill="FFFFFF"/>
        </w:rPr>
        <w:t xml:space="preserve"> υ</w:t>
      </w:r>
      <w:r w:rsidRPr="0024381F">
        <w:rPr>
          <w:rFonts w:ascii="Calibri" w:hAnsi="Calibri" w:cs="Calibri"/>
          <w:b/>
          <w:bCs/>
          <w:color w:val="080809"/>
          <w:sz w:val="23"/>
          <w:szCs w:val="23"/>
          <w:shd w:val="clear" w:color="auto" w:fill="FFFFFF"/>
        </w:rPr>
        <w:t>πογρ</w:t>
      </w:r>
      <w:r w:rsidRPr="0024381F">
        <w:rPr>
          <w:rFonts w:ascii="Segoe UI Historic" w:hAnsi="Segoe UI Historic" w:cs="Segoe UI Historic"/>
          <w:b/>
          <w:bCs/>
          <w:color w:val="080809"/>
          <w:sz w:val="23"/>
          <w:szCs w:val="23"/>
          <w:shd w:val="clear" w:color="auto" w:fill="FFFFFF"/>
        </w:rPr>
        <w:t>ά</w:t>
      </w:r>
      <w:r w:rsidRPr="0024381F">
        <w:rPr>
          <w:rFonts w:ascii="Calibri" w:hAnsi="Calibri" w:cs="Calibri"/>
          <w:b/>
          <w:bCs/>
          <w:color w:val="080809"/>
          <w:sz w:val="23"/>
          <w:szCs w:val="23"/>
          <w:shd w:val="clear" w:color="auto" w:fill="FFFFFF"/>
        </w:rPr>
        <w:t>ψε</w:t>
      </w:r>
      <w:r w:rsidRPr="0024381F">
        <w:rPr>
          <w:rFonts w:ascii="Segoe UI Historic" w:hAnsi="Segoe UI Historic" w:cs="Segoe UI Historic"/>
          <w:b/>
          <w:bCs/>
          <w:color w:val="080809"/>
          <w:sz w:val="23"/>
          <w:szCs w:val="23"/>
          <w:shd w:val="clear" w:color="auto" w:fill="FFFFFF"/>
        </w:rPr>
        <w:t>ι ό</w:t>
      </w:r>
      <w:r w:rsidRPr="0024381F">
        <w:rPr>
          <w:rFonts w:ascii="Calibri" w:hAnsi="Calibri" w:cs="Calibri"/>
          <w:b/>
          <w:bCs/>
          <w:color w:val="080809"/>
          <w:sz w:val="23"/>
          <w:szCs w:val="23"/>
          <w:shd w:val="clear" w:color="auto" w:fill="FFFFFF"/>
        </w:rPr>
        <w:t>τ</w:t>
      </w:r>
      <w:r w:rsidRPr="0024381F">
        <w:rPr>
          <w:rFonts w:ascii="Segoe UI Historic" w:hAnsi="Segoe UI Historic" w:cs="Segoe UI Historic"/>
          <w:b/>
          <w:bCs/>
          <w:color w:val="080809"/>
          <w:sz w:val="23"/>
          <w:szCs w:val="23"/>
          <w:shd w:val="clear" w:color="auto" w:fill="FFFFFF"/>
        </w:rPr>
        <w:t xml:space="preserve">ι </w:t>
      </w:r>
      <w:r w:rsidRPr="0024381F">
        <w:rPr>
          <w:rFonts w:ascii="Calibri" w:hAnsi="Calibri" w:cs="Calibri"/>
          <w:b/>
          <w:bCs/>
          <w:color w:val="080809"/>
          <w:sz w:val="23"/>
          <w:szCs w:val="23"/>
          <w:shd w:val="clear" w:color="auto" w:fill="FFFFFF"/>
        </w:rPr>
        <w:t>θ</w:t>
      </w:r>
      <w:r w:rsidRPr="0024381F">
        <w:rPr>
          <w:rFonts w:ascii="Segoe UI Historic" w:hAnsi="Segoe UI Historic" w:cs="Segoe UI Historic"/>
          <w:b/>
          <w:bCs/>
          <w:color w:val="080809"/>
          <w:sz w:val="23"/>
          <w:szCs w:val="23"/>
          <w:shd w:val="clear" w:color="auto" w:fill="FFFFFF"/>
        </w:rPr>
        <w:t xml:space="preserve">α </w:t>
      </w:r>
      <w:r>
        <w:rPr>
          <w:rFonts w:ascii="Calibri" w:hAnsi="Calibri" w:cs="Calibri"/>
          <w:b/>
          <w:bCs/>
          <w:color w:val="080809"/>
          <w:sz w:val="23"/>
          <w:szCs w:val="23"/>
          <w:shd w:val="clear" w:color="auto" w:fill="FFFFFF"/>
        </w:rPr>
        <w:t xml:space="preserve">εφαρμόσουμε από δεκαετίες . </w:t>
      </w:r>
    </w:p>
    <w:p w:rsidR="002746A0" w:rsidRDefault="002746A0" w:rsidP="00B105ED">
      <w:pPr>
        <w:rPr>
          <w:rFonts w:ascii="Calibri" w:hAnsi="Calibri" w:cs="Calibri"/>
          <w:b/>
          <w:bCs/>
          <w:color w:val="080809"/>
          <w:sz w:val="23"/>
          <w:szCs w:val="23"/>
          <w:shd w:val="clear" w:color="auto" w:fill="FFFFFF"/>
        </w:rPr>
      </w:pPr>
      <w:r>
        <w:rPr>
          <w:rFonts w:ascii="Calibri" w:hAnsi="Calibri" w:cs="Calibri"/>
          <w:b/>
          <w:bCs/>
          <w:color w:val="080809"/>
          <w:sz w:val="23"/>
          <w:szCs w:val="23"/>
          <w:shd w:val="clear" w:color="auto" w:fill="FFFFFF"/>
        </w:rPr>
        <w:t xml:space="preserve">Τα προβλήματα σχετικά με την τριτοβάθμια εκπαίδευση και τη λειτουργία μη κρατικών πανεπιστημίων στην Ελλάδα έγινε προσπάθεια εκτός των άλλων να επιλυθούν με προτάσεις που διατυπώθηκαν το 1989 από ομάδα εργασίας υπό την ηγεσία του τότε υπουργού παιδείας Κ.Β. Κοντογιαννόπουλου , με θλιβερά </w:t>
      </w:r>
      <w:r w:rsidR="002D0BEA" w:rsidRPr="002D0BEA">
        <w:rPr>
          <w:rFonts w:ascii="Calibri" w:hAnsi="Calibri" w:cs="Calibri"/>
          <w:b/>
          <w:bCs/>
          <w:color w:val="080809"/>
          <w:sz w:val="23"/>
          <w:szCs w:val="23"/>
          <w:shd w:val="clear" w:color="auto" w:fill="FFFFFF"/>
        </w:rPr>
        <w:t xml:space="preserve">/ </w:t>
      </w:r>
      <w:r w:rsidR="002D0BEA">
        <w:rPr>
          <w:rFonts w:ascii="Calibri" w:hAnsi="Calibri" w:cs="Calibri"/>
          <w:b/>
          <w:bCs/>
          <w:color w:val="080809"/>
          <w:sz w:val="23"/>
          <w:szCs w:val="23"/>
          <w:shd w:val="clear" w:color="auto" w:fill="FFFFFF"/>
        </w:rPr>
        <w:t xml:space="preserve">τραγικά </w:t>
      </w:r>
      <w:r>
        <w:rPr>
          <w:rFonts w:ascii="Calibri" w:hAnsi="Calibri" w:cs="Calibri"/>
          <w:b/>
          <w:bCs/>
          <w:color w:val="080809"/>
          <w:sz w:val="23"/>
          <w:szCs w:val="23"/>
          <w:shd w:val="clear" w:color="auto" w:fill="FFFFFF"/>
        </w:rPr>
        <w:t xml:space="preserve">επεισόδια αντί για συζήτηση όπως  περιγράφεται στο δημοσίευμα : </w:t>
      </w:r>
    </w:p>
    <w:p w:rsidR="002D0BEA" w:rsidRDefault="002E7E19" w:rsidP="00B105ED">
      <w:hyperlink r:id="rId64" w:history="1">
        <w:r w:rsidR="002D0BEA" w:rsidRPr="002D0BEA">
          <w:rPr>
            <w:color w:val="0000FF"/>
            <w:u w:val="single"/>
          </w:rPr>
          <w:t>Εκσυγχρονισμός εκπαιδευτικού συστήματος: επίκαιρη περιπέτεια 33 ετών! - ECOPRESS</w:t>
        </w:r>
      </w:hyperlink>
    </w:p>
    <w:p w:rsidR="002D0BEA" w:rsidRPr="002D0BEA" w:rsidRDefault="002E7E19" w:rsidP="00B105ED">
      <w:pPr>
        <w:rPr>
          <w:rFonts w:ascii="Calibri" w:hAnsi="Calibri" w:cs="Calibri"/>
          <w:b/>
          <w:bCs/>
          <w:color w:val="080809"/>
          <w:sz w:val="23"/>
          <w:szCs w:val="23"/>
          <w:shd w:val="clear" w:color="auto" w:fill="FFFFFF"/>
        </w:rPr>
      </w:pPr>
      <w:hyperlink r:id="rId65" w:history="1">
        <w:r w:rsidR="002D0BEA" w:rsidRPr="008E4A05">
          <w:rPr>
            <w:rStyle w:val="-"/>
            <w:rFonts w:ascii="Calibri" w:hAnsi="Calibri" w:cs="Calibri"/>
            <w:b/>
            <w:bCs/>
            <w:sz w:val="23"/>
            <w:szCs w:val="23"/>
            <w:shd w:val="clear" w:color="auto" w:fill="FFFFFF"/>
            <w:lang w:val="en-US"/>
          </w:rPr>
          <w:t>https</w:t>
        </w:r>
        <w:r w:rsidR="002D0BEA" w:rsidRPr="002D0BEA">
          <w:rPr>
            <w:rStyle w:val="-"/>
            <w:rFonts w:ascii="Calibri" w:hAnsi="Calibri" w:cs="Calibri"/>
            <w:b/>
            <w:bCs/>
            <w:sz w:val="23"/>
            <w:szCs w:val="23"/>
            <w:shd w:val="clear" w:color="auto" w:fill="FFFFFF"/>
          </w:rPr>
          <w:t>://</w:t>
        </w:r>
        <w:r w:rsidR="002D0BEA" w:rsidRPr="008E4A05">
          <w:rPr>
            <w:rStyle w:val="-"/>
            <w:rFonts w:ascii="Calibri" w:hAnsi="Calibri" w:cs="Calibri"/>
            <w:b/>
            <w:bCs/>
            <w:sz w:val="23"/>
            <w:szCs w:val="23"/>
            <w:shd w:val="clear" w:color="auto" w:fill="FFFFFF"/>
            <w:lang w:val="en-US"/>
          </w:rPr>
          <w:t>ecopress</w:t>
        </w:r>
        <w:r w:rsidR="002D0BEA" w:rsidRPr="002D0BEA">
          <w:rPr>
            <w:rStyle w:val="-"/>
            <w:rFonts w:ascii="Calibri" w:hAnsi="Calibri" w:cs="Calibri"/>
            <w:b/>
            <w:bCs/>
            <w:sz w:val="23"/>
            <w:szCs w:val="23"/>
            <w:shd w:val="clear" w:color="auto" w:fill="FFFFFF"/>
          </w:rPr>
          <w:t>.</w:t>
        </w:r>
        <w:r w:rsidR="002D0BEA" w:rsidRPr="008E4A05">
          <w:rPr>
            <w:rStyle w:val="-"/>
            <w:rFonts w:ascii="Calibri" w:hAnsi="Calibri" w:cs="Calibri"/>
            <w:b/>
            <w:bCs/>
            <w:sz w:val="23"/>
            <w:szCs w:val="23"/>
            <w:shd w:val="clear" w:color="auto" w:fill="FFFFFF"/>
            <w:lang w:val="en-US"/>
          </w:rPr>
          <w:t>gr</w:t>
        </w:r>
        <w:r w:rsidR="002D0BEA" w:rsidRPr="002D0BEA">
          <w:rPr>
            <w:rStyle w:val="-"/>
            <w:rFonts w:ascii="Calibri" w:hAnsi="Calibri" w:cs="Calibri"/>
            <w:b/>
            <w:bCs/>
            <w:sz w:val="23"/>
            <w:szCs w:val="23"/>
            <w:shd w:val="clear" w:color="auto" w:fill="FFFFFF"/>
          </w:rPr>
          <w:t>/</w:t>
        </w:r>
        <w:r w:rsidR="002D0BEA" w:rsidRPr="008E4A05">
          <w:rPr>
            <w:rStyle w:val="-"/>
            <w:rFonts w:ascii="Calibri" w:hAnsi="Calibri" w:cs="Calibri"/>
            <w:b/>
            <w:bCs/>
            <w:sz w:val="23"/>
            <w:szCs w:val="23"/>
            <w:shd w:val="clear" w:color="auto" w:fill="FFFFFF"/>
            <w:lang w:val="en-US"/>
          </w:rPr>
          <w:t>eksygchronismos</w:t>
        </w:r>
        <w:r w:rsidR="002D0BEA" w:rsidRPr="002D0BEA">
          <w:rPr>
            <w:rStyle w:val="-"/>
            <w:rFonts w:ascii="Calibri" w:hAnsi="Calibri" w:cs="Calibri"/>
            <w:b/>
            <w:bCs/>
            <w:sz w:val="23"/>
            <w:szCs w:val="23"/>
            <w:shd w:val="clear" w:color="auto" w:fill="FFFFFF"/>
          </w:rPr>
          <w:t>-</w:t>
        </w:r>
        <w:r w:rsidR="002D0BEA" w:rsidRPr="008E4A05">
          <w:rPr>
            <w:rStyle w:val="-"/>
            <w:rFonts w:ascii="Calibri" w:hAnsi="Calibri" w:cs="Calibri"/>
            <w:b/>
            <w:bCs/>
            <w:sz w:val="23"/>
            <w:szCs w:val="23"/>
            <w:shd w:val="clear" w:color="auto" w:fill="FFFFFF"/>
            <w:lang w:val="en-US"/>
          </w:rPr>
          <w:t>ekpaideftikou</w:t>
        </w:r>
        <w:r w:rsidR="002D0BEA" w:rsidRPr="002D0BEA">
          <w:rPr>
            <w:rStyle w:val="-"/>
            <w:rFonts w:ascii="Calibri" w:hAnsi="Calibri" w:cs="Calibri"/>
            <w:b/>
            <w:bCs/>
            <w:sz w:val="23"/>
            <w:szCs w:val="23"/>
            <w:shd w:val="clear" w:color="auto" w:fill="FFFFFF"/>
          </w:rPr>
          <w:t>-</w:t>
        </w:r>
        <w:r w:rsidR="002D0BEA" w:rsidRPr="008E4A05">
          <w:rPr>
            <w:rStyle w:val="-"/>
            <w:rFonts w:ascii="Calibri" w:hAnsi="Calibri" w:cs="Calibri"/>
            <w:b/>
            <w:bCs/>
            <w:sz w:val="23"/>
            <w:szCs w:val="23"/>
            <w:shd w:val="clear" w:color="auto" w:fill="FFFFFF"/>
            <w:lang w:val="en-US"/>
          </w:rPr>
          <w:t>systimatos</w:t>
        </w:r>
        <w:r w:rsidR="002D0BEA" w:rsidRPr="002D0BEA">
          <w:rPr>
            <w:rStyle w:val="-"/>
            <w:rFonts w:ascii="Calibri" w:hAnsi="Calibri" w:cs="Calibri"/>
            <w:b/>
            <w:bCs/>
            <w:sz w:val="23"/>
            <w:szCs w:val="23"/>
            <w:shd w:val="clear" w:color="auto" w:fill="FFFFFF"/>
          </w:rPr>
          <w:t>/</w:t>
        </w:r>
      </w:hyperlink>
    </w:p>
    <w:p w:rsidR="002746A0" w:rsidRPr="002D0BEA" w:rsidRDefault="002746A0" w:rsidP="00B105ED">
      <w:pPr>
        <w:rPr>
          <w:rFonts w:ascii="Open Sans" w:hAnsi="Open Sans" w:cs="Open Sans"/>
          <w:b/>
          <w:bCs/>
          <w:color w:val="252525"/>
          <w:sz w:val="21"/>
          <w:szCs w:val="21"/>
          <w:shd w:val="clear" w:color="auto" w:fill="EFEFEF"/>
        </w:rPr>
      </w:pPr>
      <w:r>
        <w:rPr>
          <w:rFonts w:ascii="Calibri" w:hAnsi="Calibri" w:cs="Calibri"/>
          <w:b/>
          <w:bCs/>
          <w:color w:val="080809"/>
          <w:sz w:val="23"/>
          <w:szCs w:val="23"/>
          <w:shd w:val="clear" w:color="auto" w:fill="FFFFFF"/>
        </w:rPr>
        <w:t xml:space="preserve">Επίσης συζητήθηκαν και στη Βουλή  σε επερώτηση του τότε Βουλευτή και σημερινού Προέδρου της Βουλής Κ. Ν.Κακλαμάνη </w:t>
      </w:r>
      <w:r w:rsidR="002D0BEA" w:rsidRPr="002D0BEA">
        <w:rPr>
          <w:rFonts w:ascii="Open Sans" w:hAnsi="Open Sans" w:cs="Open Sans"/>
          <w:b/>
          <w:bCs/>
          <w:color w:val="252525"/>
          <w:sz w:val="21"/>
          <w:szCs w:val="21"/>
          <w:shd w:val="clear" w:color="auto" w:fill="EFEFEF"/>
        </w:rPr>
        <w:t>τα πρακτικά της οποίας δημοσιεύθηκαν τον Ιούνιο του 1994 στο ενημερωτικό δελτίο του Τεχνικού Επιμελητηρίου της Ελλάδος </w:t>
      </w:r>
      <w:hyperlink r:id="rId66" w:history="1">
        <w:r w:rsidR="002D0BEA" w:rsidRPr="002D0BEA">
          <w:rPr>
            <w:rFonts w:ascii="Open Sans" w:hAnsi="Open Sans" w:cs="Open Sans"/>
            <w:b/>
            <w:bCs/>
            <w:color w:val="252525"/>
            <w:sz w:val="21"/>
            <w:szCs w:val="21"/>
          </w:rPr>
          <w:t>.</w:t>
        </w:r>
      </w:hyperlink>
    </w:p>
    <w:p w:rsidR="002D0BEA" w:rsidRPr="00C375F5" w:rsidRDefault="002E7E19" w:rsidP="00B105ED">
      <w:hyperlink r:id="rId67" w:history="1">
        <w:r w:rsidR="002D0BEA" w:rsidRPr="002D0BEA">
          <w:rPr>
            <w:color w:val="0000FF"/>
            <w:u w:val="single"/>
          </w:rPr>
          <w:t>Nikitas-Kaklamanis.pdf</w:t>
        </w:r>
      </w:hyperlink>
    </w:p>
    <w:p w:rsidR="002D0BEA" w:rsidRPr="00C375F5" w:rsidRDefault="002E7E19" w:rsidP="00B105ED">
      <w:pPr>
        <w:rPr>
          <w:rFonts w:ascii="Arial" w:eastAsia="Times New Roman" w:hAnsi="Arial" w:cs="Arial"/>
          <w:b/>
          <w:bCs/>
          <w:kern w:val="0"/>
        </w:rPr>
      </w:pPr>
      <w:hyperlink r:id="rId68" w:history="1">
        <w:r w:rsidR="002D0BEA" w:rsidRPr="008E4A05">
          <w:rPr>
            <w:rStyle w:val="-"/>
            <w:rFonts w:ascii="Arial" w:eastAsia="Times New Roman" w:hAnsi="Arial" w:cs="Arial"/>
            <w:b/>
            <w:bCs/>
            <w:kern w:val="0"/>
            <w:lang w:val="en-US"/>
          </w:rPr>
          <w:t>https</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ecopress</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gr</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wp</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content</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uploads</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Nikitas</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Kaklamanis</w:t>
        </w:r>
        <w:r w:rsidR="002D0BEA" w:rsidRPr="00C375F5">
          <w:rPr>
            <w:rStyle w:val="-"/>
            <w:rFonts w:ascii="Arial" w:eastAsia="Times New Roman" w:hAnsi="Arial" w:cs="Arial"/>
            <w:b/>
            <w:bCs/>
            <w:kern w:val="0"/>
          </w:rPr>
          <w:t>.</w:t>
        </w:r>
        <w:r w:rsidR="002D0BEA" w:rsidRPr="008E4A05">
          <w:rPr>
            <w:rStyle w:val="-"/>
            <w:rFonts w:ascii="Arial" w:eastAsia="Times New Roman" w:hAnsi="Arial" w:cs="Arial"/>
            <w:b/>
            <w:bCs/>
            <w:kern w:val="0"/>
            <w:lang w:val="en-US"/>
          </w:rPr>
          <w:t>pdf</w:t>
        </w:r>
      </w:hyperlink>
    </w:p>
    <w:p w:rsidR="00FD1835" w:rsidRPr="00C375F5" w:rsidRDefault="00FD1835" w:rsidP="00C93501">
      <w:pPr>
        <w:spacing w:after="0" w:line="240" w:lineRule="auto"/>
        <w:rPr>
          <w:rFonts w:ascii="Arial" w:eastAsia="Times New Roman" w:hAnsi="Arial" w:cs="Arial"/>
          <w:b/>
          <w:bCs/>
          <w:kern w:val="0"/>
        </w:rPr>
      </w:pPr>
    </w:p>
    <w:p w:rsidR="00015A89" w:rsidRDefault="00015A89" w:rsidP="00015A89">
      <w:pPr>
        <w:rPr>
          <w:rStyle w:val="a4"/>
          <w:rFonts w:ascii="Open Sans" w:hAnsi="Open Sans" w:cs="Open Sans"/>
          <w:color w:val="252525"/>
          <w:sz w:val="18"/>
          <w:szCs w:val="18"/>
          <w:shd w:val="clear" w:color="auto" w:fill="EFEFEF"/>
        </w:rPr>
      </w:pPr>
      <w:r>
        <w:rPr>
          <w:rStyle w:val="a4"/>
          <w:rFonts w:ascii="Open Sans" w:hAnsi="Open Sans" w:cs="Open Sans"/>
          <w:color w:val="252525"/>
          <w:sz w:val="18"/>
          <w:szCs w:val="18"/>
          <w:shd w:val="clear" w:color="auto" w:fill="EFEFEF"/>
        </w:rPr>
        <w:t xml:space="preserve">*Νίκος Ηλιάδης, </w:t>
      </w:r>
      <w:r w:rsidRPr="00A43F59">
        <w:rPr>
          <w:rStyle w:val="a4"/>
          <w:rFonts w:ascii="Open Sans" w:hAnsi="Open Sans" w:cs="Open Sans"/>
          <w:color w:val="252525"/>
          <w:sz w:val="18"/>
          <w:szCs w:val="18"/>
          <w:shd w:val="clear" w:color="auto" w:fill="EFEFEF"/>
        </w:rPr>
        <w:t xml:space="preserve">** </w:t>
      </w:r>
      <w:r>
        <w:rPr>
          <w:rStyle w:val="a4"/>
          <w:rFonts w:ascii="Open Sans" w:hAnsi="Open Sans" w:cs="Open Sans"/>
          <w:color w:val="252525"/>
          <w:sz w:val="18"/>
          <w:szCs w:val="18"/>
          <w:shd w:val="clear" w:color="auto" w:fill="EFEFEF"/>
        </w:rPr>
        <w:t xml:space="preserve">Μέλος του Δ.Σ. του Συλλόγου Επίτιμων ( Συνταξιούχων ) Μηχανικών ΤΕΕ  ΠΕΤΟΜ ΤΕΕ </w:t>
      </w:r>
    </w:p>
    <w:p w:rsidR="00560519" w:rsidRPr="00E8736E" w:rsidRDefault="00015A89" w:rsidP="00015A89">
      <w:pPr>
        <w:spacing w:after="0" w:line="240" w:lineRule="auto"/>
        <w:rPr>
          <w:rFonts w:ascii="Arial" w:eastAsia="Times New Roman" w:hAnsi="Arial" w:cs="Arial"/>
          <w:b/>
          <w:bCs/>
          <w:kern w:val="0"/>
        </w:rPr>
      </w:pPr>
      <w:r>
        <w:rPr>
          <w:rStyle w:val="a4"/>
          <w:rFonts w:ascii="Open Sans" w:hAnsi="Open Sans" w:cs="Open Sans"/>
          <w:color w:val="252525"/>
          <w:sz w:val="18"/>
          <w:szCs w:val="18"/>
          <w:shd w:val="clear" w:color="auto" w:fill="EFEFEF"/>
        </w:rPr>
        <w:t>Πολ/κός Μηχ/κός Ε.Μ.Π. ,M.Sc. ( Structural Engineering , Concordia University Montreal Canada ) , Ph.D.( University of Maryland USA, – Technology and Vocational Education ), τ. Ειδ.Γραμματέας του ΥΠΕΠΘ , τ. καθηγητής  ΠΑΤΕΣ/ΣΕΛΕΤΕ, τ. καθηγητής ΤΕΙ Πειραιώς, τ. εκπρόσωπος των Υπουργείων Παιδείας και Πολιτισμού στη Μόνιμη Ελληνική Αντιπροσωπεία στις Βρυξέλλες ( Μ.Ε.Α. ) τ. Διοικητής ΠΓΝ «ΑΤΤΙΚΟΝ , τ. μέλος του Διοικητικού Συμβουλίου της Ένωσης Παιδαγωγικών Ινστιτούτων της Ευρώπης (</w:t>
      </w:r>
      <w:hyperlink r:id="rId69" w:history="1">
        <w:r>
          <w:rPr>
            <w:rStyle w:val="a4"/>
            <w:rFonts w:ascii="Open Sans" w:hAnsi="Open Sans" w:cs="Open Sans"/>
            <w:color w:val="252525"/>
            <w:sz w:val="18"/>
            <w:szCs w:val="18"/>
            <w:shd w:val="clear" w:color="auto" w:fill="EFEFEF"/>
          </w:rPr>
          <w:t>http://www.cidree.org/</w:t>
        </w:r>
      </w:hyperlink>
      <w:r>
        <w:rPr>
          <w:rStyle w:val="a4"/>
          <w:rFonts w:ascii="Open Sans" w:hAnsi="Open Sans" w:cs="Open Sans"/>
          <w:color w:val="252525"/>
          <w:sz w:val="18"/>
          <w:szCs w:val="18"/>
          <w:shd w:val="clear" w:color="auto" w:fill="EFEFEF"/>
        </w:rPr>
        <w:t>), τ. εκπρόσωπος της Κυβέρνησης στο Δ.Σ. του CEDEFOP (</w:t>
      </w:r>
      <w:hyperlink r:id="rId70" w:history="1">
        <w:r>
          <w:rPr>
            <w:rStyle w:val="a4"/>
            <w:rFonts w:ascii="Open Sans" w:hAnsi="Open Sans" w:cs="Open Sans"/>
            <w:color w:val="252525"/>
            <w:sz w:val="18"/>
            <w:szCs w:val="18"/>
            <w:shd w:val="clear" w:color="auto" w:fill="EFEFEF"/>
          </w:rPr>
          <w:t>https://www.cedefop.europa.eu/</w:t>
        </w:r>
      </w:hyperlink>
      <w:r>
        <w:rPr>
          <w:rStyle w:val="a4"/>
          <w:rFonts w:ascii="Open Sans" w:hAnsi="Open Sans" w:cs="Open Sans"/>
          <w:color w:val="252525"/>
          <w:sz w:val="18"/>
          <w:szCs w:val="18"/>
          <w:shd w:val="clear" w:color="auto" w:fill="EFEFEF"/>
        </w:rPr>
        <w:t> ) του Ευρωπαϊκού Κέντρου για την Επαγγελματική Εκπαίδευση και Κατάρτιση , Επίτιμος Σύμβουλος του Παιδαγωγικού Ινστιτούτου.</w:t>
      </w:r>
    </w:p>
    <w:sectPr w:rsidR="00560519" w:rsidRPr="00E8736E" w:rsidSect="002E7E19">
      <w:headerReference w:type="even" r:id="rId71"/>
      <w:headerReference w:type="default" r:id="rId72"/>
      <w:footerReference w:type="even" r:id="rId73"/>
      <w:footerReference w:type="default" r:id="rId74"/>
      <w:headerReference w:type="first" r:id="rId75"/>
      <w:footerReference w:type="first" r:id="rId7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9B8" w:rsidRDefault="00BA69B8">
      <w:pPr>
        <w:spacing w:after="0" w:line="240" w:lineRule="auto"/>
      </w:pPr>
      <w:r>
        <w:separator/>
      </w:r>
    </w:p>
  </w:endnote>
  <w:endnote w:type="continuationSeparator" w:id="1">
    <w:p w:rsidR="00BA69B8" w:rsidRDefault="00BA69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Open Sans">
    <w:altName w:val="Arial"/>
    <w:charset w:val="00"/>
    <w:family w:val="swiss"/>
    <w:pitch w:val="variable"/>
    <w:sig w:usb0="00000001" w:usb1="4000205B" w:usb2="00000028"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AFF" w:usb1="C0007843" w:usb2="00000009" w:usb3="00000000" w:csb0="000001FF" w:csb1="00000000"/>
  </w:font>
  <w:font w:name="Calibre-Regular">
    <w:altName w:val="Cambria"/>
    <w:charset w:val="A1"/>
    <w:family w:val="roman"/>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oto Serif CJK SC">
    <w:charset w:val="00"/>
    <w:family w:val="auto"/>
    <w:pitch w:val="variable"/>
    <w:sig w:usb0="00000000" w:usb1="00000000" w:usb2="00000000" w:usb3="00000000" w:csb0="00000000" w:csb1="00000000"/>
  </w:font>
  <w:font w:name="Lohit Devanagari">
    <w:charset w:val="00"/>
    <w:family w:val="auto"/>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Segoe UI Historic">
    <w:altName w:val="Segoe UI Symbol"/>
    <w:charset w:val="00"/>
    <w:family w:val="swiss"/>
    <w:pitch w:val="variable"/>
    <w:sig w:usb0="00000003" w:usb1="02000002" w:usb2="0060C080" w:usb3="00000000" w:csb0="00000001" w:csb1="00000000"/>
  </w:font>
  <w:font w:name="var e-global-typography-primary">
    <w:altName w:val="Calibri"/>
    <w:charset w:val="A1"/>
    <w:family w:val="auto"/>
    <w:pitch w:val="default"/>
    <w:sig w:usb0="00000000" w:usb1="00000000" w:usb2="00000000" w:usb3="00000000" w:csb0="00000000" w:csb1="00000000"/>
  </w:font>
  <w:font w:name="Geologic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45763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45763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4576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9B8" w:rsidRDefault="00BA69B8">
      <w:pPr>
        <w:spacing w:after="0" w:line="240" w:lineRule="auto"/>
      </w:pPr>
      <w:r>
        <w:separator/>
      </w:r>
    </w:p>
  </w:footnote>
  <w:footnote w:type="continuationSeparator" w:id="1">
    <w:p w:rsidR="00BA69B8" w:rsidRDefault="00BA69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2E7E19">
    <w:pPr>
      <w:rPr>
        <w:color w:val="000000"/>
        <w:sz w:val="2"/>
        <w:szCs w:val="2"/>
      </w:rPr>
    </w:pPr>
    <w:r w:rsidRPr="002E7E19">
      <w:rPr>
        <w:noProof/>
      </w:rPr>
      <w:pict>
        <v:shapetype id="_x0000_t202" coordsize="21600,21600" o:spt="202" path="m,l,21600r21600,l21600,xe">
          <v:stroke joinstyle="miter"/>
          <v:path gradientshapeok="t" o:connecttype="rect"/>
        </v:shapetype>
        <v:shape id="Πλαίσιο κειμένου 6" o:spid="_x0000_s1026" type="#_x0000_t202" style="position:absolute;margin-left:83.65pt;margin-top:74.5pt;width:441.5pt;height:10.9pt;z-index:251659264;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" stroked="f">
          <v:fill opacity="0"/>
          <v:textbox inset=".05pt,.05pt,.05pt,.05pt">
            <w:txbxContent>
              <w:p w:rsidR="00457632" w:rsidRDefault="002E7E19">
                <w:pPr>
                  <w:tabs>
                    <w:tab w:val="right" w:pos="8831"/>
                  </w:tabs>
                  <w:spacing w:line="240" w:lineRule="auto"/>
                </w:pPr>
                <w:r>
                  <w:fldChar w:fldCharType="begin"/>
                </w:r>
                <w:r w:rsidR="00BA69B8">
                  <w:instrText xml:space="preserve"> PAGE </w:instrText>
                </w:r>
                <w:r>
                  <w:fldChar w:fldCharType="separate"/>
                </w:r>
                <w:r w:rsidR="00BA69B8">
                  <w:t>2</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2E7E19">
    <w:pPr>
      <w:rPr>
        <w:color w:val="000000"/>
        <w:sz w:val="2"/>
        <w:szCs w:val="2"/>
      </w:rPr>
    </w:pPr>
    <w:r w:rsidRPr="002E7E19">
      <w:rPr>
        <w:noProof/>
      </w:rPr>
      <w:pict>
        <v:shapetype id="_x0000_t202" coordsize="21600,21600" o:spt="202" path="m,l,21600r21600,l21600,xe">
          <v:stroke joinstyle="miter"/>
          <v:path gradientshapeok="t" o:connecttype="rect"/>
        </v:shapetype>
        <v:shape id="Πλαίσιο κειμένου 7" o:spid="_x0000_s1027" type="#_x0000_t202" style="position:absolute;margin-left:82.1pt;margin-top:74.25pt;width:440.05pt;height:10.9pt;z-index:251660288;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" stroked="f">
          <v:fill opacity="0"/>
          <v:textbox inset=".05pt,.05pt,.05pt,.05pt">
            <w:txbxContent>
              <w:p w:rsidR="00457632" w:rsidRDefault="00BA69B8">
                <w:pPr>
                  <w:tabs>
                    <w:tab w:val="right" w:pos="8802"/>
                  </w:tabs>
                  <w:spacing w:line="240" w:lineRule="auto"/>
                </w:pPr>
                <w:r>
                  <w:rPr>
                    <w:rStyle w:val="23"/>
                    <w:color w:val="000000"/>
                  </w:rPr>
                  <w:tab/>
                </w:r>
                <w:r w:rsidR="002E7E19">
                  <w:fldChar w:fldCharType="begin"/>
                </w:r>
                <w:r>
                  <w:instrText xml:space="preserve"> PAGE </w:instrText>
                </w:r>
                <w:r w:rsidR="002E7E19">
                  <w:fldChar w:fldCharType="separate"/>
                </w:r>
                <w:r w:rsidR="00CC7466">
                  <w:rPr>
                    <w:noProof/>
                  </w:rPr>
                  <w:t>39</w:t>
                </w:r>
                <w:r w:rsidR="002E7E19">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632" w:rsidRDefault="0045763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1CAF"/>
    <w:multiLevelType w:val="multilevel"/>
    <w:tmpl w:val="4B7C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455FF"/>
    <w:multiLevelType w:val="multilevel"/>
    <w:tmpl w:val="993C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130D15"/>
    <w:multiLevelType w:val="multilevel"/>
    <w:tmpl w:val="42120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3772F"/>
    <w:multiLevelType w:val="hybridMultilevel"/>
    <w:tmpl w:val="CF34BAC4"/>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2814BEC"/>
    <w:multiLevelType w:val="multilevel"/>
    <w:tmpl w:val="B4D2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D19CA"/>
    <w:multiLevelType w:val="multilevel"/>
    <w:tmpl w:val="0C9C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E468FA"/>
    <w:multiLevelType w:val="multilevel"/>
    <w:tmpl w:val="0C30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E97268"/>
    <w:multiLevelType w:val="multilevel"/>
    <w:tmpl w:val="ACCE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E708A0"/>
    <w:multiLevelType w:val="multilevel"/>
    <w:tmpl w:val="3438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4E1FBE"/>
    <w:multiLevelType w:val="hybridMultilevel"/>
    <w:tmpl w:val="F982975C"/>
    <w:lvl w:ilvl="0" w:tplc="00B457BA">
      <w:start w:val="1"/>
      <w:numFmt w:val="decimal"/>
      <w:lvlText w:val="%1."/>
      <w:lvlJc w:val="left"/>
      <w:pPr>
        <w:ind w:left="720" w:hanging="360"/>
      </w:pPr>
      <w:rPr>
        <w:rFonts w:ascii="inherit" w:eastAsia="Times New Roman" w:hAnsi="inherit" w:cs="Open Sans" w:hint="default"/>
        <w:b/>
        <w:color w:val="232323"/>
        <w:sz w:val="2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E062B23"/>
    <w:multiLevelType w:val="multilevel"/>
    <w:tmpl w:val="0C24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0"/>
  </w:num>
  <w:num w:numId="4">
    <w:abstractNumId w:val="5"/>
  </w:num>
  <w:num w:numId="5">
    <w:abstractNumId w:val="8"/>
  </w:num>
  <w:num w:numId="6">
    <w:abstractNumId w:val="1"/>
  </w:num>
  <w:num w:numId="7">
    <w:abstractNumId w:val="4"/>
  </w:num>
  <w:num w:numId="8">
    <w:abstractNumId w:val="0"/>
  </w:num>
  <w:num w:numId="9">
    <w:abstractNumId w:val="2"/>
  </w:num>
  <w:num w:numId="10">
    <w:abstractNumId w:val="7"/>
  </w:num>
  <w:num w:numId="11">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rsids>
    <w:rsidRoot w:val="00B260E0"/>
    <w:rsid w:val="000013F3"/>
    <w:rsid w:val="00007069"/>
    <w:rsid w:val="000079C1"/>
    <w:rsid w:val="00010602"/>
    <w:rsid w:val="00011743"/>
    <w:rsid w:val="000149B5"/>
    <w:rsid w:val="00015A89"/>
    <w:rsid w:val="000231DB"/>
    <w:rsid w:val="00025325"/>
    <w:rsid w:val="000272A8"/>
    <w:rsid w:val="00030AE7"/>
    <w:rsid w:val="0003126E"/>
    <w:rsid w:val="0003242C"/>
    <w:rsid w:val="0003472F"/>
    <w:rsid w:val="00036A4E"/>
    <w:rsid w:val="000414D2"/>
    <w:rsid w:val="000433B5"/>
    <w:rsid w:val="0004397F"/>
    <w:rsid w:val="00043E9D"/>
    <w:rsid w:val="00046D9D"/>
    <w:rsid w:val="00047813"/>
    <w:rsid w:val="000478CB"/>
    <w:rsid w:val="00050A13"/>
    <w:rsid w:val="00051733"/>
    <w:rsid w:val="00052041"/>
    <w:rsid w:val="00052ACA"/>
    <w:rsid w:val="00052F60"/>
    <w:rsid w:val="00056C54"/>
    <w:rsid w:val="00056F2B"/>
    <w:rsid w:val="0005737A"/>
    <w:rsid w:val="00060562"/>
    <w:rsid w:val="00064273"/>
    <w:rsid w:val="00065A8E"/>
    <w:rsid w:val="0007411E"/>
    <w:rsid w:val="00074B97"/>
    <w:rsid w:val="00075BC3"/>
    <w:rsid w:val="00081B2F"/>
    <w:rsid w:val="000843B0"/>
    <w:rsid w:val="00085219"/>
    <w:rsid w:val="00091552"/>
    <w:rsid w:val="00091F1D"/>
    <w:rsid w:val="0009203C"/>
    <w:rsid w:val="00092229"/>
    <w:rsid w:val="000930E3"/>
    <w:rsid w:val="000950E0"/>
    <w:rsid w:val="000953E1"/>
    <w:rsid w:val="00095529"/>
    <w:rsid w:val="00095F82"/>
    <w:rsid w:val="000964E6"/>
    <w:rsid w:val="000978B3"/>
    <w:rsid w:val="000A205F"/>
    <w:rsid w:val="000A2F0A"/>
    <w:rsid w:val="000A4618"/>
    <w:rsid w:val="000A47EB"/>
    <w:rsid w:val="000A4A0D"/>
    <w:rsid w:val="000A5C95"/>
    <w:rsid w:val="000A7C0E"/>
    <w:rsid w:val="000B0EEA"/>
    <w:rsid w:val="000B1C10"/>
    <w:rsid w:val="000B2687"/>
    <w:rsid w:val="000B35FD"/>
    <w:rsid w:val="000C0D92"/>
    <w:rsid w:val="000C1D78"/>
    <w:rsid w:val="000C35DA"/>
    <w:rsid w:val="000C59BB"/>
    <w:rsid w:val="000C652F"/>
    <w:rsid w:val="000C6641"/>
    <w:rsid w:val="000C68BA"/>
    <w:rsid w:val="000C7B8E"/>
    <w:rsid w:val="000D084D"/>
    <w:rsid w:val="000D334B"/>
    <w:rsid w:val="000D3BE9"/>
    <w:rsid w:val="000D594C"/>
    <w:rsid w:val="000D7421"/>
    <w:rsid w:val="000E09E8"/>
    <w:rsid w:val="000E352D"/>
    <w:rsid w:val="000E397E"/>
    <w:rsid w:val="000E4991"/>
    <w:rsid w:val="000E6AEB"/>
    <w:rsid w:val="000E74BF"/>
    <w:rsid w:val="000F07B5"/>
    <w:rsid w:val="000F1A52"/>
    <w:rsid w:val="000F204D"/>
    <w:rsid w:val="000F2137"/>
    <w:rsid w:val="000F35FF"/>
    <w:rsid w:val="000F51E6"/>
    <w:rsid w:val="000F5CD3"/>
    <w:rsid w:val="00103640"/>
    <w:rsid w:val="00104E3E"/>
    <w:rsid w:val="00107A92"/>
    <w:rsid w:val="00107EC6"/>
    <w:rsid w:val="00111776"/>
    <w:rsid w:val="001138B5"/>
    <w:rsid w:val="00114932"/>
    <w:rsid w:val="0011579B"/>
    <w:rsid w:val="00115F2E"/>
    <w:rsid w:val="0011608E"/>
    <w:rsid w:val="001166AA"/>
    <w:rsid w:val="00116932"/>
    <w:rsid w:val="00121075"/>
    <w:rsid w:val="00122FE7"/>
    <w:rsid w:val="001246F6"/>
    <w:rsid w:val="00124717"/>
    <w:rsid w:val="00124EDA"/>
    <w:rsid w:val="00126538"/>
    <w:rsid w:val="0013221F"/>
    <w:rsid w:val="00134DA1"/>
    <w:rsid w:val="00136D02"/>
    <w:rsid w:val="00140E49"/>
    <w:rsid w:val="001414D5"/>
    <w:rsid w:val="0014423B"/>
    <w:rsid w:val="00144B1C"/>
    <w:rsid w:val="00147ACA"/>
    <w:rsid w:val="001510C4"/>
    <w:rsid w:val="00151A69"/>
    <w:rsid w:val="0015223D"/>
    <w:rsid w:val="00152B4E"/>
    <w:rsid w:val="0015431E"/>
    <w:rsid w:val="00154984"/>
    <w:rsid w:val="00154FDD"/>
    <w:rsid w:val="00155214"/>
    <w:rsid w:val="00155AAA"/>
    <w:rsid w:val="00155E14"/>
    <w:rsid w:val="00163221"/>
    <w:rsid w:val="00163DF4"/>
    <w:rsid w:val="00166F7B"/>
    <w:rsid w:val="00170128"/>
    <w:rsid w:val="001712E6"/>
    <w:rsid w:val="00172DEA"/>
    <w:rsid w:val="00175E5A"/>
    <w:rsid w:val="00175E90"/>
    <w:rsid w:val="0017616C"/>
    <w:rsid w:val="00182093"/>
    <w:rsid w:val="00186740"/>
    <w:rsid w:val="001933EC"/>
    <w:rsid w:val="001958C6"/>
    <w:rsid w:val="00197C5A"/>
    <w:rsid w:val="00197C86"/>
    <w:rsid w:val="001A0DF0"/>
    <w:rsid w:val="001A3C31"/>
    <w:rsid w:val="001A3F1F"/>
    <w:rsid w:val="001A6AFB"/>
    <w:rsid w:val="001A764A"/>
    <w:rsid w:val="001B2404"/>
    <w:rsid w:val="001B4708"/>
    <w:rsid w:val="001B680A"/>
    <w:rsid w:val="001B7178"/>
    <w:rsid w:val="001B7306"/>
    <w:rsid w:val="001B7E34"/>
    <w:rsid w:val="001C0049"/>
    <w:rsid w:val="001C066B"/>
    <w:rsid w:val="001C09BD"/>
    <w:rsid w:val="001C0A50"/>
    <w:rsid w:val="001C4C35"/>
    <w:rsid w:val="001C5AB3"/>
    <w:rsid w:val="001C5C98"/>
    <w:rsid w:val="001D218D"/>
    <w:rsid w:val="001D22E0"/>
    <w:rsid w:val="001D2EB3"/>
    <w:rsid w:val="001D3838"/>
    <w:rsid w:val="001D507E"/>
    <w:rsid w:val="001D64FB"/>
    <w:rsid w:val="001E4506"/>
    <w:rsid w:val="001F0112"/>
    <w:rsid w:val="001F3B4C"/>
    <w:rsid w:val="001F3DCC"/>
    <w:rsid w:val="001F45A7"/>
    <w:rsid w:val="001F4E6A"/>
    <w:rsid w:val="001F6803"/>
    <w:rsid w:val="002022A6"/>
    <w:rsid w:val="002032ED"/>
    <w:rsid w:val="00203357"/>
    <w:rsid w:val="00205775"/>
    <w:rsid w:val="00205975"/>
    <w:rsid w:val="0020705E"/>
    <w:rsid w:val="002070C0"/>
    <w:rsid w:val="00207DE5"/>
    <w:rsid w:val="002106A7"/>
    <w:rsid w:val="00214899"/>
    <w:rsid w:val="00215B62"/>
    <w:rsid w:val="00217B8C"/>
    <w:rsid w:val="002214C4"/>
    <w:rsid w:val="0022190F"/>
    <w:rsid w:val="0022230C"/>
    <w:rsid w:val="002254C7"/>
    <w:rsid w:val="0022712B"/>
    <w:rsid w:val="00230E18"/>
    <w:rsid w:val="00230F11"/>
    <w:rsid w:val="00231111"/>
    <w:rsid w:val="002328A9"/>
    <w:rsid w:val="0023408F"/>
    <w:rsid w:val="00240305"/>
    <w:rsid w:val="00242432"/>
    <w:rsid w:val="0024381F"/>
    <w:rsid w:val="002442C6"/>
    <w:rsid w:val="00244B93"/>
    <w:rsid w:val="00246B2E"/>
    <w:rsid w:val="00257C34"/>
    <w:rsid w:val="00261F98"/>
    <w:rsid w:val="00264821"/>
    <w:rsid w:val="0026621F"/>
    <w:rsid w:val="00266474"/>
    <w:rsid w:val="00267654"/>
    <w:rsid w:val="00272289"/>
    <w:rsid w:val="00272C0A"/>
    <w:rsid w:val="002746A0"/>
    <w:rsid w:val="00275255"/>
    <w:rsid w:val="00275DB5"/>
    <w:rsid w:val="00280DE0"/>
    <w:rsid w:val="00282DB4"/>
    <w:rsid w:val="00290822"/>
    <w:rsid w:val="0029184F"/>
    <w:rsid w:val="00292000"/>
    <w:rsid w:val="002933F2"/>
    <w:rsid w:val="002946AE"/>
    <w:rsid w:val="00295550"/>
    <w:rsid w:val="00296217"/>
    <w:rsid w:val="00296391"/>
    <w:rsid w:val="002972CB"/>
    <w:rsid w:val="0029735D"/>
    <w:rsid w:val="00297D73"/>
    <w:rsid w:val="002A461A"/>
    <w:rsid w:val="002A5F0C"/>
    <w:rsid w:val="002A6AC4"/>
    <w:rsid w:val="002B1065"/>
    <w:rsid w:val="002B10DD"/>
    <w:rsid w:val="002B1196"/>
    <w:rsid w:val="002B1265"/>
    <w:rsid w:val="002B15D0"/>
    <w:rsid w:val="002B2D03"/>
    <w:rsid w:val="002B2DFC"/>
    <w:rsid w:val="002B4934"/>
    <w:rsid w:val="002B4967"/>
    <w:rsid w:val="002B5DDF"/>
    <w:rsid w:val="002C03A9"/>
    <w:rsid w:val="002C5A7F"/>
    <w:rsid w:val="002C662B"/>
    <w:rsid w:val="002D0BEA"/>
    <w:rsid w:val="002D1CBE"/>
    <w:rsid w:val="002D2AAD"/>
    <w:rsid w:val="002D465F"/>
    <w:rsid w:val="002E2116"/>
    <w:rsid w:val="002E31B1"/>
    <w:rsid w:val="002E7E19"/>
    <w:rsid w:val="002F1AE5"/>
    <w:rsid w:val="002F2BEA"/>
    <w:rsid w:val="002F4107"/>
    <w:rsid w:val="002F4B77"/>
    <w:rsid w:val="003029E5"/>
    <w:rsid w:val="00302E9A"/>
    <w:rsid w:val="00302EFF"/>
    <w:rsid w:val="00303843"/>
    <w:rsid w:val="00312CD8"/>
    <w:rsid w:val="003133B9"/>
    <w:rsid w:val="00314AA4"/>
    <w:rsid w:val="003163BF"/>
    <w:rsid w:val="0031771C"/>
    <w:rsid w:val="00317781"/>
    <w:rsid w:val="003202ED"/>
    <w:rsid w:val="00321DCD"/>
    <w:rsid w:val="00324157"/>
    <w:rsid w:val="00324BFB"/>
    <w:rsid w:val="00324F0C"/>
    <w:rsid w:val="003253F5"/>
    <w:rsid w:val="00332C46"/>
    <w:rsid w:val="00334C17"/>
    <w:rsid w:val="003402FF"/>
    <w:rsid w:val="0034195E"/>
    <w:rsid w:val="00342117"/>
    <w:rsid w:val="00343601"/>
    <w:rsid w:val="0034458F"/>
    <w:rsid w:val="00347E5B"/>
    <w:rsid w:val="0035008C"/>
    <w:rsid w:val="00350DAF"/>
    <w:rsid w:val="00352ED2"/>
    <w:rsid w:val="0036041D"/>
    <w:rsid w:val="00361748"/>
    <w:rsid w:val="00361865"/>
    <w:rsid w:val="00362891"/>
    <w:rsid w:val="003630CB"/>
    <w:rsid w:val="00367615"/>
    <w:rsid w:val="00371999"/>
    <w:rsid w:val="00371C0C"/>
    <w:rsid w:val="00371C5A"/>
    <w:rsid w:val="0037482F"/>
    <w:rsid w:val="00375CDD"/>
    <w:rsid w:val="00376FA0"/>
    <w:rsid w:val="00380B70"/>
    <w:rsid w:val="00380F19"/>
    <w:rsid w:val="00384455"/>
    <w:rsid w:val="00384763"/>
    <w:rsid w:val="00386CB0"/>
    <w:rsid w:val="0038725C"/>
    <w:rsid w:val="00392298"/>
    <w:rsid w:val="00392827"/>
    <w:rsid w:val="00394315"/>
    <w:rsid w:val="0039463C"/>
    <w:rsid w:val="00394A98"/>
    <w:rsid w:val="00396C60"/>
    <w:rsid w:val="0039745A"/>
    <w:rsid w:val="00397DBB"/>
    <w:rsid w:val="003A0DE2"/>
    <w:rsid w:val="003A1C58"/>
    <w:rsid w:val="003A1F38"/>
    <w:rsid w:val="003A3CEF"/>
    <w:rsid w:val="003A3DA7"/>
    <w:rsid w:val="003B148A"/>
    <w:rsid w:val="003B2531"/>
    <w:rsid w:val="003B421C"/>
    <w:rsid w:val="003C05D2"/>
    <w:rsid w:val="003C2C63"/>
    <w:rsid w:val="003C47D3"/>
    <w:rsid w:val="003C5ABA"/>
    <w:rsid w:val="003C6F53"/>
    <w:rsid w:val="003D2B5E"/>
    <w:rsid w:val="003D5C70"/>
    <w:rsid w:val="003D5D3E"/>
    <w:rsid w:val="003E1218"/>
    <w:rsid w:val="003E23D5"/>
    <w:rsid w:val="003E30DB"/>
    <w:rsid w:val="003E3272"/>
    <w:rsid w:val="003E4D2D"/>
    <w:rsid w:val="003E639D"/>
    <w:rsid w:val="003E663C"/>
    <w:rsid w:val="003F3348"/>
    <w:rsid w:val="003F3D38"/>
    <w:rsid w:val="003F61F9"/>
    <w:rsid w:val="003F78C8"/>
    <w:rsid w:val="003F7A39"/>
    <w:rsid w:val="00404F42"/>
    <w:rsid w:val="00405462"/>
    <w:rsid w:val="00406BAF"/>
    <w:rsid w:val="00411CF7"/>
    <w:rsid w:val="00415178"/>
    <w:rsid w:val="00415F55"/>
    <w:rsid w:val="0041683A"/>
    <w:rsid w:val="00417F3C"/>
    <w:rsid w:val="00424684"/>
    <w:rsid w:val="004348DC"/>
    <w:rsid w:val="00436B80"/>
    <w:rsid w:val="00440CC2"/>
    <w:rsid w:val="00441044"/>
    <w:rsid w:val="00443037"/>
    <w:rsid w:val="004458E0"/>
    <w:rsid w:val="00445ADE"/>
    <w:rsid w:val="004466CD"/>
    <w:rsid w:val="00446C12"/>
    <w:rsid w:val="004477A3"/>
    <w:rsid w:val="00447E90"/>
    <w:rsid w:val="00450FD4"/>
    <w:rsid w:val="0045356B"/>
    <w:rsid w:val="00453939"/>
    <w:rsid w:val="00454F79"/>
    <w:rsid w:val="00456A9E"/>
    <w:rsid w:val="0045704A"/>
    <w:rsid w:val="00457632"/>
    <w:rsid w:val="004600FA"/>
    <w:rsid w:val="00462239"/>
    <w:rsid w:val="00466F38"/>
    <w:rsid w:val="0047288F"/>
    <w:rsid w:val="004747B1"/>
    <w:rsid w:val="00474B37"/>
    <w:rsid w:val="00474CFC"/>
    <w:rsid w:val="004762CB"/>
    <w:rsid w:val="0047638C"/>
    <w:rsid w:val="00476555"/>
    <w:rsid w:val="00480344"/>
    <w:rsid w:val="00480C1B"/>
    <w:rsid w:val="00480E2E"/>
    <w:rsid w:val="0048166C"/>
    <w:rsid w:val="00483DB2"/>
    <w:rsid w:val="004841B6"/>
    <w:rsid w:val="004865CA"/>
    <w:rsid w:val="00486E16"/>
    <w:rsid w:val="00487690"/>
    <w:rsid w:val="004932B8"/>
    <w:rsid w:val="004933DE"/>
    <w:rsid w:val="00493494"/>
    <w:rsid w:val="0049711B"/>
    <w:rsid w:val="004A0706"/>
    <w:rsid w:val="004A1374"/>
    <w:rsid w:val="004A1AF0"/>
    <w:rsid w:val="004A3134"/>
    <w:rsid w:val="004A497F"/>
    <w:rsid w:val="004A4AA9"/>
    <w:rsid w:val="004A5248"/>
    <w:rsid w:val="004A5444"/>
    <w:rsid w:val="004A648B"/>
    <w:rsid w:val="004A7132"/>
    <w:rsid w:val="004B0CC1"/>
    <w:rsid w:val="004B0D56"/>
    <w:rsid w:val="004B1825"/>
    <w:rsid w:val="004B2920"/>
    <w:rsid w:val="004B3D1F"/>
    <w:rsid w:val="004C132D"/>
    <w:rsid w:val="004C553B"/>
    <w:rsid w:val="004C755C"/>
    <w:rsid w:val="004D04ED"/>
    <w:rsid w:val="004D15D5"/>
    <w:rsid w:val="004D215E"/>
    <w:rsid w:val="004D2CCC"/>
    <w:rsid w:val="004D34C3"/>
    <w:rsid w:val="004D44E5"/>
    <w:rsid w:val="004D5133"/>
    <w:rsid w:val="004D7853"/>
    <w:rsid w:val="004E1D9D"/>
    <w:rsid w:val="004E2347"/>
    <w:rsid w:val="004E3B8C"/>
    <w:rsid w:val="004E4698"/>
    <w:rsid w:val="004E64E7"/>
    <w:rsid w:val="004F2234"/>
    <w:rsid w:val="004F2386"/>
    <w:rsid w:val="004F2A12"/>
    <w:rsid w:val="004F2F26"/>
    <w:rsid w:val="004F3751"/>
    <w:rsid w:val="004F39AA"/>
    <w:rsid w:val="004F4BE0"/>
    <w:rsid w:val="004F7B74"/>
    <w:rsid w:val="005003C2"/>
    <w:rsid w:val="0050146F"/>
    <w:rsid w:val="005023DA"/>
    <w:rsid w:val="00505518"/>
    <w:rsid w:val="00505C9B"/>
    <w:rsid w:val="00507502"/>
    <w:rsid w:val="005105B3"/>
    <w:rsid w:val="0051139A"/>
    <w:rsid w:val="0051753E"/>
    <w:rsid w:val="00521854"/>
    <w:rsid w:val="00522FF3"/>
    <w:rsid w:val="00526C1E"/>
    <w:rsid w:val="0053133A"/>
    <w:rsid w:val="00531C1D"/>
    <w:rsid w:val="005359FF"/>
    <w:rsid w:val="00536204"/>
    <w:rsid w:val="00540FE4"/>
    <w:rsid w:val="00542624"/>
    <w:rsid w:val="00542651"/>
    <w:rsid w:val="005440A7"/>
    <w:rsid w:val="0054413A"/>
    <w:rsid w:val="0054724A"/>
    <w:rsid w:val="00550C0C"/>
    <w:rsid w:val="0055103F"/>
    <w:rsid w:val="0055394C"/>
    <w:rsid w:val="00553B05"/>
    <w:rsid w:val="005541A1"/>
    <w:rsid w:val="005567C0"/>
    <w:rsid w:val="00560032"/>
    <w:rsid w:val="00560519"/>
    <w:rsid w:val="00561AAE"/>
    <w:rsid w:val="005628FC"/>
    <w:rsid w:val="00563497"/>
    <w:rsid w:val="00564D97"/>
    <w:rsid w:val="0056547E"/>
    <w:rsid w:val="00565F45"/>
    <w:rsid w:val="005666EB"/>
    <w:rsid w:val="00574D32"/>
    <w:rsid w:val="00574F5C"/>
    <w:rsid w:val="005765DC"/>
    <w:rsid w:val="00583732"/>
    <w:rsid w:val="00587A51"/>
    <w:rsid w:val="00593BB5"/>
    <w:rsid w:val="005947A4"/>
    <w:rsid w:val="0059517D"/>
    <w:rsid w:val="00596B31"/>
    <w:rsid w:val="005A09AD"/>
    <w:rsid w:val="005A3881"/>
    <w:rsid w:val="005A3D16"/>
    <w:rsid w:val="005B0013"/>
    <w:rsid w:val="005B40A6"/>
    <w:rsid w:val="005B4D08"/>
    <w:rsid w:val="005B52D8"/>
    <w:rsid w:val="005B5743"/>
    <w:rsid w:val="005B5F92"/>
    <w:rsid w:val="005C6511"/>
    <w:rsid w:val="005C7773"/>
    <w:rsid w:val="005C7EBE"/>
    <w:rsid w:val="005D076C"/>
    <w:rsid w:val="005D07CF"/>
    <w:rsid w:val="005D1B85"/>
    <w:rsid w:val="005D3972"/>
    <w:rsid w:val="005D4A33"/>
    <w:rsid w:val="005D7129"/>
    <w:rsid w:val="005D7C76"/>
    <w:rsid w:val="005E09B5"/>
    <w:rsid w:val="005E110F"/>
    <w:rsid w:val="005E1E7E"/>
    <w:rsid w:val="005E37D1"/>
    <w:rsid w:val="005E4351"/>
    <w:rsid w:val="005E4ACC"/>
    <w:rsid w:val="005E5D69"/>
    <w:rsid w:val="005F43C1"/>
    <w:rsid w:val="005F4C2C"/>
    <w:rsid w:val="005F6AE7"/>
    <w:rsid w:val="005F7B16"/>
    <w:rsid w:val="005F7C94"/>
    <w:rsid w:val="0060019D"/>
    <w:rsid w:val="00603841"/>
    <w:rsid w:val="006041B6"/>
    <w:rsid w:val="00607365"/>
    <w:rsid w:val="00612217"/>
    <w:rsid w:val="0061464B"/>
    <w:rsid w:val="00615ADA"/>
    <w:rsid w:val="00616393"/>
    <w:rsid w:val="006175B5"/>
    <w:rsid w:val="006202C4"/>
    <w:rsid w:val="0062138D"/>
    <w:rsid w:val="00621FA6"/>
    <w:rsid w:val="0062325F"/>
    <w:rsid w:val="00625037"/>
    <w:rsid w:val="006341B5"/>
    <w:rsid w:val="006364AE"/>
    <w:rsid w:val="00650000"/>
    <w:rsid w:val="006505E9"/>
    <w:rsid w:val="006515C2"/>
    <w:rsid w:val="00655DB2"/>
    <w:rsid w:val="0065774F"/>
    <w:rsid w:val="0066195A"/>
    <w:rsid w:val="00661A71"/>
    <w:rsid w:val="006650E9"/>
    <w:rsid w:val="006671C6"/>
    <w:rsid w:val="00667281"/>
    <w:rsid w:val="006674EA"/>
    <w:rsid w:val="00670165"/>
    <w:rsid w:val="006731C2"/>
    <w:rsid w:val="006761FF"/>
    <w:rsid w:val="00687083"/>
    <w:rsid w:val="00687D73"/>
    <w:rsid w:val="0069082B"/>
    <w:rsid w:val="00691756"/>
    <w:rsid w:val="006919E5"/>
    <w:rsid w:val="00691C59"/>
    <w:rsid w:val="006951FF"/>
    <w:rsid w:val="0069600A"/>
    <w:rsid w:val="006A022E"/>
    <w:rsid w:val="006A104D"/>
    <w:rsid w:val="006A355C"/>
    <w:rsid w:val="006A6856"/>
    <w:rsid w:val="006B1119"/>
    <w:rsid w:val="006B1BF7"/>
    <w:rsid w:val="006B3E8E"/>
    <w:rsid w:val="006B529C"/>
    <w:rsid w:val="006B7279"/>
    <w:rsid w:val="006C12E2"/>
    <w:rsid w:val="006C156D"/>
    <w:rsid w:val="006C2439"/>
    <w:rsid w:val="006C5A6D"/>
    <w:rsid w:val="006C6D52"/>
    <w:rsid w:val="006D0CD4"/>
    <w:rsid w:val="006D3F44"/>
    <w:rsid w:val="006D4E51"/>
    <w:rsid w:val="006D75F1"/>
    <w:rsid w:val="006E1001"/>
    <w:rsid w:val="006E235C"/>
    <w:rsid w:val="006E6737"/>
    <w:rsid w:val="006E7840"/>
    <w:rsid w:val="006E7AD1"/>
    <w:rsid w:val="006F18FE"/>
    <w:rsid w:val="006F37A0"/>
    <w:rsid w:val="006F57C0"/>
    <w:rsid w:val="006F633C"/>
    <w:rsid w:val="006F674E"/>
    <w:rsid w:val="007002D8"/>
    <w:rsid w:val="00703877"/>
    <w:rsid w:val="007043E3"/>
    <w:rsid w:val="0070498D"/>
    <w:rsid w:val="00705822"/>
    <w:rsid w:val="00705903"/>
    <w:rsid w:val="007066A6"/>
    <w:rsid w:val="00707C64"/>
    <w:rsid w:val="007125DA"/>
    <w:rsid w:val="007133AB"/>
    <w:rsid w:val="0071616E"/>
    <w:rsid w:val="007161B2"/>
    <w:rsid w:val="00717063"/>
    <w:rsid w:val="007206D1"/>
    <w:rsid w:val="00724954"/>
    <w:rsid w:val="007255FE"/>
    <w:rsid w:val="0073025A"/>
    <w:rsid w:val="0073203D"/>
    <w:rsid w:val="00733094"/>
    <w:rsid w:val="0073638E"/>
    <w:rsid w:val="00741D7F"/>
    <w:rsid w:val="00741EC2"/>
    <w:rsid w:val="00744317"/>
    <w:rsid w:val="007476DF"/>
    <w:rsid w:val="00752888"/>
    <w:rsid w:val="00753E42"/>
    <w:rsid w:val="007562F2"/>
    <w:rsid w:val="007575DA"/>
    <w:rsid w:val="007607D4"/>
    <w:rsid w:val="00761279"/>
    <w:rsid w:val="00764557"/>
    <w:rsid w:val="00765006"/>
    <w:rsid w:val="0076696D"/>
    <w:rsid w:val="00767614"/>
    <w:rsid w:val="00770301"/>
    <w:rsid w:val="00770320"/>
    <w:rsid w:val="00774E7D"/>
    <w:rsid w:val="007757BE"/>
    <w:rsid w:val="00775864"/>
    <w:rsid w:val="00777EC0"/>
    <w:rsid w:val="00781A81"/>
    <w:rsid w:val="00785164"/>
    <w:rsid w:val="00786D5C"/>
    <w:rsid w:val="00791EDA"/>
    <w:rsid w:val="0079328C"/>
    <w:rsid w:val="007949E7"/>
    <w:rsid w:val="00794DE6"/>
    <w:rsid w:val="0079548A"/>
    <w:rsid w:val="007A06C2"/>
    <w:rsid w:val="007A0732"/>
    <w:rsid w:val="007A11A0"/>
    <w:rsid w:val="007A1210"/>
    <w:rsid w:val="007A14A7"/>
    <w:rsid w:val="007A26F5"/>
    <w:rsid w:val="007A4647"/>
    <w:rsid w:val="007A4FC0"/>
    <w:rsid w:val="007A5C2E"/>
    <w:rsid w:val="007A648E"/>
    <w:rsid w:val="007B060C"/>
    <w:rsid w:val="007B2C25"/>
    <w:rsid w:val="007B6B81"/>
    <w:rsid w:val="007C179E"/>
    <w:rsid w:val="007C1FA4"/>
    <w:rsid w:val="007C1FB6"/>
    <w:rsid w:val="007C4A70"/>
    <w:rsid w:val="007C4C9D"/>
    <w:rsid w:val="007C517C"/>
    <w:rsid w:val="007C5B33"/>
    <w:rsid w:val="007C671E"/>
    <w:rsid w:val="007D0638"/>
    <w:rsid w:val="007D2618"/>
    <w:rsid w:val="007D2811"/>
    <w:rsid w:val="007E28BB"/>
    <w:rsid w:val="007E4761"/>
    <w:rsid w:val="007E4D8D"/>
    <w:rsid w:val="007E78F7"/>
    <w:rsid w:val="007F4D05"/>
    <w:rsid w:val="007F629C"/>
    <w:rsid w:val="007F7A13"/>
    <w:rsid w:val="008000F5"/>
    <w:rsid w:val="008042B3"/>
    <w:rsid w:val="00804FDE"/>
    <w:rsid w:val="00806006"/>
    <w:rsid w:val="00810CB7"/>
    <w:rsid w:val="00811976"/>
    <w:rsid w:val="00812D90"/>
    <w:rsid w:val="00813B30"/>
    <w:rsid w:val="00814EE6"/>
    <w:rsid w:val="00817C11"/>
    <w:rsid w:val="00820942"/>
    <w:rsid w:val="00820E0E"/>
    <w:rsid w:val="00822CFD"/>
    <w:rsid w:val="00825759"/>
    <w:rsid w:val="008321BC"/>
    <w:rsid w:val="00832EF2"/>
    <w:rsid w:val="00834149"/>
    <w:rsid w:val="0083484D"/>
    <w:rsid w:val="008349A0"/>
    <w:rsid w:val="008375D6"/>
    <w:rsid w:val="00840350"/>
    <w:rsid w:val="00841BEC"/>
    <w:rsid w:val="008420B8"/>
    <w:rsid w:val="00842FDA"/>
    <w:rsid w:val="00843B11"/>
    <w:rsid w:val="00845D32"/>
    <w:rsid w:val="00846602"/>
    <w:rsid w:val="008473EC"/>
    <w:rsid w:val="00847E06"/>
    <w:rsid w:val="00847EBA"/>
    <w:rsid w:val="00851BBD"/>
    <w:rsid w:val="00852070"/>
    <w:rsid w:val="008524D5"/>
    <w:rsid w:val="0085385E"/>
    <w:rsid w:val="008548EA"/>
    <w:rsid w:val="00856332"/>
    <w:rsid w:val="00863265"/>
    <w:rsid w:val="008657E8"/>
    <w:rsid w:val="008673C9"/>
    <w:rsid w:val="00870441"/>
    <w:rsid w:val="008750FA"/>
    <w:rsid w:val="008766A1"/>
    <w:rsid w:val="00877B02"/>
    <w:rsid w:val="00880F96"/>
    <w:rsid w:val="0088356C"/>
    <w:rsid w:val="00883DBA"/>
    <w:rsid w:val="00883E54"/>
    <w:rsid w:val="00884DC1"/>
    <w:rsid w:val="0088655D"/>
    <w:rsid w:val="0088679C"/>
    <w:rsid w:val="0088745B"/>
    <w:rsid w:val="00887F5D"/>
    <w:rsid w:val="00890617"/>
    <w:rsid w:val="00890D60"/>
    <w:rsid w:val="008935E0"/>
    <w:rsid w:val="00894F4D"/>
    <w:rsid w:val="00897705"/>
    <w:rsid w:val="008A1571"/>
    <w:rsid w:val="008A1886"/>
    <w:rsid w:val="008A43E1"/>
    <w:rsid w:val="008A4D8C"/>
    <w:rsid w:val="008A731D"/>
    <w:rsid w:val="008A7ACC"/>
    <w:rsid w:val="008B7D72"/>
    <w:rsid w:val="008C22F4"/>
    <w:rsid w:val="008C6160"/>
    <w:rsid w:val="008D4938"/>
    <w:rsid w:val="008D6EC1"/>
    <w:rsid w:val="008E2C58"/>
    <w:rsid w:val="008E5A95"/>
    <w:rsid w:val="008E682D"/>
    <w:rsid w:val="008E6A49"/>
    <w:rsid w:val="008E71B8"/>
    <w:rsid w:val="008F0DB5"/>
    <w:rsid w:val="008F768E"/>
    <w:rsid w:val="00902E7E"/>
    <w:rsid w:val="0090728F"/>
    <w:rsid w:val="0091383B"/>
    <w:rsid w:val="00914566"/>
    <w:rsid w:val="00916E77"/>
    <w:rsid w:val="00921CB7"/>
    <w:rsid w:val="009248A2"/>
    <w:rsid w:val="009257FE"/>
    <w:rsid w:val="00925A2E"/>
    <w:rsid w:val="00925EFD"/>
    <w:rsid w:val="00926914"/>
    <w:rsid w:val="00930D84"/>
    <w:rsid w:val="00931715"/>
    <w:rsid w:val="00931B3F"/>
    <w:rsid w:val="00933A32"/>
    <w:rsid w:val="00933C0D"/>
    <w:rsid w:val="00934F44"/>
    <w:rsid w:val="0093666D"/>
    <w:rsid w:val="00937B37"/>
    <w:rsid w:val="00937DF6"/>
    <w:rsid w:val="0094037B"/>
    <w:rsid w:val="009470CF"/>
    <w:rsid w:val="00947404"/>
    <w:rsid w:val="009476B0"/>
    <w:rsid w:val="009609A2"/>
    <w:rsid w:val="0096212B"/>
    <w:rsid w:val="00964A06"/>
    <w:rsid w:val="0096605A"/>
    <w:rsid w:val="009708E5"/>
    <w:rsid w:val="009719FE"/>
    <w:rsid w:val="00971BB1"/>
    <w:rsid w:val="00972628"/>
    <w:rsid w:val="00972835"/>
    <w:rsid w:val="00977259"/>
    <w:rsid w:val="00980F10"/>
    <w:rsid w:val="0098113B"/>
    <w:rsid w:val="00984935"/>
    <w:rsid w:val="009874DA"/>
    <w:rsid w:val="0099183C"/>
    <w:rsid w:val="00995353"/>
    <w:rsid w:val="00996869"/>
    <w:rsid w:val="009A0132"/>
    <w:rsid w:val="009A2328"/>
    <w:rsid w:val="009A2FF2"/>
    <w:rsid w:val="009A58D3"/>
    <w:rsid w:val="009B15A5"/>
    <w:rsid w:val="009B162F"/>
    <w:rsid w:val="009B2651"/>
    <w:rsid w:val="009B5395"/>
    <w:rsid w:val="009B54FA"/>
    <w:rsid w:val="009C1377"/>
    <w:rsid w:val="009C3629"/>
    <w:rsid w:val="009C463B"/>
    <w:rsid w:val="009C4F13"/>
    <w:rsid w:val="009C522E"/>
    <w:rsid w:val="009C56AA"/>
    <w:rsid w:val="009C5A5A"/>
    <w:rsid w:val="009D26AE"/>
    <w:rsid w:val="009D53AB"/>
    <w:rsid w:val="009D7316"/>
    <w:rsid w:val="009E2EB3"/>
    <w:rsid w:val="009E3D62"/>
    <w:rsid w:val="009E41F9"/>
    <w:rsid w:val="009F0212"/>
    <w:rsid w:val="009F1943"/>
    <w:rsid w:val="009F1A50"/>
    <w:rsid w:val="009F243D"/>
    <w:rsid w:val="009F3176"/>
    <w:rsid w:val="009F4916"/>
    <w:rsid w:val="00A10FA3"/>
    <w:rsid w:val="00A122F3"/>
    <w:rsid w:val="00A12ADC"/>
    <w:rsid w:val="00A13E74"/>
    <w:rsid w:val="00A15ACB"/>
    <w:rsid w:val="00A16E12"/>
    <w:rsid w:val="00A222CC"/>
    <w:rsid w:val="00A22C9F"/>
    <w:rsid w:val="00A22D2C"/>
    <w:rsid w:val="00A2345A"/>
    <w:rsid w:val="00A27C8F"/>
    <w:rsid w:val="00A326C0"/>
    <w:rsid w:val="00A34B54"/>
    <w:rsid w:val="00A355B8"/>
    <w:rsid w:val="00A36DE1"/>
    <w:rsid w:val="00A3700C"/>
    <w:rsid w:val="00A42167"/>
    <w:rsid w:val="00A4397A"/>
    <w:rsid w:val="00A43C1B"/>
    <w:rsid w:val="00A441AB"/>
    <w:rsid w:val="00A46AAC"/>
    <w:rsid w:val="00A475CA"/>
    <w:rsid w:val="00A50257"/>
    <w:rsid w:val="00A50EEB"/>
    <w:rsid w:val="00A5182D"/>
    <w:rsid w:val="00A52199"/>
    <w:rsid w:val="00A52381"/>
    <w:rsid w:val="00A54731"/>
    <w:rsid w:val="00A54AF5"/>
    <w:rsid w:val="00A55531"/>
    <w:rsid w:val="00A62E3F"/>
    <w:rsid w:val="00A631ED"/>
    <w:rsid w:val="00A65925"/>
    <w:rsid w:val="00A65B84"/>
    <w:rsid w:val="00A670E5"/>
    <w:rsid w:val="00A673A3"/>
    <w:rsid w:val="00A701C0"/>
    <w:rsid w:val="00A710A4"/>
    <w:rsid w:val="00A71499"/>
    <w:rsid w:val="00A7397B"/>
    <w:rsid w:val="00A76ADC"/>
    <w:rsid w:val="00A77CAC"/>
    <w:rsid w:val="00A833C6"/>
    <w:rsid w:val="00A84222"/>
    <w:rsid w:val="00A85E82"/>
    <w:rsid w:val="00A87305"/>
    <w:rsid w:val="00A91388"/>
    <w:rsid w:val="00A914E1"/>
    <w:rsid w:val="00A95014"/>
    <w:rsid w:val="00A95042"/>
    <w:rsid w:val="00A976BC"/>
    <w:rsid w:val="00AA2242"/>
    <w:rsid w:val="00AA28D0"/>
    <w:rsid w:val="00AA29BB"/>
    <w:rsid w:val="00AA61A8"/>
    <w:rsid w:val="00AB3AEE"/>
    <w:rsid w:val="00AB3C4D"/>
    <w:rsid w:val="00AB6054"/>
    <w:rsid w:val="00AC34AC"/>
    <w:rsid w:val="00AC6925"/>
    <w:rsid w:val="00AC70FD"/>
    <w:rsid w:val="00AD05EF"/>
    <w:rsid w:val="00AD1B0C"/>
    <w:rsid w:val="00AD5C26"/>
    <w:rsid w:val="00AD680A"/>
    <w:rsid w:val="00AD719C"/>
    <w:rsid w:val="00AD79D6"/>
    <w:rsid w:val="00AE097D"/>
    <w:rsid w:val="00AE1AB4"/>
    <w:rsid w:val="00AE32A2"/>
    <w:rsid w:val="00AE7B3B"/>
    <w:rsid w:val="00AF00C2"/>
    <w:rsid w:val="00AF34EE"/>
    <w:rsid w:val="00AF5D44"/>
    <w:rsid w:val="00AF5E4A"/>
    <w:rsid w:val="00AF7C2F"/>
    <w:rsid w:val="00AF7DFB"/>
    <w:rsid w:val="00B01A68"/>
    <w:rsid w:val="00B03D1D"/>
    <w:rsid w:val="00B04F50"/>
    <w:rsid w:val="00B0769E"/>
    <w:rsid w:val="00B105ED"/>
    <w:rsid w:val="00B119EE"/>
    <w:rsid w:val="00B12D96"/>
    <w:rsid w:val="00B1394E"/>
    <w:rsid w:val="00B15205"/>
    <w:rsid w:val="00B15BFE"/>
    <w:rsid w:val="00B171CF"/>
    <w:rsid w:val="00B17DE3"/>
    <w:rsid w:val="00B260E0"/>
    <w:rsid w:val="00B301FC"/>
    <w:rsid w:val="00B3247E"/>
    <w:rsid w:val="00B332EC"/>
    <w:rsid w:val="00B3574E"/>
    <w:rsid w:val="00B36AB2"/>
    <w:rsid w:val="00B36E16"/>
    <w:rsid w:val="00B40554"/>
    <w:rsid w:val="00B46327"/>
    <w:rsid w:val="00B509DF"/>
    <w:rsid w:val="00B532BE"/>
    <w:rsid w:val="00B62CE0"/>
    <w:rsid w:val="00B63E19"/>
    <w:rsid w:val="00B646FF"/>
    <w:rsid w:val="00B704F6"/>
    <w:rsid w:val="00B715DC"/>
    <w:rsid w:val="00B748D2"/>
    <w:rsid w:val="00B7686A"/>
    <w:rsid w:val="00B82133"/>
    <w:rsid w:val="00B82224"/>
    <w:rsid w:val="00B8579C"/>
    <w:rsid w:val="00B86121"/>
    <w:rsid w:val="00B9067E"/>
    <w:rsid w:val="00B94E5E"/>
    <w:rsid w:val="00B9516A"/>
    <w:rsid w:val="00B97D96"/>
    <w:rsid w:val="00BA0ADE"/>
    <w:rsid w:val="00BA0EB3"/>
    <w:rsid w:val="00BA3136"/>
    <w:rsid w:val="00BA3730"/>
    <w:rsid w:val="00BA69B8"/>
    <w:rsid w:val="00BB0A04"/>
    <w:rsid w:val="00BB0E5F"/>
    <w:rsid w:val="00BB17A2"/>
    <w:rsid w:val="00BC1702"/>
    <w:rsid w:val="00BC1D38"/>
    <w:rsid w:val="00BC1F0A"/>
    <w:rsid w:val="00BC2B04"/>
    <w:rsid w:val="00BC50EE"/>
    <w:rsid w:val="00BC5767"/>
    <w:rsid w:val="00BC5FBE"/>
    <w:rsid w:val="00BC7DEE"/>
    <w:rsid w:val="00BC7E59"/>
    <w:rsid w:val="00BD295D"/>
    <w:rsid w:val="00BD49A3"/>
    <w:rsid w:val="00BD4E5B"/>
    <w:rsid w:val="00BD589D"/>
    <w:rsid w:val="00BE0844"/>
    <w:rsid w:val="00BE1532"/>
    <w:rsid w:val="00BE6166"/>
    <w:rsid w:val="00BE74AD"/>
    <w:rsid w:val="00BF3134"/>
    <w:rsid w:val="00BF3FEF"/>
    <w:rsid w:val="00BF57A3"/>
    <w:rsid w:val="00C00BD4"/>
    <w:rsid w:val="00C01937"/>
    <w:rsid w:val="00C01A55"/>
    <w:rsid w:val="00C01DDE"/>
    <w:rsid w:val="00C0357D"/>
    <w:rsid w:val="00C05769"/>
    <w:rsid w:val="00C10682"/>
    <w:rsid w:val="00C10752"/>
    <w:rsid w:val="00C115ED"/>
    <w:rsid w:val="00C1741A"/>
    <w:rsid w:val="00C23289"/>
    <w:rsid w:val="00C242BA"/>
    <w:rsid w:val="00C27677"/>
    <w:rsid w:val="00C3134A"/>
    <w:rsid w:val="00C32B90"/>
    <w:rsid w:val="00C3367F"/>
    <w:rsid w:val="00C3431F"/>
    <w:rsid w:val="00C357FF"/>
    <w:rsid w:val="00C37295"/>
    <w:rsid w:val="00C375F5"/>
    <w:rsid w:val="00C403F9"/>
    <w:rsid w:val="00C42439"/>
    <w:rsid w:val="00C434AD"/>
    <w:rsid w:val="00C43E51"/>
    <w:rsid w:val="00C45AF2"/>
    <w:rsid w:val="00C45C71"/>
    <w:rsid w:val="00C47589"/>
    <w:rsid w:val="00C52397"/>
    <w:rsid w:val="00C658AB"/>
    <w:rsid w:val="00C715A6"/>
    <w:rsid w:val="00C718B6"/>
    <w:rsid w:val="00C71BA6"/>
    <w:rsid w:val="00C73CD9"/>
    <w:rsid w:val="00C77ECF"/>
    <w:rsid w:val="00C8053A"/>
    <w:rsid w:val="00C80C2A"/>
    <w:rsid w:val="00C816E1"/>
    <w:rsid w:val="00C8188D"/>
    <w:rsid w:val="00C82422"/>
    <w:rsid w:val="00C84C9E"/>
    <w:rsid w:val="00C85226"/>
    <w:rsid w:val="00C85996"/>
    <w:rsid w:val="00C861F7"/>
    <w:rsid w:val="00C864A3"/>
    <w:rsid w:val="00C93501"/>
    <w:rsid w:val="00C954EC"/>
    <w:rsid w:val="00C95EB3"/>
    <w:rsid w:val="00C960BF"/>
    <w:rsid w:val="00CA13A9"/>
    <w:rsid w:val="00CA59E1"/>
    <w:rsid w:val="00CA62BC"/>
    <w:rsid w:val="00CA67A2"/>
    <w:rsid w:val="00CB10B7"/>
    <w:rsid w:val="00CB2643"/>
    <w:rsid w:val="00CB3481"/>
    <w:rsid w:val="00CB3E87"/>
    <w:rsid w:val="00CB52CE"/>
    <w:rsid w:val="00CC156E"/>
    <w:rsid w:val="00CC501B"/>
    <w:rsid w:val="00CC58A4"/>
    <w:rsid w:val="00CC7466"/>
    <w:rsid w:val="00CC75F2"/>
    <w:rsid w:val="00CD00B9"/>
    <w:rsid w:val="00CD0B3E"/>
    <w:rsid w:val="00CD10CD"/>
    <w:rsid w:val="00CD18CB"/>
    <w:rsid w:val="00CD22E3"/>
    <w:rsid w:val="00CD4A9C"/>
    <w:rsid w:val="00CD565F"/>
    <w:rsid w:val="00CE1C8D"/>
    <w:rsid w:val="00CE3990"/>
    <w:rsid w:val="00CE54C4"/>
    <w:rsid w:val="00CF2C24"/>
    <w:rsid w:val="00CF7DB0"/>
    <w:rsid w:val="00D06406"/>
    <w:rsid w:val="00D11848"/>
    <w:rsid w:val="00D15612"/>
    <w:rsid w:val="00D16F5B"/>
    <w:rsid w:val="00D17043"/>
    <w:rsid w:val="00D20D42"/>
    <w:rsid w:val="00D224C5"/>
    <w:rsid w:val="00D32AB0"/>
    <w:rsid w:val="00D34370"/>
    <w:rsid w:val="00D35A7F"/>
    <w:rsid w:val="00D37E63"/>
    <w:rsid w:val="00D4188A"/>
    <w:rsid w:val="00D43685"/>
    <w:rsid w:val="00D43924"/>
    <w:rsid w:val="00D44321"/>
    <w:rsid w:val="00D44BB5"/>
    <w:rsid w:val="00D45818"/>
    <w:rsid w:val="00D45CB6"/>
    <w:rsid w:val="00D46EE5"/>
    <w:rsid w:val="00D515FB"/>
    <w:rsid w:val="00D519F1"/>
    <w:rsid w:val="00D6034D"/>
    <w:rsid w:val="00D62C79"/>
    <w:rsid w:val="00D62FB4"/>
    <w:rsid w:val="00D733D7"/>
    <w:rsid w:val="00D75913"/>
    <w:rsid w:val="00D80814"/>
    <w:rsid w:val="00D83C30"/>
    <w:rsid w:val="00D85918"/>
    <w:rsid w:val="00D903B5"/>
    <w:rsid w:val="00D94528"/>
    <w:rsid w:val="00D95213"/>
    <w:rsid w:val="00D95FC6"/>
    <w:rsid w:val="00DA1F8F"/>
    <w:rsid w:val="00DA238A"/>
    <w:rsid w:val="00DA6ED6"/>
    <w:rsid w:val="00DB1052"/>
    <w:rsid w:val="00DB2800"/>
    <w:rsid w:val="00DB2C8F"/>
    <w:rsid w:val="00DC068D"/>
    <w:rsid w:val="00DC2092"/>
    <w:rsid w:val="00DC2D50"/>
    <w:rsid w:val="00DC391A"/>
    <w:rsid w:val="00DC49F8"/>
    <w:rsid w:val="00DC4E73"/>
    <w:rsid w:val="00DC5F81"/>
    <w:rsid w:val="00DC78C1"/>
    <w:rsid w:val="00DC7CA7"/>
    <w:rsid w:val="00DD2F23"/>
    <w:rsid w:val="00DD2F9E"/>
    <w:rsid w:val="00DD63F2"/>
    <w:rsid w:val="00DE0DA8"/>
    <w:rsid w:val="00DE0ECD"/>
    <w:rsid w:val="00DE3F19"/>
    <w:rsid w:val="00DE6BEC"/>
    <w:rsid w:val="00DE7F80"/>
    <w:rsid w:val="00DF0377"/>
    <w:rsid w:val="00DF0470"/>
    <w:rsid w:val="00DF33C7"/>
    <w:rsid w:val="00DF37E3"/>
    <w:rsid w:val="00DF4D57"/>
    <w:rsid w:val="00DF77F0"/>
    <w:rsid w:val="00E02F1B"/>
    <w:rsid w:val="00E046FD"/>
    <w:rsid w:val="00E07DEA"/>
    <w:rsid w:val="00E21706"/>
    <w:rsid w:val="00E240FA"/>
    <w:rsid w:val="00E24C4D"/>
    <w:rsid w:val="00E252CC"/>
    <w:rsid w:val="00E309EA"/>
    <w:rsid w:val="00E32120"/>
    <w:rsid w:val="00E32BAD"/>
    <w:rsid w:val="00E370BE"/>
    <w:rsid w:val="00E370C4"/>
    <w:rsid w:val="00E3780D"/>
    <w:rsid w:val="00E37FFE"/>
    <w:rsid w:val="00E40A7D"/>
    <w:rsid w:val="00E40AA9"/>
    <w:rsid w:val="00E4100B"/>
    <w:rsid w:val="00E43009"/>
    <w:rsid w:val="00E477F8"/>
    <w:rsid w:val="00E54903"/>
    <w:rsid w:val="00E609DB"/>
    <w:rsid w:val="00E62D2D"/>
    <w:rsid w:val="00E64165"/>
    <w:rsid w:val="00E6708D"/>
    <w:rsid w:val="00E673CF"/>
    <w:rsid w:val="00E67443"/>
    <w:rsid w:val="00E72AA6"/>
    <w:rsid w:val="00E73FF8"/>
    <w:rsid w:val="00E75DE3"/>
    <w:rsid w:val="00E82965"/>
    <w:rsid w:val="00E857AB"/>
    <w:rsid w:val="00E8736E"/>
    <w:rsid w:val="00E9071F"/>
    <w:rsid w:val="00E907B6"/>
    <w:rsid w:val="00E90977"/>
    <w:rsid w:val="00E92E1F"/>
    <w:rsid w:val="00E94375"/>
    <w:rsid w:val="00E944EF"/>
    <w:rsid w:val="00EA0899"/>
    <w:rsid w:val="00EA09FD"/>
    <w:rsid w:val="00EA4135"/>
    <w:rsid w:val="00EA5097"/>
    <w:rsid w:val="00EA6460"/>
    <w:rsid w:val="00EA788A"/>
    <w:rsid w:val="00EA7F9B"/>
    <w:rsid w:val="00EB3B89"/>
    <w:rsid w:val="00EB4B47"/>
    <w:rsid w:val="00EB5A3E"/>
    <w:rsid w:val="00EB5E32"/>
    <w:rsid w:val="00EB6BF6"/>
    <w:rsid w:val="00EB6F14"/>
    <w:rsid w:val="00EB76FB"/>
    <w:rsid w:val="00EB79F7"/>
    <w:rsid w:val="00EC0EA2"/>
    <w:rsid w:val="00EC69E1"/>
    <w:rsid w:val="00EC6E9A"/>
    <w:rsid w:val="00EC7C54"/>
    <w:rsid w:val="00ED02B9"/>
    <w:rsid w:val="00ED1A8A"/>
    <w:rsid w:val="00ED27C9"/>
    <w:rsid w:val="00ED3825"/>
    <w:rsid w:val="00ED47DF"/>
    <w:rsid w:val="00ED5B01"/>
    <w:rsid w:val="00ED68FF"/>
    <w:rsid w:val="00ED7F17"/>
    <w:rsid w:val="00EE0C5F"/>
    <w:rsid w:val="00EE1C0C"/>
    <w:rsid w:val="00EE2B09"/>
    <w:rsid w:val="00EE3531"/>
    <w:rsid w:val="00EE47BB"/>
    <w:rsid w:val="00EE6EF3"/>
    <w:rsid w:val="00EF2775"/>
    <w:rsid w:val="00EF4422"/>
    <w:rsid w:val="00EF5DBE"/>
    <w:rsid w:val="00EF6BC5"/>
    <w:rsid w:val="00EF738A"/>
    <w:rsid w:val="00F007C7"/>
    <w:rsid w:val="00F039EF"/>
    <w:rsid w:val="00F03E77"/>
    <w:rsid w:val="00F071B9"/>
    <w:rsid w:val="00F1396D"/>
    <w:rsid w:val="00F147BD"/>
    <w:rsid w:val="00F14D8B"/>
    <w:rsid w:val="00F1646E"/>
    <w:rsid w:val="00F179DF"/>
    <w:rsid w:val="00F20F2E"/>
    <w:rsid w:val="00F22E57"/>
    <w:rsid w:val="00F23726"/>
    <w:rsid w:val="00F268F3"/>
    <w:rsid w:val="00F30372"/>
    <w:rsid w:val="00F3262F"/>
    <w:rsid w:val="00F338A6"/>
    <w:rsid w:val="00F33CDA"/>
    <w:rsid w:val="00F35A80"/>
    <w:rsid w:val="00F36F6D"/>
    <w:rsid w:val="00F378AF"/>
    <w:rsid w:val="00F37DF3"/>
    <w:rsid w:val="00F41805"/>
    <w:rsid w:val="00F425DB"/>
    <w:rsid w:val="00F46694"/>
    <w:rsid w:val="00F47F59"/>
    <w:rsid w:val="00F527E2"/>
    <w:rsid w:val="00F54DCB"/>
    <w:rsid w:val="00F5686B"/>
    <w:rsid w:val="00F60FF9"/>
    <w:rsid w:val="00F61273"/>
    <w:rsid w:val="00F63F12"/>
    <w:rsid w:val="00F6687E"/>
    <w:rsid w:val="00F70049"/>
    <w:rsid w:val="00F73485"/>
    <w:rsid w:val="00F759B0"/>
    <w:rsid w:val="00F7646C"/>
    <w:rsid w:val="00F7726C"/>
    <w:rsid w:val="00F81494"/>
    <w:rsid w:val="00F81DEC"/>
    <w:rsid w:val="00F8328F"/>
    <w:rsid w:val="00F8463C"/>
    <w:rsid w:val="00F85081"/>
    <w:rsid w:val="00F85639"/>
    <w:rsid w:val="00F90767"/>
    <w:rsid w:val="00F90EEE"/>
    <w:rsid w:val="00F94839"/>
    <w:rsid w:val="00FA6581"/>
    <w:rsid w:val="00FB17CF"/>
    <w:rsid w:val="00FB1B14"/>
    <w:rsid w:val="00FB5DFF"/>
    <w:rsid w:val="00FB6FBF"/>
    <w:rsid w:val="00FC11E6"/>
    <w:rsid w:val="00FC50A2"/>
    <w:rsid w:val="00FC54AA"/>
    <w:rsid w:val="00FC5638"/>
    <w:rsid w:val="00FC6820"/>
    <w:rsid w:val="00FC6898"/>
    <w:rsid w:val="00FC79BD"/>
    <w:rsid w:val="00FD1164"/>
    <w:rsid w:val="00FD1835"/>
    <w:rsid w:val="00FD37F5"/>
    <w:rsid w:val="00FD48E7"/>
    <w:rsid w:val="00FD4E0F"/>
    <w:rsid w:val="00FD5342"/>
    <w:rsid w:val="00FD5EE3"/>
    <w:rsid w:val="00FE0009"/>
    <w:rsid w:val="00FE13F8"/>
    <w:rsid w:val="00FE1F37"/>
    <w:rsid w:val="00FE6214"/>
    <w:rsid w:val="00FE7054"/>
    <w:rsid w:val="00FF1CC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l-GR" w:eastAsia="el-GR"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19"/>
  </w:style>
  <w:style w:type="paragraph" w:styleId="1">
    <w:name w:val="heading 1"/>
    <w:basedOn w:val="a"/>
    <w:next w:val="a"/>
    <w:link w:val="1Char"/>
    <w:uiPriority w:val="9"/>
    <w:qFormat/>
    <w:rsid w:val="00C4758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Char"/>
    <w:uiPriority w:val="9"/>
    <w:unhideWhenUsed/>
    <w:qFormat/>
    <w:rsid w:val="002C03A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link w:val="3Char"/>
    <w:uiPriority w:val="9"/>
    <w:qFormat/>
    <w:rsid w:val="00775864"/>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paragraph" w:styleId="4">
    <w:name w:val="heading 4"/>
    <w:basedOn w:val="a"/>
    <w:next w:val="a"/>
    <w:link w:val="4Char"/>
    <w:uiPriority w:val="9"/>
    <w:unhideWhenUsed/>
    <w:qFormat/>
    <w:rsid w:val="00E21706"/>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5">
    <w:name w:val="heading 5"/>
    <w:basedOn w:val="a"/>
    <w:next w:val="a"/>
    <w:link w:val="5Char"/>
    <w:uiPriority w:val="9"/>
    <w:unhideWhenUsed/>
    <w:qFormat/>
    <w:rsid w:val="00056F2B"/>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C6160"/>
    <w:rPr>
      <w:color w:val="467886" w:themeColor="hyperlink"/>
      <w:u w:val="single"/>
    </w:rPr>
  </w:style>
  <w:style w:type="character" w:customStyle="1" w:styleId="UnresolvedMention">
    <w:name w:val="Unresolved Mention"/>
    <w:basedOn w:val="a0"/>
    <w:uiPriority w:val="99"/>
    <w:semiHidden/>
    <w:unhideWhenUsed/>
    <w:rsid w:val="008C6160"/>
    <w:rPr>
      <w:color w:val="605E5C"/>
      <w:shd w:val="clear" w:color="auto" w:fill="E1DFDD"/>
    </w:rPr>
  </w:style>
  <w:style w:type="paragraph" w:styleId="a3">
    <w:name w:val="List Paragraph"/>
    <w:basedOn w:val="a"/>
    <w:uiPriority w:val="34"/>
    <w:qFormat/>
    <w:rsid w:val="000E6AEB"/>
    <w:pPr>
      <w:ind w:left="720"/>
      <w:contextualSpacing/>
    </w:pPr>
  </w:style>
  <w:style w:type="character" w:customStyle="1" w:styleId="tablesaw-cell-content">
    <w:name w:val="tablesaw-cell-content"/>
    <w:basedOn w:val="a0"/>
    <w:rsid w:val="004466CD"/>
  </w:style>
  <w:style w:type="character" w:styleId="-0">
    <w:name w:val="FollowedHyperlink"/>
    <w:basedOn w:val="a0"/>
    <w:uiPriority w:val="99"/>
    <w:semiHidden/>
    <w:unhideWhenUsed/>
    <w:rsid w:val="005A09AD"/>
    <w:rPr>
      <w:color w:val="96607D" w:themeColor="followedHyperlink"/>
      <w:u w:val="single"/>
    </w:rPr>
  </w:style>
  <w:style w:type="paragraph" w:styleId="Web">
    <w:name w:val="Normal (Web)"/>
    <w:basedOn w:val="a"/>
    <w:uiPriority w:val="99"/>
    <w:unhideWhenUsed/>
    <w:qFormat/>
    <w:rsid w:val="0039745A"/>
    <w:pPr>
      <w:spacing w:before="100" w:beforeAutospacing="1" w:after="100" w:afterAutospacing="1" w:line="240" w:lineRule="auto"/>
    </w:pPr>
    <w:rPr>
      <w:rFonts w:ascii="Times New Roman" w:eastAsia="Times New Roman" w:hAnsi="Times New Roman" w:cs="Times New Roman"/>
      <w:kern w:val="0"/>
    </w:rPr>
  </w:style>
  <w:style w:type="character" w:styleId="a4">
    <w:name w:val="Strong"/>
    <w:basedOn w:val="a0"/>
    <w:uiPriority w:val="22"/>
    <w:qFormat/>
    <w:rsid w:val="005D4A33"/>
    <w:rPr>
      <w:b/>
      <w:bCs/>
    </w:rPr>
  </w:style>
  <w:style w:type="character" w:styleId="a5">
    <w:name w:val="Emphasis"/>
    <w:basedOn w:val="a0"/>
    <w:uiPriority w:val="20"/>
    <w:qFormat/>
    <w:rsid w:val="005D4A33"/>
    <w:rPr>
      <w:i/>
      <w:iCs/>
    </w:rPr>
  </w:style>
  <w:style w:type="character" w:customStyle="1" w:styleId="hps">
    <w:name w:val="hps"/>
    <w:basedOn w:val="a0"/>
    <w:rsid w:val="00F6687E"/>
  </w:style>
  <w:style w:type="character" w:customStyle="1" w:styleId="atn">
    <w:name w:val="atn"/>
    <w:basedOn w:val="a0"/>
    <w:rsid w:val="009B54FA"/>
  </w:style>
  <w:style w:type="character" w:customStyle="1" w:styleId="30">
    <w:name w:val="Επικεφαλίδα #3_"/>
    <w:rsid w:val="007757BE"/>
    <w:rPr>
      <w:rFonts w:ascii="Times New Roman" w:hAnsi="Times New Roman" w:cs="Times New Roman"/>
      <w:b/>
      <w:bCs/>
      <w:sz w:val="28"/>
      <w:szCs w:val="28"/>
      <w:u w:val="none"/>
    </w:rPr>
  </w:style>
  <w:style w:type="character" w:customStyle="1" w:styleId="20">
    <w:name w:val="Σώμα κειμένου (2)_"/>
    <w:rsid w:val="007757BE"/>
    <w:rPr>
      <w:rFonts w:ascii="Times New Roman" w:hAnsi="Times New Roman" w:cs="Times New Roman"/>
      <w:sz w:val="28"/>
      <w:szCs w:val="28"/>
      <w:u w:val="none"/>
    </w:rPr>
  </w:style>
  <w:style w:type="character" w:customStyle="1" w:styleId="21">
    <w:name w:val="Σώμα κειμένου (2) + Έντονη γραφή"/>
    <w:rsid w:val="007757BE"/>
    <w:rPr>
      <w:rFonts w:ascii="Times New Roman" w:hAnsi="Times New Roman" w:cs="Times New Roman"/>
      <w:b/>
      <w:bCs/>
      <w:sz w:val="28"/>
      <w:szCs w:val="28"/>
      <w:u w:val="none"/>
    </w:rPr>
  </w:style>
  <w:style w:type="character" w:customStyle="1" w:styleId="a6">
    <w:name w:val="Λεζάντα εικόνας_"/>
    <w:rsid w:val="007757BE"/>
    <w:rPr>
      <w:rFonts w:ascii="Times New Roman" w:hAnsi="Times New Roman" w:cs="Times New Roman"/>
      <w:i/>
      <w:iCs/>
      <w:sz w:val="24"/>
      <w:szCs w:val="24"/>
      <w:u w:val="none"/>
    </w:rPr>
  </w:style>
  <w:style w:type="character" w:customStyle="1" w:styleId="a7">
    <w:name w:val="Λεζάντα εικόνας + Έντονη γραφή"/>
    <w:rsid w:val="007757BE"/>
    <w:rPr>
      <w:rFonts w:ascii="Times New Roman" w:hAnsi="Times New Roman" w:cs="Times New Roman"/>
      <w:b/>
      <w:bCs/>
      <w:i/>
      <w:iCs/>
      <w:sz w:val="24"/>
      <w:szCs w:val="24"/>
      <w:u w:val="none"/>
    </w:rPr>
  </w:style>
  <w:style w:type="paragraph" w:customStyle="1" w:styleId="31">
    <w:name w:val="Επικεφαλίδα #3"/>
    <w:basedOn w:val="a"/>
    <w:rsid w:val="007757BE"/>
    <w:pPr>
      <w:widowControl w:val="0"/>
      <w:shd w:val="clear" w:color="auto" w:fill="FFFFFF"/>
      <w:suppressAutoHyphens/>
      <w:spacing w:before="1440" w:after="780" w:line="240" w:lineRule="atLeast"/>
      <w:ind w:hanging="440"/>
      <w:jc w:val="both"/>
      <w:outlineLvl w:val="2"/>
    </w:pPr>
    <w:rPr>
      <w:rFonts w:ascii="Times New Roman" w:eastAsia="Arial Unicode MS" w:hAnsi="Times New Roman" w:cs="Times New Roman"/>
      <w:b/>
      <w:bCs/>
      <w:color w:val="000000"/>
      <w:kern w:val="0"/>
      <w:sz w:val="28"/>
      <w:szCs w:val="28"/>
      <w:lang w:eastAsia="zh-CN"/>
    </w:rPr>
  </w:style>
  <w:style w:type="paragraph" w:customStyle="1" w:styleId="210">
    <w:name w:val="Σώμα κειμένου (2)1"/>
    <w:basedOn w:val="a"/>
    <w:rsid w:val="007757BE"/>
    <w:pPr>
      <w:widowControl w:val="0"/>
      <w:shd w:val="clear" w:color="auto" w:fill="FFFFFF"/>
      <w:suppressAutoHyphens/>
      <w:spacing w:after="600" w:line="306" w:lineRule="exact"/>
      <w:ind w:hanging="480"/>
      <w:jc w:val="both"/>
    </w:pPr>
    <w:rPr>
      <w:rFonts w:ascii="Times New Roman" w:eastAsia="Arial Unicode MS" w:hAnsi="Times New Roman" w:cs="Times New Roman"/>
      <w:color w:val="000000"/>
      <w:kern w:val="0"/>
      <w:sz w:val="28"/>
      <w:szCs w:val="28"/>
      <w:lang w:eastAsia="zh-CN"/>
    </w:rPr>
  </w:style>
  <w:style w:type="paragraph" w:customStyle="1" w:styleId="a8">
    <w:name w:val="Λεζάντα εικόνας"/>
    <w:basedOn w:val="a"/>
    <w:rsid w:val="007757BE"/>
    <w:pPr>
      <w:widowControl w:val="0"/>
      <w:shd w:val="clear" w:color="auto" w:fill="FFFFFF"/>
      <w:suppressAutoHyphens/>
      <w:spacing w:after="0" w:line="240" w:lineRule="atLeast"/>
    </w:pPr>
    <w:rPr>
      <w:rFonts w:ascii="Times New Roman" w:eastAsia="Arial Unicode MS" w:hAnsi="Times New Roman" w:cs="Times New Roman"/>
      <w:i/>
      <w:iCs/>
      <w:color w:val="000000"/>
      <w:kern w:val="0"/>
      <w:lang w:eastAsia="zh-CN"/>
    </w:rPr>
  </w:style>
  <w:style w:type="character" w:customStyle="1" w:styleId="40">
    <w:name w:val="Σώμα κειμένου (4)_"/>
    <w:rsid w:val="0060019D"/>
    <w:rPr>
      <w:rFonts w:ascii="Times New Roman" w:hAnsi="Times New Roman" w:cs="Times New Roman"/>
      <w:b/>
      <w:bCs/>
      <w:sz w:val="28"/>
      <w:szCs w:val="28"/>
      <w:u w:val="none"/>
    </w:rPr>
  </w:style>
  <w:style w:type="paragraph" w:customStyle="1" w:styleId="41">
    <w:name w:val="Σώμα κειμένου (4)"/>
    <w:basedOn w:val="a"/>
    <w:rsid w:val="0060019D"/>
    <w:pPr>
      <w:widowControl w:val="0"/>
      <w:shd w:val="clear" w:color="auto" w:fill="FFFFFF"/>
      <w:suppressAutoHyphens/>
      <w:spacing w:before="780" w:after="0" w:line="306" w:lineRule="exact"/>
      <w:jc w:val="both"/>
    </w:pPr>
    <w:rPr>
      <w:rFonts w:ascii="Times New Roman" w:eastAsia="Arial Unicode MS" w:hAnsi="Times New Roman" w:cs="Times New Roman"/>
      <w:b/>
      <w:bCs/>
      <w:color w:val="000000"/>
      <w:kern w:val="0"/>
      <w:sz w:val="28"/>
      <w:szCs w:val="28"/>
      <w:lang w:eastAsia="zh-CN"/>
    </w:rPr>
  </w:style>
  <w:style w:type="paragraph" w:styleId="a9">
    <w:name w:val="footer"/>
    <w:basedOn w:val="a"/>
    <w:link w:val="Char"/>
    <w:rsid w:val="0060019D"/>
    <w:pPr>
      <w:widowControl w:val="0"/>
      <w:tabs>
        <w:tab w:val="center" w:pos="4153"/>
        <w:tab w:val="right" w:pos="8306"/>
      </w:tabs>
      <w:suppressAutoHyphens/>
      <w:spacing w:after="0" w:line="240" w:lineRule="auto"/>
    </w:pPr>
    <w:rPr>
      <w:rFonts w:ascii="Arial Unicode MS" w:eastAsia="Arial Unicode MS" w:hAnsi="Arial Unicode MS" w:cs="Arial Unicode MS"/>
      <w:color w:val="000000"/>
      <w:kern w:val="0"/>
      <w:lang w:eastAsia="zh-CN"/>
    </w:rPr>
  </w:style>
  <w:style w:type="character" w:customStyle="1" w:styleId="Char">
    <w:name w:val="Υποσέλιδο Char"/>
    <w:basedOn w:val="a0"/>
    <w:link w:val="a9"/>
    <w:rsid w:val="0060019D"/>
    <w:rPr>
      <w:rFonts w:ascii="Arial Unicode MS" w:eastAsia="Arial Unicode MS" w:hAnsi="Arial Unicode MS" w:cs="Arial Unicode MS"/>
      <w:color w:val="000000"/>
      <w:kern w:val="0"/>
      <w:lang w:eastAsia="zh-CN"/>
    </w:rPr>
  </w:style>
  <w:style w:type="character" w:customStyle="1" w:styleId="22">
    <w:name w:val="Υποσημείωση (2)_"/>
    <w:rsid w:val="00F378AF"/>
    <w:rPr>
      <w:rFonts w:ascii="Times New Roman" w:hAnsi="Times New Roman" w:cs="Times New Roman"/>
      <w:b/>
      <w:bCs/>
      <w:sz w:val="28"/>
      <w:szCs w:val="28"/>
      <w:u w:val="none"/>
    </w:rPr>
  </w:style>
  <w:style w:type="character" w:customStyle="1" w:styleId="215">
    <w:name w:val="Σώμα κειμένου (2) + 15 στ."/>
    <w:rsid w:val="00486E16"/>
    <w:rPr>
      <w:rFonts w:ascii="Times New Roman" w:hAnsi="Times New Roman" w:cs="Times New Roman"/>
      <w:i/>
      <w:iCs/>
      <w:sz w:val="30"/>
      <w:szCs w:val="30"/>
      <w:u w:val="none"/>
    </w:rPr>
  </w:style>
  <w:style w:type="character" w:customStyle="1" w:styleId="6">
    <w:name w:val="Σώμα κειμένου (6)_"/>
    <w:rsid w:val="00486E16"/>
    <w:rPr>
      <w:rFonts w:ascii="Times New Roman" w:hAnsi="Times New Roman" w:cs="Times New Roman"/>
      <w:i/>
      <w:iCs/>
      <w:sz w:val="24"/>
      <w:szCs w:val="24"/>
      <w:u w:val="none"/>
    </w:rPr>
  </w:style>
  <w:style w:type="character" w:customStyle="1" w:styleId="60">
    <w:name w:val="Σώμα κειμένου (6) + Έντονη γραφή"/>
    <w:rsid w:val="00486E16"/>
    <w:rPr>
      <w:rFonts w:ascii="Times New Roman" w:hAnsi="Times New Roman" w:cs="Times New Roman"/>
      <w:b/>
      <w:bCs/>
      <w:i/>
      <w:iCs/>
      <w:sz w:val="24"/>
      <w:szCs w:val="24"/>
      <w:u w:val="none"/>
    </w:rPr>
  </w:style>
  <w:style w:type="character" w:customStyle="1" w:styleId="4Exact">
    <w:name w:val="Λεζάντα εικόνας (4) Exact"/>
    <w:rsid w:val="00486E16"/>
    <w:rPr>
      <w:rFonts w:ascii="Times New Roman" w:hAnsi="Times New Roman" w:cs="Times New Roman"/>
      <w:sz w:val="28"/>
      <w:szCs w:val="28"/>
      <w:u w:val="none"/>
    </w:rPr>
  </w:style>
  <w:style w:type="character" w:customStyle="1" w:styleId="23">
    <w:name w:val="Λεζάντα πίνακα (2)_"/>
    <w:rsid w:val="00486E16"/>
    <w:rPr>
      <w:rFonts w:ascii="Times New Roman" w:hAnsi="Times New Roman" w:cs="Times New Roman"/>
      <w:u w:val="none"/>
    </w:rPr>
  </w:style>
  <w:style w:type="character" w:customStyle="1" w:styleId="2122">
    <w:name w:val="Σώμα κειμένου (2) + 12 στ.2"/>
    <w:rsid w:val="00486E16"/>
    <w:rPr>
      <w:rFonts w:ascii="Times New Roman" w:hAnsi="Times New Roman" w:cs="Times New Roman"/>
      <w:sz w:val="24"/>
      <w:szCs w:val="24"/>
      <w:u w:val="none"/>
    </w:rPr>
  </w:style>
  <w:style w:type="character" w:customStyle="1" w:styleId="211">
    <w:name w:val="Σώμα κειμένου (2) + 11 στ."/>
    <w:rsid w:val="00486E16"/>
    <w:rPr>
      <w:rFonts w:ascii="Times New Roman" w:hAnsi="Times New Roman" w:cs="Times New Roman"/>
      <w:i/>
      <w:iCs/>
      <w:sz w:val="22"/>
      <w:szCs w:val="22"/>
      <w:u w:val="none"/>
    </w:rPr>
  </w:style>
  <w:style w:type="character" w:customStyle="1" w:styleId="50">
    <w:name w:val="Λεζάντα εικόνας (5)_"/>
    <w:rsid w:val="00486E16"/>
    <w:rPr>
      <w:rFonts w:ascii="Times New Roman" w:hAnsi="Times New Roman" w:cs="Times New Roman"/>
      <w:sz w:val="20"/>
      <w:szCs w:val="20"/>
      <w:u w:val="none"/>
    </w:rPr>
  </w:style>
  <w:style w:type="character" w:customStyle="1" w:styleId="51">
    <w:name w:val="Λεζάντα εικόνας (5)"/>
    <w:rsid w:val="00486E16"/>
    <w:rPr>
      <w:rFonts w:ascii="Times New Roman" w:hAnsi="Times New Roman" w:cs="Times New Roman"/>
      <w:sz w:val="20"/>
      <w:szCs w:val="20"/>
      <w:u w:val="single"/>
    </w:rPr>
  </w:style>
  <w:style w:type="character" w:customStyle="1" w:styleId="61">
    <w:name w:val="Λεζάντα εικόνας (6)_"/>
    <w:rsid w:val="00486E16"/>
    <w:rPr>
      <w:rFonts w:ascii="Times New Roman" w:hAnsi="Times New Roman" w:cs="Times New Roman"/>
      <w:spacing w:val="270"/>
      <w:sz w:val="14"/>
      <w:szCs w:val="14"/>
      <w:u w:val="none"/>
    </w:rPr>
  </w:style>
  <w:style w:type="character" w:customStyle="1" w:styleId="62">
    <w:name w:val="Λεζάντα εικόνας (6) + Πλάγια γραφή"/>
    <w:rsid w:val="00486E16"/>
    <w:rPr>
      <w:rFonts w:ascii="Times New Roman" w:hAnsi="Times New Roman" w:cs="Times New Roman"/>
      <w:i/>
      <w:iCs/>
      <w:spacing w:val="0"/>
      <w:sz w:val="14"/>
      <w:szCs w:val="14"/>
      <w:u w:val="none"/>
    </w:rPr>
  </w:style>
  <w:style w:type="character" w:customStyle="1" w:styleId="2100">
    <w:name w:val="Σώμα κειμένου (2) + 10"/>
    <w:rsid w:val="00486E16"/>
    <w:rPr>
      <w:rFonts w:ascii="Times New Roman" w:hAnsi="Times New Roman" w:cs="Times New Roman"/>
      <w:sz w:val="21"/>
      <w:szCs w:val="21"/>
      <w:u w:val="none"/>
    </w:rPr>
  </w:style>
  <w:style w:type="paragraph" w:customStyle="1" w:styleId="63">
    <w:name w:val="Σώμα κειμένου (6)"/>
    <w:basedOn w:val="a"/>
    <w:rsid w:val="00486E16"/>
    <w:pPr>
      <w:widowControl w:val="0"/>
      <w:shd w:val="clear" w:color="auto" w:fill="FFFFFF"/>
      <w:suppressAutoHyphens/>
      <w:spacing w:before="840" w:after="720" w:line="240" w:lineRule="atLeast"/>
      <w:jc w:val="both"/>
    </w:pPr>
    <w:rPr>
      <w:rFonts w:ascii="Times New Roman" w:eastAsia="Arial Unicode MS" w:hAnsi="Times New Roman" w:cs="Times New Roman"/>
      <w:i/>
      <w:iCs/>
      <w:color w:val="000000"/>
      <w:kern w:val="0"/>
      <w:lang w:eastAsia="zh-CN"/>
    </w:rPr>
  </w:style>
  <w:style w:type="paragraph" w:customStyle="1" w:styleId="42">
    <w:name w:val="Λεζάντα εικόνας (4)"/>
    <w:basedOn w:val="a"/>
    <w:rsid w:val="00486E16"/>
    <w:pPr>
      <w:widowControl w:val="0"/>
      <w:shd w:val="clear" w:color="auto" w:fill="FFFFFF"/>
      <w:suppressAutoHyphens/>
      <w:spacing w:after="0" w:line="240" w:lineRule="atLeast"/>
    </w:pPr>
    <w:rPr>
      <w:rFonts w:ascii="Times New Roman" w:eastAsia="Arial Unicode MS" w:hAnsi="Times New Roman" w:cs="Times New Roman"/>
      <w:color w:val="000000"/>
      <w:kern w:val="0"/>
      <w:sz w:val="28"/>
      <w:szCs w:val="28"/>
      <w:lang w:eastAsia="zh-CN"/>
    </w:rPr>
  </w:style>
  <w:style w:type="paragraph" w:customStyle="1" w:styleId="24">
    <w:name w:val="Λεζάντα πίνακα (2)"/>
    <w:basedOn w:val="a"/>
    <w:rsid w:val="00486E16"/>
    <w:pPr>
      <w:widowControl w:val="0"/>
      <w:shd w:val="clear" w:color="auto" w:fill="FFFFFF"/>
      <w:suppressAutoHyphens/>
      <w:spacing w:after="0" w:line="299" w:lineRule="exact"/>
      <w:jc w:val="both"/>
    </w:pPr>
    <w:rPr>
      <w:rFonts w:ascii="Times New Roman" w:eastAsia="Arial Unicode MS" w:hAnsi="Times New Roman" w:cs="Times New Roman"/>
      <w:color w:val="000000"/>
      <w:kern w:val="0"/>
      <w:lang w:eastAsia="zh-CN"/>
    </w:rPr>
  </w:style>
  <w:style w:type="paragraph" w:customStyle="1" w:styleId="510">
    <w:name w:val="Λεζάντα εικόνας (5)1"/>
    <w:basedOn w:val="a"/>
    <w:rsid w:val="00486E16"/>
    <w:pPr>
      <w:widowControl w:val="0"/>
      <w:shd w:val="clear" w:color="auto" w:fill="FFFFFF"/>
      <w:suppressAutoHyphens/>
      <w:spacing w:after="0" w:line="240" w:lineRule="atLeast"/>
      <w:jc w:val="both"/>
    </w:pPr>
    <w:rPr>
      <w:rFonts w:ascii="Times New Roman" w:eastAsia="Arial Unicode MS" w:hAnsi="Times New Roman" w:cs="Times New Roman"/>
      <w:color w:val="000000"/>
      <w:kern w:val="0"/>
      <w:sz w:val="20"/>
      <w:szCs w:val="20"/>
      <w:lang w:eastAsia="zh-CN"/>
    </w:rPr>
  </w:style>
  <w:style w:type="paragraph" w:customStyle="1" w:styleId="64">
    <w:name w:val="Λεζάντα εικόνας (6)"/>
    <w:basedOn w:val="a"/>
    <w:rsid w:val="00486E16"/>
    <w:pPr>
      <w:widowControl w:val="0"/>
      <w:shd w:val="clear" w:color="auto" w:fill="FFFFFF"/>
      <w:suppressAutoHyphens/>
      <w:spacing w:after="0" w:line="240" w:lineRule="atLeast"/>
      <w:jc w:val="both"/>
    </w:pPr>
    <w:rPr>
      <w:rFonts w:ascii="Times New Roman" w:eastAsia="Arial Unicode MS" w:hAnsi="Times New Roman" w:cs="Times New Roman"/>
      <w:color w:val="000000"/>
      <w:spacing w:val="270"/>
      <w:kern w:val="0"/>
      <w:sz w:val="14"/>
      <w:szCs w:val="14"/>
      <w:lang w:eastAsia="zh-CN"/>
    </w:rPr>
  </w:style>
  <w:style w:type="character" w:customStyle="1" w:styleId="3Char">
    <w:name w:val="Επικεφαλίδα 3 Char"/>
    <w:basedOn w:val="a0"/>
    <w:link w:val="3"/>
    <w:uiPriority w:val="9"/>
    <w:rsid w:val="00775864"/>
    <w:rPr>
      <w:rFonts w:ascii="Times New Roman" w:eastAsia="Times New Roman" w:hAnsi="Times New Roman" w:cs="Times New Roman"/>
      <w:b/>
      <w:bCs/>
      <w:kern w:val="0"/>
      <w:sz w:val="27"/>
      <w:szCs w:val="27"/>
    </w:rPr>
  </w:style>
  <w:style w:type="character" w:customStyle="1" w:styleId="1Char">
    <w:name w:val="Επικεφαλίδα 1 Char"/>
    <w:basedOn w:val="a0"/>
    <w:link w:val="1"/>
    <w:uiPriority w:val="9"/>
    <w:rsid w:val="00C47589"/>
    <w:rPr>
      <w:rFonts w:asciiTheme="majorHAnsi" w:eastAsiaTheme="majorEastAsia" w:hAnsiTheme="majorHAnsi" w:cstheme="majorBidi"/>
      <w:color w:val="0F4761" w:themeColor="accent1" w:themeShade="BF"/>
      <w:sz w:val="32"/>
      <w:szCs w:val="32"/>
    </w:rPr>
  </w:style>
  <w:style w:type="character" w:customStyle="1" w:styleId="5Char">
    <w:name w:val="Επικεφαλίδα 5 Char"/>
    <w:basedOn w:val="a0"/>
    <w:link w:val="5"/>
    <w:uiPriority w:val="9"/>
    <w:rsid w:val="00056F2B"/>
    <w:rPr>
      <w:rFonts w:asciiTheme="majorHAnsi" w:eastAsiaTheme="majorEastAsia" w:hAnsiTheme="majorHAnsi" w:cstheme="majorBidi"/>
      <w:color w:val="0F4761" w:themeColor="accent1" w:themeShade="BF"/>
    </w:rPr>
  </w:style>
  <w:style w:type="character" w:customStyle="1" w:styleId="2Char">
    <w:name w:val="Επικεφαλίδα 2 Char"/>
    <w:basedOn w:val="a0"/>
    <w:link w:val="2"/>
    <w:uiPriority w:val="9"/>
    <w:rsid w:val="002C03A9"/>
    <w:rPr>
      <w:rFonts w:asciiTheme="majorHAnsi" w:eastAsiaTheme="majorEastAsia" w:hAnsiTheme="majorHAnsi" w:cstheme="majorBidi"/>
      <w:color w:val="0F4761" w:themeColor="accent1" w:themeShade="BF"/>
      <w:sz w:val="26"/>
      <w:szCs w:val="26"/>
    </w:rPr>
  </w:style>
  <w:style w:type="character" w:customStyle="1" w:styleId="gd">
    <w:name w:val="gd"/>
    <w:basedOn w:val="a0"/>
    <w:rsid w:val="002C03A9"/>
  </w:style>
  <w:style w:type="character" w:customStyle="1" w:styleId="g3">
    <w:name w:val="g3"/>
    <w:basedOn w:val="a0"/>
    <w:rsid w:val="002C03A9"/>
  </w:style>
  <w:style w:type="character" w:customStyle="1" w:styleId="qu">
    <w:name w:val="qu"/>
    <w:basedOn w:val="a0"/>
    <w:rsid w:val="002C03A9"/>
  </w:style>
  <w:style w:type="character" w:customStyle="1" w:styleId="go">
    <w:name w:val="go"/>
    <w:basedOn w:val="a0"/>
    <w:rsid w:val="002C03A9"/>
  </w:style>
  <w:style w:type="character" w:customStyle="1" w:styleId="m1828923632196500134webonly">
    <w:name w:val="m_1828923632196500134webonly"/>
    <w:basedOn w:val="a0"/>
    <w:rsid w:val="002C03A9"/>
  </w:style>
  <w:style w:type="character" w:customStyle="1" w:styleId="ams">
    <w:name w:val="ams"/>
    <w:basedOn w:val="a0"/>
    <w:rsid w:val="002C03A9"/>
  </w:style>
  <w:style w:type="character" w:customStyle="1" w:styleId="y8pc0">
    <w:name w:val="y8pc0"/>
    <w:basedOn w:val="a0"/>
    <w:rsid w:val="0011579B"/>
  </w:style>
  <w:style w:type="character" w:customStyle="1" w:styleId="vfppkd-vqzf8d">
    <w:name w:val="vfppkd-vqzf8d"/>
    <w:basedOn w:val="a0"/>
    <w:rsid w:val="0011579B"/>
  </w:style>
  <w:style w:type="character" w:customStyle="1" w:styleId="gi">
    <w:name w:val="gi"/>
    <w:basedOn w:val="a0"/>
    <w:rsid w:val="0011579B"/>
  </w:style>
  <w:style w:type="character" w:customStyle="1" w:styleId="topperissue">
    <w:name w:val="topper__issue"/>
    <w:basedOn w:val="a0"/>
    <w:rsid w:val="009B15A5"/>
  </w:style>
  <w:style w:type="character" w:customStyle="1" w:styleId="topperdate">
    <w:name w:val="topper__date"/>
    <w:basedOn w:val="a0"/>
    <w:rsid w:val="009B15A5"/>
  </w:style>
  <w:style w:type="character" w:customStyle="1" w:styleId="figurecaption-credit">
    <w:name w:val="figure__caption-credit"/>
    <w:basedOn w:val="a0"/>
    <w:rsid w:val="009B15A5"/>
  </w:style>
  <w:style w:type="character" w:customStyle="1" w:styleId="lh-22">
    <w:name w:val="lh-22"/>
    <w:basedOn w:val="a0"/>
    <w:rsid w:val="009B15A5"/>
  </w:style>
  <w:style w:type="paragraph" w:customStyle="1" w:styleId="author-aboutlist-item">
    <w:name w:val="author-about__list-item"/>
    <w:basedOn w:val="a"/>
    <w:rsid w:val="009B15A5"/>
    <w:pPr>
      <w:spacing w:before="100" w:beforeAutospacing="1" w:after="100" w:afterAutospacing="1" w:line="240" w:lineRule="auto"/>
    </w:pPr>
    <w:rPr>
      <w:rFonts w:ascii="Times New Roman" w:eastAsia="Times New Roman" w:hAnsi="Times New Roman" w:cs="Times New Roman"/>
      <w:kern w:val="0"/>
    </w:rPr>
  </w:style>
  <w:style w:type="paragraph" w:styleId="z-">
    <w:name w:val="HTML Top of Form"/>
    <w:basedOn w:val="a"/>
    <w:next w:val="a"/>
    <w:link w:val="z-Char"/>
    <w:hidden/>
    <w:uiPriority w:val="99"/>
    <w:unhideWhenUsed/>
    <w:rsid w:val="009B15A5"/>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Char">
    <w:name w:val="z-Αρχή φόρμας Char"/>
    <w:basedOn w:val="a0"/>
    <w:link w:val="z-"/>
    <w:uiPriority w:val="99"/>
    <w:rsid w:val="009B15A5"/>
    <w:rPr>
      <w:rFonts w:ascii="Arial" w:eastAsia="Times New Roman" w:hAnsi="Arial" w:cs="Arial"/>
      <w:vanish/>
      <w:kern w:val="0"/>
      <w:sz w:val="16"/>
      <w:szCs w:val="16"/>
    </w:rPr>
  </w:style>
  <w:style w:type="paragraph" w:customStyle="1" w:styleId="mt-5">
    <w:name w:val="mt-5"/>
    <w:basedOn w:val="a"/>
    <w:rsid w:val="009B15A5"/>
    <w:pPr>
      <w:spacing w:before="100" w:beforeAutospacing="1" w:after="100" w:afterAutospacing="1" w:line="240" w:lineRule="auto"/>
    </w:pPr>
    <w:rPr>
      <w:rFonts w:ascii="Times New Roman" w:eastAsia="Times New Roman" w:hAnsi="Times New Roman" w:cs="Times New Roman"/>
      <w:kern w:val="0"/>
    </w:rPr>
  </w:style>
  <w:style w:type="paragraph" w:customStyle="1" w:styleId="body-xs">
    <w:name w:val="body-xs"/>
    <w:basedOn w:val="a"/>
    <w:rsid w:val="009B15A5"/>
    <w:pPr>
      <w:spacing w:before="100" w:beforeAutospacing="1" w:after="100" w:afterAutospacing="1" w:line="240" w:lineRule="auto"/>
    </w:pPr>
    <w:rPr>
      <w:rFonts w:ascii="Times New Roman" w:eastAsia="Times New Roman" w:hAnsi="Times New Roman" w:cs="Times New Roman"/>
      <w:kern w:val="0"/>
    </w:rPr>
  </w:style>
  <w:style w:type="paragraph" w:styleId="z-0">
    <w:name w:val="HTML Bottom of Form"/>
    <w:basedOn w:val="a"/>
    <w:next w:val="a"/>
    <w:link w:val="z-Char0"/>
    <w:hidden/>
    <w:uiPriority w:val="99"/>
    <w:semiHidden/>
    <w:unhideWhenUsed/>
    <w:rsid w:val="009B15A5"/>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Char0">
    <w:name w:val="z-Τέλος φόρμας Char"/>
    <w:basedOn w:val="a0"/>
    <w:link w:val="z-0"/>
    <w:uiPriority w:val="99"/>
    <w:semiHidden/>
    <w:rsid w:val="009B15A5"/>
    <w:rPr>
      <w:rFonts w:ascii="Arial" w:eastAsia="Times New Roman" w:hAnsi="Arial" w:cs="Arial"/>
      <w:vanish/>
      <w:kern w:val="0"/>
      <w:sz w:val="16"/>
      <w:szCs w:val="16"/>
    </w:rPr>
  </w:style>
  <w:style w:type="character" w:customStyle="1" w:styleId="pullquotetext">
    <w:name w:val="pullquote__text"/>
    <w:basedOn w:val="a0"/>
    <w:rsid w:val="009B15A5"/>
  </w:style>
  <w:style w:type="character" w:customStyle="1" w:styleId="figurecaption-text">
    <w:name w:val="figure__caption-text"/>
    <w:basedOn w:val="a0"/>
    <w:rsid w:val="009B15A5"/>
  </w:style>
  <w:style w:type="character" w:customStyle="1" w:styleId="xt0psk2">
    <w:name w:val="xt0psk2"/>
    <w:basedOn w:val="a0"/>
    <w:rsid w:val="00A52381"/>
  </w:style>
  <w:style w:type="character" w:customStyle="1" w:styleId="x193iq5w">
    <w:name w:val="x193iq5w"/>
    <w:basedOn w:val="a0"/>
    <w:rsid w:val="00A52381"/>
  </w:style>
  <w:style w:type="character" w:customStyle="1" w:styleId="html-span">
    <w:name w:val="html-span"/>
    <w:basedOn w:val="a0"/>
    <w:rsid w:val="00A52381"/>
  </w:style>
  <w:style w:type="character" w:customStyle="1" w:styleId="xzpqnlu">
    <w:name w:val="xzpqnlu"/>
    <w:basedOn w:val="a0"/>
    <w:rsid w:val="00A52381"/>
  </w:style>
  <w:style w:type="character" w:customStyle="1" w:styleId="xt0b8zv">
    <w:name w:val="xt0b8zv"/>
    <w:basedOn w:val="a0"/>
    <w:rsid w:val="00A52381"/>
  </w:style>
  <w:style w:type="character" w:customStyle="1" w:styleId="x1e558r4">
    <w:name w:val="x1e558r4"/>
    <w:basedOn w:val="a0"/>
    <w:rsid w:val="00A52381"/>
  </w:style>
  <w:style w:type="character" w:customStyle="1" w:styleId="xjp7ctv">
    <w:name w:val="xjp7ctv"/>
    <w:basedOn w:val="a0"/>
    <w:rsid w:val="00A52381"/>
  </w:style>
  <w:style w:type="paragraph" w:customStyle="1" w:styleId="html-li">
    <w:name w:val="html-li"/>
    <w:basedOn w:val="a"/>
    <w:rsid w:val="00A52381"/>
    <w:pPr>
      <w:spacing w:before="100" w:beforeAutospacing="1" w:after="100" w:afterAutospacing="1" w:line="240" w:lineRule="auto"/>
    </w:pPr>
    <w:rPr>
      <w:rFonts w:ascii="Times New Roman" w:eastAsia="Times New Roman" w:hAnsi="Times New Roman" w:cs="Times New Roman"/>
      <w:kern w:val="0"/>
    </w:rPr>
  </w:style>
  <w:style w:type="character" w:customStyle="1" w:styleId="4Char">
    <w:name w:val="Επικεφαλίδα 4 Char"/>
    <w:basedOn w:val="a0"/>
    <w:link w:val="4"/>
    <w:uiPriority w:val="9"/>
    <w:rsid w:val="00E21706"/>
    <w:rPr>
      <w:rFonts w:asciiTheme="majorHAnsi" w:eastAsiaTheme="majorEastAsia" w:hAnsiTheme="majorHAnsi" w:cstheme="majorBidi"/>
      <w:i/>
      <w:iCs/>
      <w:color w:val="0F4761" w:themeColor="accent1" w:themeShade="BF"/>
    </w:rPr>
  </w:style>
  <w:style w:type="character" w:customStyle="1" w:styleId="x1lliihq">
    <w:name w:val="x1lliihq"/>
    <w:basedOn w:val="a0"/>
    <w:rsid w:val="00E21706"/>
  </w:style>
  <w:style w:type="paragraph" w:customStyle="1" w:styleId="xdj266r">
    <w:name w:val="xdj266r"/>
    <w:basedOn w:val="a"/>
    <w:rsid w:val="00834149"/>
    <w:pPr>
      <w:spacing w:before="100" w:beforeAutospacing="1" w:after="100" w:afterAutospacing="1" w:line="240" w:lineRule="auto"/>
    </w:pPr>
    <w:rPr>
      <w:rFonts w:ascii="Times New Roman" w:eastAsia="Times New Roman" w:hAnsi="Times New Roman" w:cs="Times New Roman"/>
      <w:kern w:val="0"/>
    </w:rPr>
  </w:style>
  <w:style w:type="paragraph" w:customStyle="1" w:styleId="x1rg5ohu1">
    <w:name w:val="x1rg5ohu1"/>
    <w:basedOn w:val="a"/>
    <w:rsid w:val="00834149"/>
    <w:pPr>
      <w:spacing w:before="100" w:beforeAutospacing="1" w:after="100" w:afterAutospacing="1" w:line="240" w:lineRule="auto"/>
    </w:pPr>
    <w:rPr>
      <w:rFonts w:ascii="Times New Roman" w:eastAsia="Times New Roman" w:hAnsi="Times New Roman" w:cs="Times New Roman"/>
      <w:kern w:val="0"/>
    </w:rPr>
  </w:style>
  <w:style w:type="character" w:customStyle="1" w:styleId="hb">
    <w:name w:val="hb"/>
    <w:basedOn w:val="a0"/>
    <w:rsid w:val="00D75913"/>
  </w:style>
  <w:style w:type="character" w:customStyle="1" w:styleId="g2">
    <w:name w:val="g2"/>
    <w:basedOn w:val="a0"/>
    <w:rsid w:val="00D75913"/>
  </w:style>
  <w:style w:type="character" w:customStyle="1" w:styleId="muirbf-anl">
    <w:name w:val="muirbf-anl"/>
    <w:basedOn w:val="a0"/>
    <w:rsid w:val="00D75913"/>
  </w:style>
  <w:style w:type="character" w:customStyle="1" w:styleId="gmail-notranslate">
    <w:name w:val="gmail-notranslate"/>
    <w:basedOn w:val="a0"/>
    <w:rsid w:val="00D75913"/>
  </w:style>
  <w:style w:type="character" w:customStyle="1" w:styleId="x135b78x">
    <w:name w:val="x135b78x"/>
    <w:basedOn w:val="a0"/>
    <w:rsid w:val="0022190F"/>
  </w:style>
  <w:style w:type="character" w:customStyle="1" w:styleId="uv3um">
    <w:name w:val="uv3um"/>
    <w:basedOn w:val="a0"/>
    <w:rsid w:val="00EB76FB"/>
  </w:style>
  <w:style w:type="character" w:customStyle="1" w:styleId="ztplmc">
    <w:name w:val="ztplmc"/>
    <w:basedOn w:val="a0"/>
    <w:rsid w:val="00EB76FB"/>
  </w:style>
  <w:style w:type="character" w:customStyle="1" w:styleId="rynqvb">
    <w:name w:val="rynqvb"/>
    <w:basedOn w:val="a0"/>
    <w:rsid w:val="00EB76FB"/>
  </w:style>
  <w:style w:type="paragraph" w:customStyle="1" w:styleId="k3ksmc">
    <w:name w:val="k3ksmc"/>
    <w:basedOn w:val="a"/>
    <w:rsid w:val="00EB5A3E"/>
    <w:pPr>
      <w:spacing w:before="100" w:beforeAutospacing="1" w:after="100" w:afterAutospacing="1" w:line="240" w:lineRule="auto"/>
    </w:pPr>
    <w:rPr>
      <w:rFonts w:ascii="Times New Roman" w:eastAsia="Times New Roman" w:hAnsi="Times New Roman" w:cs="Times New Roman"/>
      <w:kern w:val="0"/>
    </w:rPr>
  </w:style>
  <w:style w:type="paragraph" w:customStyle="1" w:styleId="source">
    <w:name w:val="source"/>
    <w:basedOn w:val="a"/>
    <w:uiPriority w:val="99"/>
    <w:qFormat/>
    <w:rsid w:val="00E92E1F"/>
    <w:pPr>
      <w:suppressAutoHyphens/>
      <w:spacing w:beforeAutospacing="1" w:after="200" w:afterAutospacing="1" w:line="240" w:lineRule="auto"/>
    </w:pPr>
    <w:rPr>
      <w:rFonts w:ascii="Calibre-Regular" w:eastAsia="Times New Roman" w:hAnsi="Calibre-Regular" w:cs="Times New Roman"/>
      <w:color w:val="6F707B"/>
      <w:kern w:val="0"/>
    </w:rPr>
  </w:style>
  <w:style w:type="paragraph" w:customStyle="1" w:styleId="continue-read-break">
    <w:name w:val="continue-read-break"/>
    <w:basedOn w:val="a"/>
    <w:rsid w:val="00E92E1F"/>
    <w:pPr>
      <w:spacing w:before="100" w:beforeAutospacing="1" w:after="100" w:afterAutospacing="1" w:line="240" w:lineRule="auto"/>
    </w:pPr>
    <w:rPr>
      <w:rFonts w:ascii="Times New Roman" w:eastAsia="Times New Roman" w:hAnsi="Times New Roman" w:cs="Times New Roman"/>
      <w:kern w:val="0"/>
    </w:rPr>
  </w:style>
  <w:style w:type="paragraph" w:customStyle="1" w:styleId="Textbody">
    <w:name w:val="Text body"/>
    <w:basedOn w:val="a"/>
    <w:rsid w:val="00794DE6"/>
    <w:pPr>
      <w:suppressAutoHyphens/>
      <w:autoSpaceDN w:val="0"/>
      <w:spacing w:after="140" w:line="276" w:lineRule="auto"/>
      <w:textAlignment w:val="baseline"/>
    </w:pPr>
    <w:rPr>
      <w:rFonts w:ascii="Liberation Serif" w:eastAsia="Noto Serif CJK SC" w:hAnsi="Liberation Serif" w:cs="Lohit Devanagari"/>
      <w:kern w:val="3"/>
      <w:lang w:eastAsia="zh-CN" w:bidi="hi-IN"/>
    </w:rPr>
  </w:style>
  <w:style w:type="paragraph" w:customStyle="1" w:styleId="Standard">
    <w:name w:val="Standard"/>
    <w:rsid w:val="00B7686A"/>
    <w:pPr>
      <w:suppressAutoHyphens/>
      <w:autoSpaceDN w:val="0"/>
      <w:spacing w:after="0" w:line="240" w:lineRule="auto"/>
      <w:textAlignment w:val="baseline"/>
    </w:pPr>
    <w:rPr>
      <w:rFonts w:ascii="Liberation Serif" w:eastAsia="NSimSun" w:hAnsi="Liberation Serif" w:cs="Arial"/>
      <w:kern w:val="3"/>
      <w:lang w:eastAsia="zh-CN" w:bidi="hi-IN"/>
    </w:rPr>
  </w:style>
  <w:style w:type="character" w:customStyle="1" w:styleId="viewsopinionword">
    <w:name w:val="viewsopinionword"/>
    <w:basedOn w:val="a0"/>
    <w:rsid w:val="00480344"/>
  </w:style>
  <w:style w:type="character" w:customStyle="1" w:styleId="authorname">
    <w:name w:val="authorname"/>
    <w:basedOn w:val="a0"/>
    <w:rsid w:val="00480344"/>
  </w:style>
  <w:style w:type="character" w:customStyle="1" w:styleId="viewsattribution">
    <w:name w:val="viewsattribution"/>
    <w:basedOn w:val="a0"/>
    <w:rsid w:val="00480344"/>
  </w:style>
  <w:style w:type="paragraph" w:customStyle="1" w:styleId="x1rg5ohu">
    <w:name w:val="x1rg5ohu"/>
    <w:basedOn w:val="a"/>
    <w:rsid w:val="002B15D0"/>
    <w:pPr>
      <w:spacing w:before="100" w:beforeAutospacing="1" w:after="100" w:afterAutospacing="1" w:line="240" w:lineRule="auto"/>
    </w:pPr>
    <w:rPr>
      <w:rFonts w:ascii="Times New Roman" w:eastAsia="Times New Roman" w:hAnsi="Times New Roman" w:cs="Times New Roman"/>
      <w:kern w:val="0"/>
    </w:rPr>
  </w:style>
  <w:style w:type="character" w:customStyle="1" w:styleId="x186z157">
    <w:name w:val="x186z157"/>
    <w:basedOn w:val="a0"/>
    <w:rsid w:val="00091F1D"/>
  </w:style>
  <w:style w:type="character" w:customStyle="1" w:styleId="gmailsignatureprefix">
    <w:name w:val="gmail_signature_prefix"/>
    <w:basedOn w:val="a0"/>
    <w:rsid w:val="00753E42"/>
  </w:style>
  <w:style w:type="paragraph" w:styleId="aa">
    <w:name w:val="footnote text"/>
    <w:basedOn w:val="a"/>
    <w:link w:val="Char0"/>
    <w:uiPriority w:val="99"/>
    <w:semiHidden/>
    <w:unhideWhenUsed/>
    <w:rsid w:val="00A91388"/>
    <w:pPr>
      <w:spacing w:after="0" w:line="240" w:lineRule="auto"/>
    </w:pPr>
    <w:rPr>
      <w:sz w:val="20"/>
      <w:szCs w:val="20"/>
    </w:rPr>
  </w:style>
  <w:style w:type="character" w:customStyle="1" w:styleId="Char0">
    <w:name w:val="Κείμενο υποσημείωσης Char"/>
    <w:basedOn w:val="a0"/>
    <w:link w:val="aa"/>
    <w:uiPriority w:val="99"/>
    <w:semiHidden/>
    <w:rsid w:val="00A91388"/>
    <w:rPr>
      <w:sz w:val="20"/>
      <w:szCs w:val="20"/>
    </w:rPr>
  </w:style>
  <w:style w:type="character" w:styleId="ab">
    <w:name w:val="footnote reference"/>
    <w:basedOn w:val="a0"/>
    <w:uiPriority w:val="99"/>
    <w:semiHidden/>
    <w:unhideWhenUsed/>
    <w:rsid w:val="00A91388"/>
    <w:rPr>
      <w:vertAlign w:val="superscript"/>
    </w:rPr>
  </w:style>
  <w:style w:type="character" w:customStyle="1" w:styleId="m1ho1h07">
    <w:name w:val="m1ho1h07"/>
    <w:basedOn w:val="a0"/>
    <w:rsid w:val="00264821"/>
  </w:style>
  <w:style w:type="character" w:customStyle="1" w:styleId="s1czdz88">
    <w:name w:val="s1czdz88"/>
    <w:basedOn w:val="a0"/>
    <w:rsid w:val="00264821"/>
  </w:style>
  <w:style w:type="paragraph" w:customStyle="1" w:styleId="has-medium-font-size">
    <w:name w:val="has-medium-font-size"/>
    <w:basedOn w:val="a"/>
    <w:rsid w:val="000C6641"/>
    <w:pPr>
      <w:spacing w:before="100" w:beforeAutospacing="1" w:after="100" w:afterAutospacing="1" w:line="240" w:lineRule="auto"/>
    </w:pPr>
    <w:rPr>
      <w:rFonts w:ascii="Times New Roman" w:eastAsia="Times New Roman" w:hAnsi="Times New Roman" w:cs="Times New Roman"/>
      <w:kern w:val="0"/>
    </w:rPr>
  </w:style>
  <w:style w:type="character" w:customStyle="1" w:styleId="h3style">
    <w:name w:val="h3_style"/>
    <w:basedOn w:val="a0"/>
    <w:rsid w:val="00C84C9E"/>
  </w:style>
  <w:style w:type="character" w:customStyle="1" w:styleId="contributorlinkname">
    <w:name w:val="contributorlink__name"/>
    <w:basedOn w:val="a0"/>
    <w:rsid w:val="00650000"/>
  </w:style>
  <w:style w:type="character" w:customStyle="1" w:styleId="contributorlinkrole">
    <w:name w:val="contributorlink__role"/>
    <w:basedOn w:val="a0"/>
    <w:rsid w:val="00650000"/>
  </w:style>
  <w:style w:type="character" w:customStyle="1" w:styleId="u-dot-before">
    <w:name w:val="u-dot-before"/>
    <w:basedOn w:val="a0"/>
    <w:rsid w:val="00650000"/>
  </w:style>
  <w:style w:type="character" w:customStyle="1" w:styleId="formatted">
    <w:name w:val="formatted"/>
    <w:basedOn w:val="a0"/>
    <w:rsid w:val="00650000"/>
  </w:style>
  <w:style w:type="paragraph" w:customStyle="1" w:styleId="z1qcye">
    <w:name w:val="z1qcye"/>
    <w:basedOn w:val="a"/>
    <w:rsid w:val="00C93501"/>
    <w:pPr>
      <w:spacing w:before="100" w:beforeAutospacing="1" w:after="100" w:afterAutospacing="1" w:line="240" w:lineRule="auto"/>
    </w:pPr>
    <w:rPr>
      <w:rFonts w:ascii="Times New Roman" w:eastAsia="Times New Roman" w:hAnsi="Times New Roman" w:cs="Times New Roman"/>
      <w:kern w:val="0"/>
    </w:rPr>
  </w:style>
  <w:style w:type="character" w:customStyle="1" w:styleId="inqyif">
    <w:name w:val="inqyif"/>
    <w:basedOn w:val="a0"/>
    <w:rsid w:val="00C93501"/>
  </w:style>
  <w:style w:type="character" w:customStyle="1" w:styleId="v9tjod">
    <w:name w:val="v9tjod"/>
    <w:basedOn w:val="a0"/>
    <w:rsid w:val="00C93501"/>
  </w:style>
  <w:style w:type="character" w:customStyle="1" w:styleId="vuuxrf">
    <w:name w:val="vuuxrf"/>
    <w:basedOn w:val="a0"/>
    <w:rsid w:val="00C93501"/>
  </w:style>
  <w:style w:type="character" w:styleId="HTML">
    <w:name w:val="HTML Cite"/>
    <w:basedOn w:val="a0"/>
    <w:uiPriority w:val="99"/>
    <w:semiHidden/>
    <w:unhideWhenUsed/>
    <w:rsid w:val="00C93501"/>
    <w:rPr>
      <w:i/>
      <w:iCs/>
    </w:rPr>
  </w:style>
  <w:style w:type="character" w:customStyle="1" w:styleId="ylgvce">
    <w:name w:val="ylgvce"/>
    <w:basedOn w:val="a0"/>
    <w:rsid w:val="00C93501"/>
  </w:style>
  <w:style w:type="character" w:customStyle="1" w:styleId="lawljd">
    <w:name w:val="lawljd"/>
    <w:basedOn w:val="a0"/>
    <w:rsid w:val="00C93501"/>
  </w:style>
  <w:style w:type="character" w:customStyle="1" w:styleId="yi40hd">
    <w:name w:val="yi40hd"/>
    <w:basedOn w:val="a0"/>
    <w:rsid w:val="00C93501"/>
  </w:style>
  <w:style w:type="character" w:customStyle="1" w:styleId="rdapee">
    <w:name w:val="rdapee"/>
    <w:basedOn w:val="a0"/>
    <w:rsid w:val="00C93501"/>
  </w:style>
  <w:style w:type="character" w:customStyle="1" w:styleId="m8pym">
    <w:name w:val="m8pym"/>
    <w:basedOn w:val="a0"/>
    <w:rsid w:val="00C93501"/>
  </w:style>
  <w:style w:type="paragraph" w:styleId="-HTML">
    <w:name w:val="HTML Preformatted"/>
    <w:basedOn w:val="a"/>
    <w:link w:val="-HTMLChar"/>
    <w:uiPriority w:val="99"/>
    <w:unhideWhenUsed/>
    <w:rsid w:val="00297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Char">
    <w:name w:val="Προ-διαμορφωμένο HTML Char"/>
    <w:basedOn w:val="a0"/>
    <w:link w:val="-HTML"/>
    <w:uiPriority w:val="99"/>
    <w:rsid w:val="00297D73"/>
    <w:rPr>
      <w:rFonts w:ascii="Courier New" w:eastAsia="Times New Roman" w:hAnsi="Courier New" w:cs="Courier New"/>
      <w:kern w:val="0"/>
      <w:sz w:val="20"/>
      <w:szCs w:val="20"/>
    </w:rPr>
  </w:style>
  <w:style w:type="character" w:styleId="HTML0">
    <w:name w:val="HTML Code"/>
    <w:basedOn w:val="a0"/>
    <w:uiPriority w:val="99"/>
    <w:semiHidden/>
    <w:unhideWhenUsed/>
    <w:rsid w:val="00297D73"/>
    <w:rPr>
      <w:rFonts w:ascii="Courier New" w:eastAsia="Times New Roman" w:hAnsi="Courier New" w:cs="Courier New"/>
      <w:sz w:val="20"/>
      <w:szCs w:val="20"/>
    </w:rPr>
  </w:style>
  <w:style w:type="character" w:customStyle="1" w:styleId="mw-reflink-text">
    <w:name w:val="mw-reflink-text"/>
    <w:basedOn w:val="a0"/>
    <w:rsid w:val="00ED1A8A"/>
  </w:style>
  <w:style w:type="character" w:customStyle="1" w:styleId="cite-bracket">
    <w:name w:val="cite-bracket"/>
    <w:basedOn w:val="a0"/>
    <w:rsid w:val="00ED1A8A"/>
  </w:style>
  <w:style w:type="character" w:customStyle="1" w:styleId="yadgie">
    <w:name w:val="yadgie"/>
    <w:basedOn w:val="a0"/>
    <w:rsid w:val="000231DB"/>
  </w:style>
  <w:style w:type="paragraph" w:customStyle="1" w:styleId="active">
    <w:name w:val="active"/>
    <w:basedOn w:val="a"/>
    <w:rsid w:val="000C1D78"/>
    <w:pPr>
      <w:spacing w:before="100" w:beforeAutospacing="1" w:after="100" w:afterAutospacing="1" w:line="240" w:lineRule="auto"/>
    </w:pPr>
    <w:rPr>
      <w:rFonts w:ascii="Times New Roman" w:eastAsia="Times New Roman" w:hAnsi="Times New Roman" w:cs="Times New Roman"/>
      <w:kern w:val="0"/>
    </w:rPr>
  </w:style>
  <w:style w:type="character" w:customStyle="1" w:styleId="citation-71">
    <w:name w:val="citation-71"/>
    <w:basedOn w:val="a0"/>
    <w:rsid w:val="00883E54"/>
  </w:style>
  <w:style w:type="character" w:customStyle="1" w:styleId="citation-70">
    <w:name w:val="citation-70"/>
    <w:basedOn w:val="a0"/>
    <w:rsid w:val="00883E54"/>
  </w:style>
  <w:style w:type="character" w:customStyle="1" w:styleId="citation-69">
    <w:name w:val="citation-69"/>
    <w:basedOn w:val="a0"/>
    <w:rsid w:val="00883E54"/>
  </w:style>
  <w:style w:type="character" w:customStyle="1" w:styleId="citation-68">
    <w:name w:val="citation-68"/>
    <w:basedOn w:val="a0"/>
    <w:rsid w:val="00883E54"/>
  </w:style>
  <w:style w:type="character" w:customStyle="1" w:styleId="citation-67">
    <w:name w:val="citation-67"/>
    <w:basedOn w:val="a0"/>
    <w:rsid w:val="00883E54"/>
  </w:style>
  <w:style w:type="character" w:customStyle="1" w:styleId="citation-66">
    <w:name w:val="citation-66"/>
    <w:basedOn w:val="a0"/>
    <w:rsid w:val="00883E54"/>
  </w:style>
  <w:style w:type="character" w:customStyle="1" w:styleId="citation-65">
    <w:name w:val="citation-65"/>
    <w:basedOn w:val="a0"/>
    <w:rsid w:val="00883E54"/>
  </w:style>
  <w:style w:type="character" w:customStyle="1" w:styleId="citation-64">
    <w:name w:val="citation-64"/>
    <w:basedOn w:val="a0"/>
    <w:rsid w:val="00883E54"/>
  </w:style>
  <w:style w:type="character" w:customStyle="1" w:styleId="citation-63">
    <w:name w:val="citation-63"/>
    <w:basedOn w:val="a0"/>
    <w:rsid w:val="00883E54"/>
  </w:style>
  <w:style w:type="character" w:customStyle="1" w:styleId="citation-62">
    <w:name w:val="citation-62"/>
    <w:basedOn w:val="a0"/>
    <w:rsid w:val="00883E54"/>
  </w:style>
  <w:style w:type="character" w:customStyle="1" w:styleId="citation-61">
    <w:name w:val="citation-61"/>
    <w:basedOn w:val="a0"/>
    <w:rsid w:val="00883E54"/>
  </w:style>
  <w:style w:type="character" w:customStyle="1" w:styleId="citation-60">
    <w:name w:val="citation-60"/>
    <w:basedOn w:val="a0"/>
    <w:rsid w:val="00883E54"/>
  </w:style>
  <w:style w:type="character" w:customStyle="1" w:styleId="citation-59">
    <w:name w:val="citation-59"/>
    <w:basedOn w:val="a0"/>
    <w:rsid w:val="00883E54"/>
  </w:style>
  <w:style w:type="character" w:customStyle="1" w:styleId="citation-58">
    <w:name w:val="citation-58"/>
    <w:basedOn w:val="a0"/>
    <w:rsid w:val="00883E54"/>
  </w:style>
  <w:style w:type="character" w:customStyle="1" w:styleId="citation-57">
    <w:name w:val="citation-57"/>
    <w:basedOn w:val="a0"/>
    <w:rsid w:val="00883E54"/>
  </w:style>
  <w:style w:type="character" w:customStyle="1" w:styleId="citation-56">
    <w:name w:val="citation-56"/>
    <w:basedOn w:val="a0"/>
    <w:rsid w:val="00883E54"/>
  </w:style>
  <w:style w:type="character" w:customStyle="1" w:styleId="citation-55">
    <w:name w:val="citation-55"/>
    <w:basedOn w:val="a0"/>
    <w:rsid w:val="00883E54"/>
  </w:style>
  <w:style w:type="character" w:customStyle="1" w:styleId="citation-54">
    <w:name w:val="citation-54"/>
    <w:basedOn w:val="a0"/>
    <w:rsid w:val="00883E54"/>
  </w:style>
  <w:style w:type="character" w:customStyle="1" w:styleId="chakra-link">
    <w:name w:val="chakra-link"/>
    <w:basedOn w:val="a0"/>
    <w:rsid w:val="006951FF"/>
  </w:style>
</w:styles>
</file>

<file path=word/webSettings.xml><?xml version="1.0" encoding="utf-8"?>
<w:webSettings xmlns:r="http://schemas.openxmlformats.org/officeDocument/2006/relationships" xmlns:w="http://schemas.openxmlformats.org/wordprocessingml/2006/main">
  <w:divs>
    <w:div w:id="1129494">
      <w:bodyDiv w:val="1"/>
      <w:marLeft w:val="0"/>
      <w:marRight w:val="0"/>
      <w:marTop w:val="0"/>
      <w:marBottom w:val="0"/>
      <w:divBdr>
        <w:top w:val="none" w:sz="0" w:space="0" w:color="auto"/>
        <w:left w:val="none" w:sz="0" w:space="0" w:color="auto"/>
        <w:bottom w:val="none" w:sz="0" w:space="0" w:color="auto"/>
        <w:right w:val="none" w:sz="0" w:space="0" w:color="auto"/>
      </w:divBdr>
      <w:divsChild>
        <w:div w:id="532572496">
          <w:marLeft w:val="0"/>
          <w:marRight w:val="0"/>
          <w:marTop w:val="0"/>
          <w:marBottom w:val="0"/>
          <w:divBdr>
            <w:top w:val="none" w:sz="0" w:space="0" w:color="auto"/>
            <w:left w:val="none" w:sz="0" w:space="0" w:color="auto"/>
            <w:bottom w:val="none" w:sz="0" w:space="0" w:color="auto"/>
            <w:right w:val="none" w:sz="0" w:space="0" w:color="auto"/>
          </w:divBdr>
          <w:divsChild>
            <w:div w:id="588930842">
              <w:marLeft w:val="0"/>
              <w:marRight w:val="0"/>
              <w:marTop w:val="0"/>
              <w:marBottom w:val="180"/>
              <w:divBdr>
                <w:top w:val="none" w:sz="0" w:space="0" w:color="auto"/>
                <w:left w:val="none" w:sz="0" w:space="0" w:color="auto"/>
                <w:bottom w:val="none" w:sz="0" w:space="0" w:color="auto"/>
                <w:right w:val="none" w:sz="0" w:space="0" w:color="auto"/>
              </w:divBdr>
              <w:divsChild>
                <w:div w:id="1364138664">
                  <w:marLeft w:val="0"/>
                  <w:marRight w:val="0"/>
                  <w:marTop w:val="0"/>
                  <w:marBottom w:val="0"/>
                  <w:divBdr>
                    <w:top w:val="none" w:sz="0" w:space="0" w:color="auto"/>
                    <w:left w:val="none" w:sz="0" w:space="0" w:color="auto"/>
                    <w:bottom w:val="none" w:sz="0" w:space="0" w:color="auto"/>
                    <w:right w:val="none" w:sz="0" w:space="0" w:color="auto"/>
                  </w:divBdr>
                  <w:divsChild>
                    <w:div w:id="191384186">
                      <w:marLeft w:val="0"/>
                      <w:marRight w:val="0"/>
                      <w:marTop w:val="0"/>
                      <w:marBottom w:val="0"/>
                      <w:divBdr>
                        <w:top w:val="none" w:sz="0" w:space="0" w:color="auto"/>
                        <w:left w:val="none" w:sz="0" w:space="0" w:color="auto"/>
                        <w:bottom w:val="none" w:sz="0" w:space="0" w:color="auto"/>
                        <w:right w:val="none" w:sz="0" w:space="0" w:color="auto"/>
                      </w:divBdr>
                      <w:divsChild>
                        <w:div w:id="277110">
                          <w:marLeft w:val="0"/>
                          <w:marRight w:val="0"/>
                          <w:marTop w:val="75"/>
                          <w:marBottom w:val="75"/>
                          <w:divBdr>
                            <w:top w:val="none" w:sz="0" w:space="0" w:color="auto"/>
                            <w:left w:val="none" w:sz="0" w:space="0" w:color="auto"/>
                            <w:bottom w:val="none" w:sz="0" w:space="0" w:color="auto"/>
                            <w:right w:val="none" w:sz="0" w:space="0" w:color="auto"/>
                          </w:divBdr>
                          <w:divsChild>
                            <w:div w:id="538863813">
                              <w:marLeft w:val="0"/>
                              <w:marRight w:val="0"/>
                              <w:marTop w:val="0"/>
                              <w:marBottom w:val="0"/>
                              <w:divBdr>
                                <w:top w:val="none" w:sz="0" w:space="0" w:color="auto"/>
                                <w:left w:val="none" w:sz="0" w:space="0" w:color="auto"/>
                                <w:bottom w:val="none" w:sz="0" w:space="0" w:color="auto"/>
                                <w:right w:val="none" w:sz="0" w:space="0" w:color="auto"/>
                              </w:divBdr>
                            </w:div>
                          </w:divsChild>
                        </w:div>
                        <w:div w:id="196699430">
                          <w:marLeft w:val="0"/>
                          <w:marRight w:val="0"/>
                          <w:marTop w:val="75"/>
                          <w:marBottom w:val="75"/>
                          <w:divBdr>
                            <w:top w:val="none" w:sz="0" w:space="0" w:color="auto"/>
                            <w:left w:val="none" w:sz="0" w:space="0" w:color="auto"/>
                            <w:bottom w:val="none" w:sz="0" w:space="0" w:color="auto"/>
                            <w:right w:val="none" w:sz="0" w:space="0" w:color="auto"/>
                          </w:divBdr>
                          <w:divsChild>
                            <w:div w:id="1600411704">
                              <w:marLeft w:val="0"/>
                              <w:marRight w:val="0"/>
                              <w:marTop w:val="0"/>
                              <w:marBottom w:val="0"/>
                              <w:divBdr>
                                <w:top w:val="none" w:sz="0" w:space="0" w:color="auto"/>
                                <w:left w:val="none" w:sz="0" w:space="0" w:color="auto"/>
                                <w:bottom w:val="none" w:sz="0" w:space="0" w:color="auto"/>
                                <w:right w:val="none" w:sz="0" w:space="0" w:color="auto"/>
                              </w:divBdr>
                              <w:divsChild>
                                <w:div w:id="1931544630">
                                  <w:marLeft w:val="0"/>
                                  <w:marRight w:val="0"/>
                                  <w:marTop w:val="0"/>
                                  <w:marBottom w:val="0"/>
                                  <w:divBdr>
                                    <w:top w:val="none" w:sz="0" w:space="0" w:color="auto"/>
                                    <w:left w:val="none" w:sz="0" w:space="0" w:color="auto"/>
                                    <w:bottom w:val="none" w:sz="0" w:space="0" w:color="auto"/>
                                    <w:right w:val="none" w:sz="0" w:space="0" w:color="auto"/>
                                  </w:divBdr>
                                  <w:divsChild>
                                    <w:div w:id="438988153">
                                      <w:marLeft w:val="0"/>
                                      <w:marRight w:val="0"/>
                                      <w:marTop w:val="0"/>
                                      <w:marBottom w:val="0"/>
                                      <w:divBdr>
                                        <w:top w:val="none" w:sz="0" w:space="0" w:color="auto"/>
                                        <w:left w:val="none" w:sz="0" w:space="0" w:color="auto"/>
                                        <w:bottom w:val="none" w:sz="0" w:space="0" w:color="auto"/>
                                        <w:right w:val="none" w:sz="0" w:space="0" w:color="auto"/>
                                      </w:divBdr>
                                      <w:divsChild>
                                        <w:div w:id="16276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35084">
                                  <w:marLeft w:val="0"/>
                                  <w:marRight w:val="0"/>
                                  <w:marTop w:val="0"/>
                                  <w:marBottom w:val="0"/>
                                  <w:divBdr>
                                    <w:top w:val="none" w:sz="0" w:space="0" w:color="auto"/>
                                    <w:left w:val="none" w:sz="0" w:space="0" w:color="auto"/>
                                    <w:bottom w:val="none" w:sz="0" w:space="0" w:color="auto"/>
                                    <w:right w:val="none" w:sz="0" w:space="0" w:color="auto"/>
                                  </w:divBdr>
                                  <w:divsChild>
                                    <w:div w:id="416563121">
                                      <w:marLeft w:val="0"/>
                                      <w:marRight w:val="0"/>
                                      <w:marTop w:val="0"/>
                                      <w:marBottom w:val="0"/>
                                      <w:divBdr>
                                        <w:top w:val="none" w:sz="0" w:space="0" w:color="auto"/>
                                        <w:left w:val="none" w:sz="0" w:space="0" w:color="auto"/>
                                        <w:bottom w:val="none" w:sz="0" w:space="0" w:color="auto"/>
                                        <w:right w:val="none" w:sz="0" w:space="0" w:color="auto"/>
                                      </w:divBdr>
                                      <w:divsChild>
                                        <w:div w:id="20131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81121">
          <w:marLeft w:val="0"/>
          <w:marRight w:val="0"/>
          <w:marTop w:val="0"/>
          <w:marBottom w:val="0"/>
          <w:divBdr>
            <w:top w:val="none" w:sz="0" w:space="0" w:color="auto"/>
            <w:left w:val="none" w:sz="0" w:space="0" w:color="auto"/>
            <w:bottom w:val="none" w:sz="0" w:space="0" w:color="auto"/>
            <w:right w:val="none" w:sz="0" w:space="0" w:color="auto"/>
          </w:divBdr>
          <w:divsChild>
            <w:div w:id="342320282">
              <w:marLeft w:val="180"/>
              <w:marRight w:val="180"/>
              <w:marTop w:val="0"/>
              <w:marBottom w:val="0"/>
              <w:divBdr>
                <w:top w:val="single" w:sz="6" w:space="0" w:color="D0D3D7"/>
                <w:left w:val="single" w:sz="6" w:space="0" w:color="D0D3D7"/>
                <w:bottom w:val="single" w:sz="6" w:space="0" w:color="D0D3D7"/>
                <w:right w:val="single" w:sz="6" w:space="0" w:color="D0D3D7"/>
              </w:divBdr>
              <w:divsChild>
                <w:div w:id="586766142">
                  <w:marLeft w:val="0"/>
                  <w:marRight w:val="0"/>
                  <w:marTop w:val="0"/>
                  <w:marBottom w:val="0"/>
                  <w:divBdr>
                    <w:top w:val="none" w:sz="0" w:space="0" w:color="auto"/>
                    <w:left w:val="none" w:sz="0" w:space="0" w:color="auto"/>
                    <w:bottom w:val="none" w:sz="0" w:space="0" w:color="auto"/>
                    <w:right w:val="none" w:sz="0" w:space="0" w:color="auto"/>
                  </w:divBdr>
                  <w:divsChild>
                    <w:div w:id="1149248265">
                      <w:marLeft w:val="0"/>
                      <w:marRight w:val="0"/>
                      <w:marTop w:val="0"/>
                      <w:marBottom w:val="0"/>
                      <w:divBdr>
                        <w:top w:val="none" w:sz="0" w:space="0" w:color="auto"/>
                        <w:left w:val="none" w:sz="0" w:space="0" w:color="auto"/>
                        <w:bottom w:val="none" w:sz="0" w:space="0" w:color="auto"/>
                        <w:right w:val="none" w:sz="0" w:space="0" w:color="auto"/>
                      </w:divBdr>
                      <w:divsChild>
                        <w:div w:id="2107578525">
                          <w:marLeft w:val="0"/>
                          <w:marRight w:val="0"/>
                          <w:marTop w:val="0"/>
                          <w:marBottom w:val="180"/>
                          <w:divBdr>
                            <w:top w:val="none" w:sz="0" w:space="0" w:color="auto"/>
                            <w:left w:val="none" w:sz="0" w:space="0" w:color="auto"/>
                            <w:bottom w:val="none" w:sz="0" w:space="0" w:color="auto"/>
                            <w:right w:val="none" w:sz="0" w:space="0" w:color="auto"/>
                          </w:divBdr>
                          <w:divsChild>
                            <w:div w:id="1618944990">
                              <w:marLeft w:val="0"/>
                              <w:marRight w:val="0"/>
                              <w:marTop w:val="0"/>
                              <w:marBottom w:val="0"/>
                              <w:divBdr>
                                <w:top w:val="none" w:sz="0" w:space="0" w:color="auto"/>
                                <w:left w:val="none" w:sz="0" w:space="0" w:color="auto"/>
                                <w:bottom w:val="none" w:sz="0" w:space="0" w:color="auto"/>
                                <w:right w:val="none" w:sz="0" w:space="0" w:color="auto"/>
                              </w:divBdr>
                              <w:divsChild>
                                <w:div w:id="667362983">
                                  <w:marLeft w:val="0"/>
                                  <w:marRight w:val="0"/>
                                  <w:marTop w:val="0"/>
                                  <w:marBottom w:val="0"/>
                                  <w:divBdr>
                                    <w:top w:val="none" w:sz="0" w:space="0" w:color="auto"/>
                                    <w:left w:val="none" w:sz="0" w:space="0" w:color="auto"/>
                                    <w:bottom w:val="none" w:sz="0" w:space="0" w:color="auto"/>
                                    <w:right w:val="none" w:sz="0" w:space="0" w:color="auto"/>
                                  </w:divBdr>
                                  <w:divsChild>
                                    <w:div w:id="1413043600">
                                      <w:marLeft w:val="0"/>
                                      <w:marRight w:val="0"/>
                                      <w:marTop w:val="0"/>
                                      <w:marBottom w:val="0"/>
                                      <w:divBdr>
                                        <w:top w:val="none" w:sz="0" w:space="0" w:color="auto"/>
                                        <w:left w:val="none" w:sz="0" w:space="0" w:color="auto"/>
                                        <w:bottom w:val="none" w:sz="0" w:space="0" w:color="auto"/>
                                        <w:right w:val="none" w:sz="0" w:space="0" w:color="auto"/>
                                      </w:divBdr>
                                      <w:divsChild>
                                        <w:div w:id="2022972066">
                                          <w:marLeft w:val="0"/>
                                          <w:marRight w:val="0"/>
                                          <w:marTop w:val="0"/>
                                          <w:marBottom w:val="0"/>
                                          <w:divBdr>
                                            <w:top w:val="none" w:sz="0" w:space="0" w:color="auto"/>
                                            <w:left w:val="none" w:sz="0" w:space="0" w:color="auto"/>
                                            <w:bottom w:val="none" w:sz="0" w:space="0" w:color="auto"/>
                                            <w:right w:val="none" w:sz="0" w:space="0" w:color="auto"/>
                                          </w:divBdr>
                                          <w:divsChild>
                                            <w:div w:id="17538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48836">
                          <w:marLeft w:val="0"/>
                          <w:marRight w:val="0"/>
                          <w:marTop w:val="0"/>
                          <w:marBottom w:val="0"/>
                          <w:divBdr>
                            <w:top w:val="none" w:sz="0" w:space="0" w:color="auto"/>
                            <w:left w:val="none" w:sz="0" w:space="0" w:color="auto"/>
                            <w:bottom w:val="none" w:sz="0" w:space="0" w:color="auto"/>
                            <w:right w:val="none" w:sz="0" w:space="0" w:color="auto"/>
                          </w:divBdr>
                          <w:divsChild>
                            <w:div w:id="568226090">
                              <w:marLeft w:val="0"/>
                              <w:marRight w:val="0"/>
                              <w:marTop w:val="0"/>
                              <w:marBottom w:val="0"/>
                              <w:divBdr>
                                <w:top w:val="none" w:sz="0" w:space="0" w:color="auto"/>
                                <w:left w:val="none" w:sz="0" w:space="0" w:color="auto"/>
                                <w:bottom w:val="none" w:sz="0" w:space="0" w:color="auto"/>
                                <w:right w:val="none" w:sz="0" w:space="0" w:color="auto"/>
                              </w:divBdr>
                              <w:divsChild>
                                <w:div w:id="1600869950">
                                  <w:marLeft w:val="0"/>
                                  <w:marRight w:val="120"/>
                                  <w:marTop w:val="0"/>
                                  <w:marBottom w:val="0"/>
                                  <w:divBdr>
                                    <w:top w:val="none" w:sz="0" w:space="0" w:color="auto"/>
                                    <w:left w:val="none" w:sz="0" w:space="0" w:color="auto"/>
                                    <w:bottom w:val="none" w:sz="0" w:space="0" w:color="auto"/>
                                    <w:right w:val="none" w:sz="0" w:space="0" w:color="auto"/>
                                  </w:divBdr>
                                  <w:divsChild>
                                    <w:div w:id="512692297">
                                      <w:marLeft w:val="0"/>
                                      <w:marRight w:val="0"/>
                                      <w:marTop w:val="0"/>
                                      <w:marBottom w:val="0"/>
                                      <w:divBdr>
                                        <w:top w:val="none" w:sz="0" w:space="0" w:color="auto"/>
                                        <w:left w:val="none" w:sz="0" w:space="0" w:color="auto"/>
                                        <w:bottom w:val="none" w:sz="0" w:space="0" w:color="auto"/>
                                        <w:right w:val="none" w:sz="0" w:space="0" w:color="auto"/>
                                      </w:divBdr>
                                      <w:divsChild>
                                        <w:div w:id="3019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69735">
                                  <w:marLeft w:val="0"/>
                                  <w:marRight w:val="0"/>
                                  <w:marTop w:val="0"/>
                                  <w:marBottom w:val="0"/>
                                  <w:divBdr>
                                    <w:top w:val="none" w:sz="0" w:space="0" w:color="auto"/>
                                    <w:left w:val="none" w:sz="0" w:space="0" w:color="auto"/>
                                    <w:bottom w:val="none" w:sz="0" w:space="0" w:color="auto"/>
                                    <w:right w:val="none" w:sz="0" w:space="0" w:color="auto"/>
                                  </w:divBdr>
                                  <w:divsChild>
                                    <w:div w:id="2101680973">
                                      <w:marLeft w:val="0"/>
                                      <w:marRight w:val="0"/>
                                      <w:marTop w:val="75"/>
                                      <w:marBottom w:val="75"/>
                                      <w:divBdr>
                                        <w:top w:val="none" w:sz="0" w:space="0" w:color="auto"/>
                                        <w:left w:val="none" w:sz="0" w:space="0" w:color="auto"/>
                                        <w:bottom w:val="none" w:sz="0" w:space="0" w:color="auto"/>
                                        <w:right w:val="none" w:sz="0" w:space="0" w:color="auto"/>
                                      </w:divBdr>
                                      <w:divsChild>
                                        <w:div w:id="599067322">
                                          <w:marLeft w:val="0"/>
                                          <w:marRight w:val="0"/>
                                          <w:marTop w:val="0"/>
                                          <w:marBottom w:val="0"/>
                                          <w:divBdr>
                                            <w:top w:val="none" w:sz="0" w:space="0" w:color="auto"/>
                                            <w:left w:val="none" w:sz="0" w:space="0" w:color="auto"/>
                                            <w:bottom w:val="none" w:sz="0" w:space="0" w:color="auto"/>
                                            <w:right w:val="none" w:sz="0" w:space="0" w:color="auto"/>
                                          </w:divBdr>
                                        </w:div>
                                      </w:divsChild>
                                    </w:div>
                                    <w:div w:id="1765757723">
                                      <w:marLeft w:val="0"/>
                                      <w:marRight w:val="0"/>
                                      <w:marTop w:val="75"/>
                                      <w:marBottom w:val="75"/>
                                      <w:divBdr>
                                        <w:top w:val="none" w:sz="0" w:space="0" w:color="auto"/>
                                        <w:left w:val="none" w:sz="0" w:space="0" w:color="auto"/>
                                        <w:bottom w:val="none" w:sz="0" w:space="0" w:color="auto"/>
                                        <w:right w:val="none" w:sz="0" w:space="0" w:color="auto"/>
                                      </w:divBdr>
                                      <w:divsChild>
                                        <w:div w:id="17461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37581">
                          <w:marLeft w:val="0"/>
                          <w:marRight w:val="0"/>
                          <w:marTop w:val="0"/>
                          <w:marBottom w:val="0"/>
                          <w:divBdr>
                            <w:top w:val="none" w:sz="0" w:space="0" w:color="auto"/>
                            <w:left w:val="none" w:sz="0" w:space="0" w:color="auto"/>
                            <w:bottom w:val="none" w:sz="0" w:space="0" w:color="auto"/>
                            <w:right w:val="none" w:sz="0" w:space="0" w:color="auto"/>
                          </w:divBdr>
                          <w:divsChild>
                            <w:div w:id="949043329">
                              <w:marLeft w:val="0"/>
                              <w:marRight w:val="0"/>
                              <w:marTop w:val="0"/>
                              <w:marBottom w:val="0"/>
                              <w:divBdr>
                                <w:top w:val="none" w:sz="0" w:space="0" w:color="auto"/>
                                <w:left w:val="none" w:sz="0" w:space="0" w:color="auto"/>
                                <w:bottom w:val="none" w:sz="0" w:space="0" w:color="auto"/>
                                <w:right w:val="none" w:sz="0" w:space="0" w:color="auto"/>
                              </w:divBdr>
                              <w:divsChild>
                                <w:div w:id="566841094">
                                  <w:marLeft w:val="0"/>
                                  <w:marRight w:val="0"/>
                                  <w:marTop w:val="0"/>
                                  <w:marBottom w:val="0"/>
                                  <w:divBdr>
                                    <w:top w:val="none" w:sz="0" w:space="0" w:color="auto"/>
                                    <w:left w:val="none" w:sz="0" w:space="0" w:color="auto"/>
                                    <w:bottom w:val="none" w:sz="0" w:space="0" w:color="auto"/>
                                    <w:right w:val="none" w:sz="0" w:space="0" w:color="auto"/>
                                  </w:divBdr>
                                  <w:divsChild>
                                    <w:div w:id="14968019">
                                      <w:marLeft w:val="0"/>
                                      <w:marRight w:val="0"/>
                                      <w:marTop w:val="0"/>
                                      <w:marBottom w:val="0"/>
                                      <w:divBdr>
                                        <w:top w:val="none" w:sz="0" w:space="0" w:color="auto"/>
                                        <w:left w:val="none" w:sz="0" w:space="0" w:color="auto"/>
                                        <w:bottom w:val="none" w:sz="0" w:space="0" w:color="auto"/>
                                        <w:right w:val="none" w:sz="0" w:space="0" w:color="auto"/>
                                      </w:divBdr>
                                      <w:divsChild>
                                        <w:div w:id="1134524358">
                                          <w:marLeft w:val="0"/>
                                          <w:marRight w:val="0"/>
                                          <w:marTop w:val="0"/>
                                          <w:marBottom w:val="0"/>
                                          <w:divBdr>
                                            <w:top w:val="none" w:sz="0" w:space="0" w:color="auto"/>
                                            <w:left w:val="none" w:sz="0" w:space="0" w:color="auto"/>
                                            <w:bottom w:val="none" w:sz="0" w:space="0" w:color="auto"/>
                                            <w:right w:val="none" w:sz="0" w:space="0" w:color="auto"/>
                                          </w:divBdr>
                                          <w:divsChild>
                                            <w:div w:id="139008661">
                                              <w:marLeft w:val="0"/>
                                              <w:marRight w:val="0"/>
                                              <w:marTop w:val="75"/>
                                              <w:marBottom w:val="75"/>
                                              <w:divBdr>
                                                <w:top w:val="none" w:sz="0" w:space="0" w:color="auto"/>
                                                <w:left w:val="none" w:sz="0" w:space="0" w:color="auto"/>
                                                <w:bottom w:val="none" w:sz="0" w:space="0" w:color="auto"/>
                                                <w:right w:val="none" w:sz="0" w:space="0" w:color="auto"/>
                                              </w:divBdr>
                                              <w:divsChild>
                                                <w:div w:id="1735084951">
                                                  <w:marLeft w:val="0"/>
                                                  <w:marRight w:val="0"/>
                                                  <w:marTop w:val="0"/>
                                                  <w:marBottom w:val="0"/>
                                                  <w:divBdr>
                                                    <w:top w:val="none" w:sz="0" w:space="0" w:color="auto"/>
                                                    <w:left w:val="none" w:sz="0" w:space="0" w:color="auto"/>
                                                    <w:bottom w:val="none" w:sz="0" w:space="0" w:color="auto"/>
                                                    <w:right w:val="none" w:sz="0" w:space="0" w:color="auto"/>
                                                  </w:divBdr>
                                                  <w:divsChild>
                                                    <w:div w:id="1281649859">
                                                      <w:marLeft w:val="0"/>
                                                      <w:marRight w:val="0"/>
                                                      <w:marTop w:val="0"/>
                                                      <w:marBottom w:val="0"/>
                                                      <w:divBdr>
                                                        <w:top w:val="none" w:sz="0" w:space="0" w:color="auto"/>
                                                        <w:left w:val="none" w:sz="0" w:space="0" w:color="auto"/>
                                                        <w:bottom w:val="none" w:sz="0" w:space="0" w:color="auto"/>
                                                        <w:right w:val="none" w:sz="0" w:space="0" w:color="auto"/>
                                                      </w:divBdr>
                                                    </w:div>
                                                    <w:div w:id="599948149">
                                                      <w:marLeft w:val="0"/>
                                                      <w:marRight w:val="0"/>
                                                      <w:marTop w:val="0"/>
                                                      <w:marBottom w:val="0"/>
                                                      <w:divBdr>
                                                        <w:top w:val="none" w:sz="0" w:space="0" w:color="auto"/>
                                                        <w:left w:val="none" w:sz="0" w:space="0" w:color="auto"/>
                                                        <w:bottom w:val="none" w:sz="0" w:space="0" w:color="auto"/>
                                                        <w:right w:val="none" w:sz="0" w:space="0" w:color="auto"/>
                                                      </w:divBdr>
                                                    </w:div>
                                                  </w:divsChild>
                                                </w:div>
                                                <w:div w:id="698243814">
                                                  <w:marLeft w:val="0"/>
                                                  <w:marRight w:val="0"/>
                                                  <w:marTop w:val="120"/>
                                                  <w:marBottom w:val="0"/>
                                                  <w:divBdr>
                                                    <w:top w:val="none" w:sz="0" w:space="0" w:color="auto"/>
                                                    <w:left w:val="none" w:sz="0" w:space="0" w:color="auto"/>
                                                    <w:bottom w:val="none" w:sz="0" w:space="0" w:color="auto"/>
                                                    <w:right w:val="none" w:sz="0" w:space="0" w:color="auto"/>
                                                  </w:divBdr>
                                                  <w:divsChild>
                                                    <w:div w:id="215701217">
                                                      <w:marLeft w:val="0"/>
                                                      <w:marRight w:val="0"/>
                                                      <w:marTop w:val="0"/>
                                                      <w:marBottom w:val="0"/>
                                                      <w:divBdr>
                                                        <w:top w:val="none" w:sz="0" w:space="0" w:color="auto"/>
                                                        <w:left w:val="none" w:sz="0" w:space="0" w:color="auto"/>
                                                        <w:bottom w:val="none" w:sz="0" w:space="0" w:color="auto"/>
                                                        <w:right w:val="none" w:sz="0" w:space="0" w:color="auto"/>
                                                      </w:divBdr>
                                                    </w:div>
                                                  </w:divsChild>
                                                </w:div>
                                                <w:div w:id="681081696">
                                                  <w:marLeft w:val="0"/>
                                                  <w:marRight w:val="0"/>
                                                  <w:marTop w:val="120"/>
                                                  <w:marBottom w:val="0"/>
                                                  <w:divBdr>
                                                    <w:top w:val="none" w:sz="0" w:space="0" w:color="auto"/>
                                                    <w:left w:val="none" w:sz="0" w:space="0" w:color="auto"/>
                                                    <w:bottom w:val="none" w:sz="0" w:space="0" w:color="auto"/>
                                                    <w:right w:val="none" w:sz="0" w:space="0" w:color="auto"/>
                                                  </w:divBdr>
                                                  <w:divsChild>
                                                    <w:div w:id="1483544882">
                                                      <w:marLeft w:val="0"/>
                                                      <w:marRight w:val="0"/>
                                                      <w:marTop w:val="0"/>
                                                      <w:marBottom w:val="0"/>
                                                      <w:divBdr>
                                                        <w:top w:val="none" w:sz="0" w:space="0" w:color="auto"/>
                                                        <w:left w:val="none" w:sz="0" w:space="0" w:color="auto"/>
                                                        <w:bottom w:val="none" w:sz="0" w:space="0" w:color="auto"/>
                                                        <w:right w:val="none" w:sz="0" w:space="0" w:color="auto"/>
                                                      </w:divBdr>
                                                    </w:div>
                                                  </w:divsChild>
                                                </w:div>
                                                <w:div w:id="1821116778">
                                                  <w:marLeft w:val="0"/>
                                                  <w:marRight w:val="0"/>
                                                  <w:marTop w:val="120"/>
                                                  <w:marBottom w:val="0"/>
                                                  <w:divBdr>
                                                    <w:top w:val="none" w:sz="0" w:space="0" w:color="auto"/>
                                                    <w:left w:val="none" w:sz="0" w:space="0" w:color="auto"/>
                                                    <w:bottom w:val="none" w:sz="0" w:space="0" w:color="auto"/>
                                                    <w:right w:val="none" w:sz="0" w:space="0" w:color="auto"/>
                                                  </w:divBdr>
                                                  <w:divsChild>
                                                    <w:div w:id="1027559813">
                                                      <w:marLeft w:val="0"/>
                                                      <w:marRight w:val="0"/>
                                                      <w:marTop w:val="0"/>
                                                      <w:marBottom w:val="0"/>
                                                      <w:divBdr>
                                                        <w:top w:val="none" w:sz="0" w:space="0" w:color="auto"/>
                                                        <w:left w:val="none" w:sz="0" w:space="0" w:color="auto"/>
                                                        <w:bottom w:val="none" w:sz="0" w:space="0" w:color="auto"/>
                                                        <w:right w:val="none" w:sz="0" w:space="0" w:color="auto"/>
                                                      </w:divBdr>
                                                    </w:div>
                                                  </w:divsChild>
                                                </w:div>
                                                <w:div w:id="497768751">
                                                  <w:marLeft w:val="0"/>
                                                  <w:marRight w:val="0"/>
                                                  <w:marTop w:val="120"/>
                                                  <w:marBottom w:val="0"/>
                                                  <w:divBdr>
                                                    <w:top w:val="none" w:sz="0" w:space="0" w:color="auto"/>
                                                    <w:left w:val="none" w:sz="0" w:space="0" w:color="auto"/>
                                                    <w:bottom w:val="none" w:sz="0" w:space="0" w:color="auto"/>
                                                    <w:right w:val="none" w:sz="0" w:space="0" w:color="auto"/>
                                                  </w:divBdr>
                                                  <w:divsChild>
                                                    <w:div w:id="7259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19528">
      <w:bodyDiv w:val="1"/>
      <w:marLeft w:val="0"/>
      <w:marRight w:val="0"/>
      <w:marTop w:val="0"/>
      <w:marBottom w:val="0"/>
      <w:divBdr>
        <w:top w:val="none" w:sz="0" w:space="0" w:color="auto"/>
        <w:left w:val="none" w:sz="0" w:space="0" w:color="auto"/>
        <w:bottom w:val="none" w:sz="0" w:space="0" w:color="auto"/>
        <w:right w:val="none" w:sz="0" w:space="0" w:color="auto"/>
      </w:divBdr>
    </w:div>
    <w:div w:id="11567092">
      <w:bodyDiv w:val="1"/>
      <w:marLeft w:val="0"/>
      <w:marRight w:val="0"/>
      <w:marTop w:val="0"/>
      <w:marBottom w:val="0"/>
      <w:divBdr>
        <w:top w:val="none" w:sz="0" w:space="0" w:color="auto"/>
        <w:left w:val="none" w:sz="0" w:space="0" w:color="auto"/>
        <w:bottom w:val="none" w:sz="0" w:space="0" w:color="auto"/>
        <w:right w:val="none" w:sz="0" w:space="0" w:color="auto"/>
      </w:divBdr>
    </w:div>
    <w:div w:id="20938684">
      <w:bodyDiv w:val="1"/>
      <w:marLeft w:val="0"/>
      <w:marRight w:val="0"/>
      <w:marTop w:val="0"/>
      <w:marBottom w:val="0"/>
      <w:divBdr>
        <w:top w:val="none" w:sz="0" w:space="0" w:color="auto"/>
        <w:left w:val="none" w:sz="0" w:space="0" w:color="auto"/>
        <w:bottom w:val="none" w:sz="0" w:space="0" w:color="auto"/>
        <w:right w:val="none" w:sz="0" w:space="0" w:color="auto"/>
      </w:divBdr>
      <w:divsChild>
        <w:div w:id="503664455">
          <w:marLeft w:val="0"/>
          <w:marRight w:val="0"/>
          <w:marTop w:val="0"/>
          <w:marBottom w:val="0"/>
          <w:divBdr>
            <w:top w:val="none" w:sz="0" w:space="0" w:color="auto"/>
            <w:left w:val="none" w:sz="0" w:space="0" w:color="auto"/>
            <w:bottom w:val="none" w:sz="0" w:space="0" w:color="auto"/>
            <w:right w:val="none" w:sz="0" w:space="0" w:color="auto"/>
          </w:divBdr>
          <w:divsChild>
            <w:div w:id="426459505">
              <w:marLeft w:val="0"/>
              <w:marRight w:val="0"/>
              <w:marTop w:val="0"/>
              <w:marBottom w:val="0"/>
              <w:divBdr>
                <w:top w:val="none" w:sz="0" w:space="0" w:color="auto"/>
                <w:left w:val="none" w:sz="0" w:space="0" w:color="auto"/>
                <w:bottom w:val="none" w:sz="0" w:space="0" w:color="auto"/>
                <w:right w:val="none" w:sz="0" w:space="0" w:color="auto"/>
              </w:divBdr>
              <w:divsChild>
                <w:div w:id="1433166285">
                  <w:marLeft w:val="0"/>
                  <w:marRight w:val="0"/>
                  <w:marTop w:val="0"/>
                  <w:marBottom w:val="0"/>
                  <w:divBdr>
                    <w:top w:val="none" w:sz="0" w:space="0" w:color="auto"/>
                    <w:left w:val="none" w:sz="0" w:space="0" w:color="auto"/>
                    <w:bottom w:val="none" w:sz="0" w:space="0" w:color="auto"/>
                    <w:right w:val="none" w:sz="0" w:space="0" w:color="auto"/>
                  </w:divBdr>
                  <w:divsChild>
                    <w:div w:id="1209948809">
                      <w:marLeft w:val="0"/>
                      <w:marRight w:val="0"/>
                      <w:marTop w:val="0"/>
                      <w:marBottom w:val="0"/>
                      <w:divBdr>
                        <w:top w:val="none" w:sz="0" w:space="0" w:color="auto"/>
                        <w:left w:val="none" w:sz="0" w:space="0" w:color="auto"/>
                        <w:bottom w:val="none" w:sz="0" w:space="0" w:color="auto"/>
                        <w:right w:val="none" w:sz="0" w:space="0" w:color="auto"/>
                      </w:divBdr>
                      <w:divsChild>
                        <w:div w:id="561408356">
                          <w:marLeft w:val="0"/>
                          <w:marRight w:val="90"/>
                          <w:marTop w:val="0"/>
                          <w:marBottom w:val="0"/>
                          <w:divBdr>
                            <w:top w:val="none" w:sz="0" w:space="0" w:color="auto"/>
                            <w:left w:val="none" w:sz="0" w:space="0" w:color="auto"/>
                            <w:bottom w:val="none" w:sz="0" w:space="0" w:color="auto"/>
                            <w:right w:val="none" w:sz="0" w:space="0" w:color="auto"/>
                          </w:divBdr>
                          <w:divsChild>
                            <w:div w:id="417219169">
                              <w:marLeft w:val="0"/>
                              <w:marRight w:val="0"/>
                              <w:marTop w:val="0"/>
                              <w:marBottom w:val="0"/>
                              <w:divBdr>
                                <w:top w:val="none" w:sz="0" w:space="0" w:color="auto"/>
                                <w:left w:val="none" w:sz="0" w:space="0" w:color="auto"/>
                                <w:bottom w:val="none" w:sz="0" w:space="0" w:color="auto"/>
                                <w:right w:val="none" w:sz="0" w:space="0" w:color="auto"/>
                              </w:divBdr>
                            </w:div>
                            <w:div w:id="479926258">
                              <w:marLeft w:val="0"/>
                              <w:marRight w:val="0"/>
                              <w:marTop w:val="0"/>
                              <w:marBottom w:val="0"/>
                              <w:divBdr>
                                <w:top w:val="none" w:sz="0" w:space="0" w:color="auto"/>
                                <w:left w:val="none" w:sz="0" w:space="0" w:color="auto"/>
                                <w:bottom w:val="none" w:sz="0" w:space="0" w:color="auto"/>
                                <w:right w:val="none" w:sz="0" w:space="0" w:color="auto"/>
                              </w:divBdr>
                            </w:div>
                            <w:div w:id="8119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51487">
          <w:marLeft w:val="0"/>
          <w:marRight w:val="0"/>
          <w:marTop w:val="0"/>
          <w:marBottom w:val="0"/>
          <w:divBdr>
            <w:top w:val="none" w:sz="0" w:space="0" w:color="auto"/>
            <w:left w:val="none" w:sz="0" w:space="0" w:color="auto"/>
            <w:bottom w:val="none" w:sz="0" w:space="0" w:color="auto"/>
            <w:right w:val="none" w:sz="0" w:space="0" w:color="auto"/>
          </w:divBdr>
          <w:divsChild>
            <w:div w:id="786778995">
              <w:marLeft w:val="0"/>
              <w:marRight w:val="0"/>
              <w:marTop w:val="0"/>
              <w:marBottom w:val="0"/>
              <w:divBdr>
                <w:top w:val="none" w:sz="0" w:space="0" w:color="auto"/>
                <w:left w:val="none" w:sz="0" w:space="0" w:color="auto"/>
                <w:bottom w:val="none" w:sz="0" w:space="0" w:color="auto"/>
                <w:right w:val="none" w:sz="0" w:space="0" w:color="auto"/>
              </w:divBdr>
              <w:divsChild>
                <w:div w:id="1524782541">
                  <w:marLeft w:val="0"/>
                  <w:marRight w:val="0"/>
                  <w:marTop w:val="0"/>
                  <w:marBottom w:val="0"/>
                  <w:divBdr>
                    <w:top w:val="none" w:sz="0" w:space="0" w:color="auto"/>
                    <w:left w:val="none" w:sz="0" w:space="0" w:color="auto"/>
                    <w:bottom w:val="none" w:sz="0" w:space="0" w:color="auto"/>
                    <w:right w:val="none" w:sz="0" w:space="0" w:color="auto"/>
                  </w:divBdr>
                  <w:divsChild>
                    <w:div w:id="2090687870">
                      <w:marLeft w:val="0"/>
                      <w:marRight w:val="0"/>
                      <w:marTop w:val="0"/>
                      <w:marBottom w:val="0"/>
                      <w:divBdr>
                        <w:top w:val="none" w:sz="0" w:space="0" w:color="auto"/>
                        <w:left w:val="none" w:sz="0" w:space="0" w:color="auto"/>
                        <w:bottom w:val="none" w:sz="0" w:space="0" w:color="auto"/>
                        <w:right w:val="none" w:sz="0" w:space="0" w:color="auto"/>
                      </w:divBdr>
                      <w:divsChild>
                        <w:div w:id="2114209280">
                          <w:marLeft w:val="0"/>
                          <w:marRight w:val="0"/>
                          <w:marTop w:val="0"/>
                          <w:marBottom w:val="0"/>
                          <w:divBdr>
                            <w:top w:val="single" w:sz="2" w:space="0" w:color="EFEFEF"/>
                            <w:left w:val="none" w:sz="0" w:space="0" w:color="auto"/>
                            <w:bottom w:val="none" w:sz="0" w:space="0" w:color="auto"/>
                            <w:right w:val="none" w:sz="0" w:space="0" w:color="auto"/>
                          </w:divBdr>
                          <w:divsChild>
                            <w:div w:id="2118911977">
                              <w:marLeft w:val="0"/>
                              <w:marRight w:val="0"/>
                              <w:marTop w:val="0"/>
                              <w:marBottom w:val="0"/>
                              <w:divBdr>
                                <w:top w:val="none" w:sz="0" w:space="0" w:color="auto"/>
                                <w:left w:val="none" w:sz="0" w:space="0" w:color="auto"/>
                                <w:bottom w:val="none" w:sz="0" w:space="0" w:color="auto"/>
                                <w:right w:val="none" w:sz="0" w:space="0" w:color="auto"/>
                              </w:divBdr>
                              <w:divsChild>
                                <w:div w:id="268706665">
                                  <w:marLeft w:val="0"/>
                                  <w:marRight w:val="0"/>
                                  <w:marTop w:val="0"/>
                                  <w:marBottom w:val="0"/>
                                  <w:divBdr>
                                    <w:top w:val="none" w:sz="0" w:space="0" w:color="auto"/>
                                    <w:left w:val="none" w:sz="0" w:space="0" w:color="auto"/>
                                    <w:bottom w:val="none" w:sz="0" w:space="0" w:color="auto"/>
                                    <w:right w:val="none" w:sz="0" w:space="0" w:color="auto"/>
                                  </w:divBdr>
                                  <w:divsChild>
                                    <w:div w:id="1863547129">
                                      <w:marLeft w:val="0"/>
                                      <w:marRight w:val="0"/>
                                      <w:marTop w:val="0"/>
                                      <w:marBottom w:val="0"/>
                                      <w:divBdr>
                                        <w:top w:val="none" w:sz="0" w:space="0" w:color="auto"/>
                                        <w:left w:val="none" w:sz="0" w:space="0" w:color="auto"/>
                                        <w:bottom w:val="none" w:sz="0" w:space="0" w:color="auto"/>
                                        <w:right w:val="none" w:sz="0" w:space="0" w:color="auto"/>
                                      </w:divBdr>
                                      <w:divsChild>
                                        <w:div w:id="1386097473">
                                          <w:marLeft w:val="0"/>
                                          <w:marRight w:val="0"/>
                                          <w:marTop w:val="0"/>
                                          <w:marBottom w:val="0"/>
                                          <w:divBdr>
                                            <w:top w:val="none" w:sz="0" w:space="0" w:color="auto"/>
                                            <w:left w:val="none" w:sz="0" w:space="0" w:color="auto"/>
                                            <w:bottom w:val="none" w:sz="0" w:space="0" w:color="auto"/>
                                            <w:right w:val="none" w:sz="0" w:space="0" w:color="auto"/>
                                          </w:divBdr>
                                          <w:divsChild>
                                            <w:div w:id="564877159">
                                              <w:marLeft w:val="0"/>
                                              <w:marRight w:val="0"/>
                                              <w:marTop w:val="0"/>
                                              <w:marBottom w:val="0"/>
                                              <w:divBdr>
                                                <w:top w:val="none" w:sz="0" w:space="0" w:color="auto"/>
                                                <w:left w:val="none" w:sz="0" w:space="0" w:color="auto"/>
                                                <w:bottom w:val="none" w:sz="0" w:space="0" w:color="auto"/>
                                                <w:right w:val="none" w:sz="0" w:space="0" w:color="auto"/>
                                              </w:divBdr>
                                              <w:divsChild>
                                                <w:div w:id="2089228584">
                                                  <w:marLeft w:val="0"/>
                                                  <w:marRight w:val="0"/>
                                                  <w:marTop w:val="0"/>
                                                  <w:marBottom w:val="0"/>
                                                  <w:divBdr>
                                                    <w:top w:val="none" w:sz="0" w:space="0" w:color="auto"/>
                                                    <w:left w:val="none" w:sz="0" w:space="0" w:color="auto"/>
                                                    <w:bottom w:val="none" w:sz="0" w:space="0" w:color="auto"/>
                                                    <w:right w:val="none" w:sz="0" w:space="0" w:color="auto"/>
                                                  </w:divBdr>
                                                </w:div>
                                              </w:divsChild>
                                            </w:div>
                                            <w:div w:id="279531214">
                                              <w:marLeft w:val="0"/>
                                              <w:marRight w:val="0"/>
                                              <w:marTop w:val="0"/>
                                              <w:marBottom w:val="0"/>
                                              <w:divBdr>
                                                <w:top w:val="none" w:sz="0" w:space="0" w:color="auto"/>
                                                <w:left w:val="none" w:sz="0" w:space="0" w:color="auto"/>
                                                <w:bottom w:val="none" w:sz="0" w:space="0" w:color="auto"/>
                                                <w:right w:val="none" w:sz="0" w:space="0" w:color="auto"/>
                                              </w:divBdr>
                                              <w:divsChild>
                                                <w:div w:id="2025281746">
                                                  <w:marLeft w:val="0"/>
                                                  <w:marRight w:val="0"/>
                                                  <w:marTop w:val="0"/>
                                                  <w:marBottom w:val="0"/>
                                                  <w:divBdr>
                                                    <w:top w:val="none" w:sz="0" w:space="0" w:color="auto"/>
                                                    <w:left w:val="none" w:sz="0" w:space="0" w:color="auto"/>
                                                    <w:bottom w:val="none" w:sz="0" w:space="0" w:color="auto"/>
                                                    <w:right w:val="none" w:sz="0" w:space="0" w:color="auto"/>
                                                  </w:divBdr>
                                                  <w:divsChild>
                                                    <w:div w:id="9200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710208">
      <w:bodyDiv w:val="1"/>
      <w:marLeft w:val="0"/>
      <w:marRight w:val="0"/>
      <w:marTop w:val="0"/>
      <w:marBottom w:val="0"/>
      <w:divBdr>
        <w:top w:val="none" w:sz="0" w:space="0" w:color="auto"/>
        <w:left w:val="none" w:sz="0" w:space="0" w:color="auto"/>
        <w:bottom w:val="none" w:sz="0" w:space="0" w:color="auto"/>
        <w:right w:val="none" w:sz="0" w:space="0" w:color="auto"/>
      </w:divBdr>
      <w:divsChild>
        <w:div w:id="815537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047392">
              <w:marLeft w:val="0"/>
              <w:marRight w:val="0"/>
              <w:marTop w:val="0"/>
              <w:marBottom w:val="0"/>
              <w:divBdr>
                <w:top w:val="none" w:sz="0" w:space="0" w:color="auto"/>
                <w:left w:val="none" w:sz="0" w:space="0" w:color="auto"/>
                <w:bottom w:val="none" w:sz="0" w:space="0" w:color="auto"/>
                <w:right w:val="none" w:sz="0" w:space="0" w:color="auto"/>
              </w:divBdr>
              <w:divsChild>
                <w:div w:id="1597447528">
                  <w:marLeft w:val="0"/>
                  <w:marRight w:val="0"/>
                  <w:marTop w:val="0"/>
                  <w:marBottom w:val="0"/>
                  <w:divBdr>
                    <w:top w:val="none" w:sz="0" w:space="0" w:color="auto"/>
                    <w:left w:val="none" w:sz="0" w:space="0" w:color="auto"/>
                    <w:bottom w:val="none" w:sz="0" w:space="0" w:color="auto"/>
                    <w:right w:val="none" w:sz="0" w:space="0" w:color="auto"/>
                  </w:divBdr>
                  <w:divsChild>
                    <w:div w:id="1269391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562151">
                          <w:marLeft w:val="0"/>
                          <w:marRight w:val="0"/>
                          <w:marTop w:val="0"/>
                          <w:marBottom w:val="0"/>
                          <w:divBdr>
                            <w:top w:val="none" w:sz="0" w:space="0" w:color="auto"/>
                            <w:left w:val="none" w:sz="0" w:space="0" w:color="auto"/>
                            <w:bottom w:val="none" w:sz="0" w:space="0" w:color="auto"/>
                            <w:right w:val="none" w:sz="0" w:space="0" w:color="auto"/>
                          </w:divBdr>
                          <w:divsChild>
                            <w:div w:id="228270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3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5706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733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24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209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317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924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3066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105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369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370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21262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8171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92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41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451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9383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827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756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20938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696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098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8580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246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5232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204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075641">
      <w:bodyDiv w:val="1"/>
      <w:marLeft w:val="0"/>
      <w:marRight w:val="0"/>
      <w:marTop w:val="0"/>
      <w:marBottom w:val="0"/>
      <w:divBdr>
        <w:top w:val="none" w:sz="0" w:space="0" w:color="auto"/>
        <w:left w:val="none" w:sz="0" w:space="0" w:color="auto"/>
        <w:bottom w:val="none" w:sz="0" w:space="0" w:color="auto"/>
        <w:right w:val="none" w:sz="0" w:space="0" w:color="auto"/>
      </w:divBdr>
    </w:div>
    <w:div w:id="158860378">
      <w:bodyDiv w:val="1"/>
      <w:marLeft w:val="0"/>
      <w:marRight w:val="0"/>
      <w:marTop w:val="0"/>
      <w:marBottom w:val="0"/>
      <w:divBdr>
        <w:top w:val="none" w:sz="0" w:space="0" w:color="auto"/>
        <w:left w:val="none" w:sz="0" w:space="0" w:color="auto"/>
        <w:bottom w:val="none" w:sz="0" w:space="0" w:color="auto"/>
        <w:right w:val="none" w:sz="0" w:space="0" w:color="auto"/>
      </w:divBdr>
    </w:div>
    <w:div w:id="170610022">
      <w:bodyDiv w:val="1"/>
      <w:marLeft w:val="0"/>
      <w:marRight w:val="0"/>
      <w:marTop w:val="0"/>
      <w:marBottom w:val="0"/>
      <w:divBdr>
        <w:top w:val="none" w:sz="0" w:space="0" w:color="auto"/>
        <w:left w:val="none" w:sz="0" w:space="0" w:color="auto"/>
        <w:bottom w:val="none" w:sz="0" w:space="0" w:color="auto"/>
        <w:right w:val="none" w:sz="0" w:space="0" w:color="auto"/>
      </w:divBdr>
      <w:divsChild>
        <w:div w:id="1389111602">
          <w:marLeft w:val="0"/>
          <w:marRight w:val="0"/>
          <w:marTop w:val="0"/>
          <w:marBottom w:val="0"/>
          <w:divBdr>
            <w:top w:val="none" w:sz="0" w:space="0" w:color="auto"/>
            <w:left w:val="none" w:sz="0" w:space="0" w:color="auto"/>
            <w:bottom w:val="none" w:sz="0" w:space="0" w:color="auto"/>
            <w:right w:val="none" w:sz="0" w:space="0" w:color="auto"/>
          </w:divBdr>
          <w:divsChild>
            <w:div w:id="549343303">
              <w:marLeft w:val="0"/>
              <w:marRight w:val="0"/>
              <w:marTop w:val="0"/>
              <w:marBottom w:val="0"/>
              <w:divBdr>
                <w:top w:val="none" w:sz="0" w:space="0" w:color="auto"/>
                <w:left w:val="none" w:sz="0" w:space="0" w:color="auto"/>
                <w:bottom w:val="none" w:sz="0" w:space="0" w:color="auto"/>
                <w:right w:val="none" w:sz="0" w:space="0" w:color="auto"/>
              </w:divBdr>
              <w:divsChild>
                <w:div w:id="1964648214">
                  <w:marLeft w:val="0"/>
                  <w:marRight w:val="0"/>
                  <w:marTop w:val="0"/>
                  <w:marBottom w:val="0"/>
                  <w:divBdr>
                    <w:top w:val="none" w:sz="0" w:space="0" w:color="auto"/>
                    <w:left w:val="none" w:sz="0" w:space="0" w:color="auto"/>
                    <w:bottom w:val="none" w:sz="0" w:space="0" w:color="auto"/>
                    <w:right w:val="none" w:sz="0" w:space="0" w:color="auto"/>
                  </w:divBdr>
                </w:div>
                <w:div w:id="2010713170">
                  <w:marLeft w:val="0"/>
                  <w:marRight w:val="0"/>
                  <w:marTop w:val="0"/>
                  <w:marBottom w:val="0"/>
                  <w:divBdr>
                    <w:top w:val="none" w:sz="0" w:space="0" w:color="auto"/>
                    <w:left w:val="none" w:sz="0" w:space="0" w:color="auto"/>
                    <w:bottom w:val="none" w:sz="0" w:space="0" w:color="auto"/>
                    <w:right w:val="none" w:sz="0" w:space="0" w:color="auto"/>
                  </w:divBdr>
                </w:div>
              </w:divsChild>
            </w:div>
            <w:div w:id="1049260483">
              <w:marLeft w:val="0"/>
              <w:marRight w:val="0"/>
              <w:marTop w:val="120"/>
              <w:marBottom w:val="0"/>
              <w:divBdr>
                <w:top w:val="none" w:sz="0" w:space="0" w:color="auto"/>
                <w:left w:val="none" w:sz="0" w:space="0" w:color="auto"/>
                <w:bottom w:val="none" w:sz="0" w:space="0" w:color="auto"/>
                <w:right w:val="none" w:sz="0" w:space="0" w:color="auto"/>
              </w:divBdr>
              <w:divsChild>
                <w:div w:id="1224635029">
                  <w:marLeft w:val="0"/>
                  <w:marRight w:val="0"/>
                  <w:marTop w:val="0"/>
                  <w:marBottom w:val="0"/>
                  <w:divBdr>
                    <w:top w:val="none" w:sz="0" w:space="0" w:color="auto"/>
                    <w:left w:val="none" w:sz="0" w:space="0" w:color="auto"/>
                    <w:bottom w:val="none" w:sz="0" w:space="0" w:color="auto"/>
                    <w:right w:val="none" w:sz="0" w:space="0" w:color="auto"/>
                  </w:divBdr>
                </w:div>
                <w:div w:id="1816296655">
                  <w:marLeft w:val="0"/>
                  <w:marRight w:val="0"/>
                  <w:marTop w:val="0"/>
                  <w:marBottom w:val="0"/>
                  <w:divBdr>
                    <w:top w:val="none" w:sz="0" w:space="0" w:color="auto"/>
                    <w:left w:val="none" w:sz="0" w:space="0" w:color="auto"/>
                    <w:bottom w:val="none" w:sz="0" w:space="0" w:color="auto"/>
                    <w:right w:val="none" w:sz="0" w:space="0" w:color="auto"/>
                  </w:divBdr>
                </w:div>
                <w:div w:id="994918679">
                  <w:marLeft w:val="0"/>
                  <w:marRight w:val="0"/>
                  <w:marTop w:val="0"/>
                  <w:marBottom w:val="0"/>
                  <w:divBdr>
                    <w:top w:val="none" w:sz="0" w:space="0" w:color="auto"/>
                    <w:left w:val="none" w:sz="0" w:space="0" w:color="auto"/>
                    <w:bottom w:val="none" w:sz="0" w:space="0" w:color="auto"/>
                    <w:right w:val="none" w:sz="0" w:space="0" w:color="auto"/>
                  </w:divBdr>
                </w:div>
                <w:div w:id="599222516">
                  <w:marLeft w:val="0"/>
                  <w:marRight w:val="0"/>
                  <w:marTop w:val="0"/>
                  <w:marBottom w:val="0"/>
                  <w:divBdr>
                    <w:top w:val="none" w:sz="0" w:space="0" w:color="auto"/>
                    <w:left w:val="none" w:sz="0" w:space="0" w:color="auto"/>
                    <w:bottom w:val="none" w:sz="0" w:space="0" w:color="auto"/>
                    <w:right w:val="none" w:sz="0" w:space="0" w:color="auto"/>
                  </w:divBdr>
                </w:div>
                <w:div w:id="1914731468">
                  <w:marLeft w:val="0"/>
                  <w:marRight w:val="0"/>
                  <w:marTop w:val="0"/>
                  <w:marBottom w:val="0"/>
                  <w:divBdr>
                    <w:top w:val="none" w:sz="0" w:space="0" w:color="auto"/>
                    <w:left w:val="none" w:sz="0" w:space="0" w:color="auto"/>
                    <w:bottom w:val="none" w:sz="0" w:space="0" w:color="auto"/>
                    <w:right w:val="none" w:sz="0" w:space="0" w:color="auto"/>
                  </w:divBdr>
                </w:div>
                <w:div w:id="1656764012">
                  <w:marLeft w:val="0"/>
                  <w:marRight w:val="0"/>
                  <w:marTop w:val="0"/>
                  <w:marBottom w:val="0"/>
                  <w:divBdr>
                    <w:top w:val="none" w:sz="0" w:space="0" w:color="auto"/>
                    <w:left w:val="none" w:sz="0" w:space="0" w:color="auto"/>
                    <w:bottom w:val="none" w:sz="0" w:space="0" w:color="auto"/>
                    <w:right w:val="none" w:sz="0" w:space="0" w:color="auto"/>
                  </w:divBdr>
                </w:div>
                <w:div w:id="1863274910">
                  <w:marLeft w:val="0"/>
                  <w:marRight w:val="0"/>
                  <w:marTop w:val="0"/>
                  <w:marBottom w:val="0"/>
                  <w:divBdr>
                    <w:top w:val="none" w:sz="0" w:space="0" w:color="auto"/>
                    <w:left w:val="none" w:sz="0" w:space="0" w:color="auto"/>
                    <w:bottom w:val="none" w:sz="0" w:space="0" w:color="auto"/>
                    <w:right w:val="none" w:sz="0" w:space="0" w:color="auto"/>
                  </w:divBdr>
                </w:div>
              </w:divsChild>
            </w:div>
            <w:div w:id="728574330">
              <w:marLeft w:val="0"/>
              <w:marRight w:val="0"/>
              <w:marTop w:val="120"/>
              <w:marBottom w:val="0"/>
              <w:divBdr>
                <w:top w:val="none" w:sz="0" w:space="0" w:color="auto"/>
                <w:left w:val="none" w:sz="0" w:space="0" w:color="auto"/>
                <w:bottom w:val="none" w:sz="0" w:space="0" w:color="auto"/>
                <w:right w:val="none" w:sz="0" w:space="0" w:color="auto"/>
              </w:divBdr>
              <w:divsChild>
                <w:div w:id="1893231875">
                  <w:marLeft w:val="0"/>
                  <w:marRight w:val="0"/>
                  <w:marTop w:val="0"/>
                  <w:marBottom w:val="0"/>
                  <w:divBdr>
                    <w:top w:val="none" w:sz="0" w:space="0" w:color="auto"/>
                    <w:left w:val="none" w:sz="0" w:space="0" w:color="auto"/>
                    <w:bottom w:val="none" w:sz="0" w:space="0" w:color="auto"/>
                    <w:right w:val="none" w:sz="0" w:space="0" w:color="auto"/>
                  </w:divBdr>
                </w:div>
              </w:divsChild>
            </w:div>
            <w:div w:id="396325858">
              <w:marLeft w:val="0"/>
              <w:marRight w:val="0"/>
              <w:marTop w:val="120"/>
              <w:marBottom w:val="0"/>
              <w:divBdr>
                <w:top w:val="none" w:sz="0" w:space="0" w:color="auto"/>
                <w:left w:val="none" w:sz="0" w:space="0" w:color="auto"/>
                <w:bottom w:val="none" w:sz="0" w:space="0" w:color="auto"/>
                <w:right w:val="none" w:sz="0" w:space="0" w:color="auto"/>
              </w:divBdr>
              <w:divsChild>
                <w:div w:id="9144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9123">
      <w:bodyDiv w:val="1"/>
      <w:marLeft w:val="0"/>
      <w:marRight w:val="0"/>
      <w:marTop w:val="0"/>
      <w:marBottom w:val="0"/>
      <w:divBdr>
        <w:top w:val="none" w:sz="0" w:space="0" w:color="auto"/>
        <w:left w:val="none" w:sz="0" w:space="0" w:color="auto"/>
        <w:bottom w:val="none" w:sz="0" w:space="0" w:color="auto"/>
        <w:right w:val="none" w:sz="0" w:space="0" w:color="auto"/>
      </w:divBdr>
    </w:div>
    <w:div w:id="222564685">
      <w:bodyDiv w:val="1"/>
      <w:marLeft w:val="0"/>
      <w:marRight w:val="0"/>
      <w:marTop w:val="0"/>
      <w:marBottom w:val="0"/>
      <w:divBdr>
        <w:top w:val="none" w:sz="0" w:space="0" w:color="auto"/>
        <w:left w:val="none" w:sz="0" w:space="0" w:color="auto"/>
        <w:bottom w:val="none" w:sz="0" w:space="0" w:color="auto"/>
        <w:right w:val="none" w:sz="0" w:space="0" w:color="auto"/>
      </w:divBdr>
    </w:div>
    <w:div w:id="246185187">
      <w:bodyDiv w:val="1"/>
      <w:marLeft w:val="0"/>
      <w:marRight w:val="0"/>
      <w:marTop w:val="0"/>
      <w:marBottom w:val="0"/>
      <w:divBdr>
        <w:top w:val="none" w:sz="0" w:space="0" w:color="auto"/>
        <w:left w:val="none" w:sz="0" w:space="0" w:color="auto"/>
        <w:bottom w:val="none" w:sz="0" w:space="0" w:color="auto"/>
        <w:right w:val="none" w:sz="0" w:space="0" w:color="auto"/>
      </w:divBdr>
    </w:div>
    <w:div w:id="289170107">
      <w:bodyDiv w:val="1"/>
      <w:marLeft w:val="0"/>
      <w:marRight w:val="0"/>
      <w:marTop w:val="0"/>
      <w:marBottom w:val="0"/>
      <w:divBdr>
        <w:top w:val="none" w:sz="0" w:space="0" w:color="auto"/>
        <w:left w:val="none" w:sz="0" w:space="0" w:color="auto"/>
        <w:bottom w:val="none" w:sz="0" w:space="0" w:color="auto"/>
        <w:right w:val="none" w:sz="0" w:space="0" w:color="auto"/>
      </w:divBdr>
      <w:divsChild>
        <w:div w:id="120003158">
          <w:marLeft w:val="0"/>
          <w:marRight w:val="0"/>
          <w:marTop w:val="0"/>
          <w:marBottom w:val="0"/>
          <w:divBdr>
            <w:top w:val="none" w:sz="0" w:space="0" w:color="auto"/>
            <w:left w:val="none" w:sz="0" w:space="0" w:color="auto"/>
            <w:bottom w:val="none" w:sz="0" w:space="0" w:color="auto"/>
            <w:right w:val="none" w:sz="0" w:space="0" w:color="auto"/>
          </w:divBdr>
        </w:div>
        <w:div w:id="1838571333">
          <w:marLeft w:val="0"/>
          <w:marRight w:val="0"/>
          <w:marTop w:val="0"/>
          <w:marBottom w:val="0"/>
          <w:divBdr>
            <w:top w:val="none" w:sz="0" w:space="0" w:color="auto"/>
            <w:left w:val="none" w:sz="0" w:space="0" w:color="auto"/>
            <w:bottom w:val="none" w:sz="0" w:space="0" w:color="auto"/>
            <w:right w:val="none" w:sz="0" w:space="0" w:color="auto"/>
          </w:divBdr>
        </w:div>
        <w:div w:id="81461456">
          <w:marLeft w:val="0"/>
          <w:marRight w:val="0"/>
          <w:marTop w:val="0"/>
          <w:marBottom w:val="0"/>
          <w:divBdr>
            <w:top w:val="none" w:sz="0" w:space="0" w:color="auto"/>
            <w:left w:val="none" w:sz="0" w:space="0" w:color="auto"/>
            <w:bottom w:val="none" w:sz="0" w:space="0" w:color="auto"/>
            <w:right w:val="none" w:sz="0" w:space="0" w:color="auto"/>
          </w:divBdr>
        </w:div>
        <w:div w:id="945817282">
          <w:marLeft w:val="0"/>
          <w:marRight w:val="0"/>
          <w:marTop w:val="0"/>
          <w:marBottom w:val="0"/>
          <w:divBdr>
            <w:top w:val="none" w:sz="0" w:space="0" w:color="auto"/>
            <w:left w:val="none" w:sz="0" w:space="0" w:color="auto"/>
            <w:bottom w:val="none" w:sz="0" w:space="0" w:color="auto"/>
            <w:right w:val="none" w:sz="0" w:space="0" w:color="auto"/>
          </w:divBdr>
        </w:div>
        <w:div w:id="1483306435">
          <w:marLeft w:val="0"/>
          <w:marRight w:val="0"/>
          <w:marTop w:val="0"/>
          <w:marBottom w:val="0"/>
          <w:divBdr>
            <w:top w:val="none" w:sz="0" w:space="0" w:color="auto"/>
            <w:left w:val="none" w:sz="0" w:space="0" w:color="auto"/>
            <w:bottom w:val="none" w:sz="0" w:space="0" w:color="auto"/>
            <w:right w:val="none" w:sz="0" w:space="0" w:color="auto"/>
          </w:divBdr>
        </w:div>
        <w:div w:id="1486622294">
          <w:marLeft w:val="0"/>
          <w:marRight w:val="0"/>
          <w:marTop w:val="0"/>
          <w:marBottom w:val="0"/>
          <w:divBdr>
            <w:top w:val="none" w:sz="0" w:space="0" w:color="auto"/>
            <w:left w:val="none" w:sz="0" w:space="0" w:color="auto"/>
            <w:bottom w:val="none" w:sz="0" w:space="0" w:color="auto"/>
            <w:right w:val="none" w:sz="0" w:space="0" w:color="auto"/>
          </w:divBdr>
        </w:div>
        <w:div w:id="271910436">
          <w:marLeft w:val="0"/>
          <w:marRight w:val="0"/>
          <w:marTop w:val="0"/>
          <w:marBottom w:val="0"/>
          <w:divBdr>
            <w:top w:val="none" w:sz="0" w:space="0" w:color="auto"/>
            <w:left w:val="none" w:sz="0" w:space="0" w:color="auto"/>
            <w:bottom w:val="none" w:sz="0" w:space="0" w:color="auto"/>
            <w:right w:val="none" w:sz="0" w:space="0" w:color="auto"/>
          </w:divBdr>
        </w:div>
      </w:divsChild>
    </w:div>
    <w:div w:id="295643832">
      <w:bodyDiv w:val="1"/>
      <w:marLeft w:val="0"/>
      <w:marRight w:val="0"/>
      <w:marTop w:val="0"/>
      <w:marBottom w:val="0"/>
      <w:divBdr>
        <w:top w:val="none" w:sz="0" w:space="0" w:color="auto"/>
        <w:left w:val="none" w:sz="0" w:space="0" w:color="auto"/>
        <w:bottom w:val="none" w:sz="0" w:space="0" w:color="auto"/>
        <w:right w:val="none" w:sz="0" w:space="0" w:color="auto"/>
      </w:divBdr>
    </w:div>
    <w:div w:id="453712909">
      <w:bodyDiv w:val="1"/>
      <w:marLeft w:val="0"/>
      <w:marRight w:val="0"/>
      <w:marTop w:val="0"/>
      <w:marBottom w:val="0"/>
      <w:divBdr>
        <w:top w:val="none" w:sz="0" w:space="0" w:color="auto"/>
        <w:left w:val="none" w:sz="0" w:space="0" w:color="auto"/>
        <w:bottom w:val="none" w:sz="0" w:space="0" w:color="auto"/>
        <w:right w:val="none" w:sz="0" w:space="0" w:color="auto"/>
      </w:divBdr>
      <w:divsChild>
        <w:div w:id="536548547">
          <w:marLeft w:val="0"/>
          <w:marRight w:val="0"/>
          <w:marTop w:val="0"/>
          <w:marBottom w:val="0"/>
          <w:divBdr>
            <w:top w:val="none" w:sz="0" w:space="0" w:color="auto"/>
            <w:left w:val="none" w:sz="0" w:space="0" w:color="auto"/>
            <w:bottom w:val="none" w:sz="0" w:space="0" w:color="auto"/>
            <w:right w:val="none" w:sz="0" w:space="0" w:color="auto"/>
          </w:divBdr>
          <w:divsChild>
            <w:div w:id="578058776">
              <w:marLeft w:val="-180"/>
              <w:marRight w:val="-180"/>
              <w:marTop w:val="0"/>
              <w:marBottom w:val="0"/>
              <w:divBdr>
                <w:top w:val="none" w:sz="0" w:space="0" w:color="auto"/>
                <w:left w:val="none" w:sz="0" w:space="0" w:color="auto"/>
                <w:bottom w:val="none" w:sz="0" w:space="0" w:color="auto"/>
                <w:right w:val="none" w:sz="0" w:space="0" w:color="auto"/>
              </w:divBdr>
              <w:divsChild>
                <w:div w:id="870990967">
                  <w:marLeft w:val="0"/>
                  <w:marRight w:val="0"/>
                  <w:marTop w:val="0"/>
                  <w:marBottom w:val="0"/>
                  <w:divBdr>
                    <w:top w:val="none" w:sz="0" w:space="0" w:color="auto"/>
                    <w:left w:val="none" w:sz="0" w:space="0" w:color="auto"/>
                    <w:bottom w:val="none" w:sz="0" w:space="0" w:color="auto"/>
                    <w:right w:val="none" w:sz="0" w:space="0" w:color="auto"/>
                  </w:divBdr>
                  <w:divsChild>
                    <w:div w:id="114445996">
                      <w:marLeft w:val="0"/>
                      <w:marRight w:val="0"/>
                      <w:marTop w:val="0"/>
                      <w:marBottom w:val="0"/>
                      <w:divBdr>
                        <w:top w:val="none" w:sz="0" w:space="0" w:color="auto"/>
                        <w:left w:val="none" w:sz="0" w:space="0" w:color="auto"/>
                        <w:bottom w:val="none" w:sz="0" w:space="0" w:color="auto"/>
                        <w:right w:val="none" w:sz="0" w:space="0" w:color="auto"/>
                      </w:divBdr>
                      <w:divsChild>
                        <w:div w:id="586572225">
                          <w:marLeft w:val="0"/>
                          <w:marRight w:val="0"/>
                          <w:marTop w:val="0"/>
                          <w:marBottom w:val="0"/>
                          <w:divBdr>
                            <w:top w:val="none" w:sz="0" w:space="0" w:color="auto"/>
                            <w:left w:val="none" w:sz="0" w:space="0" w:color="auto"/>
                            <w:bottom w:val="none" w:sz="0" w:space="0" w:color="auto"/>
                            <w:right w:val="none" w:sz="0" w:space="0" w:color="auto"/>
                          </w:divBdr>
                          <w:divsChild>
                            <w:div w:id="675619513">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sChild>
                                    <w:div w:id="303702010">
                                      <w:marLeft w:val="0"/>
                                      <w:marRight w:val="0"/>
                                      <w:marTop w:val="0"/>
                                      <w:marBottom w:val="0"/>
                                      <w:divBdr>
                                        <w:top w:val="none" w:sz="0" w:space="0" w:color="auto"/>
                                        <w:left w:val="none" w:sz="0" w:space="0" w:color="auto"/>
                                        <w:bottom w:val="none" w:sz="0" w:space="0" w:color="auto"/>
                                        <w:right w:val="none" w:sz="0" w:space="0" w:color="auto"/>
                                      </w:divBdr>
                                      <w:divsChild>
                                        <w:div w:id="957489388">
                                          <w:marLeft w:val="0"/>
                                          <w:marRight w:val="0"/>
                                          <w:marTop w:val="0"/>
                                          <w:marBottom w:val="0"/>
                                          <w:divBdr>
                                            <w:top w:val="none" w:sz="0" w:space="0" w:color="auto"/>
                                            <w:left w:val="none" w:sz="0" w:space="0" w:color="auto"/>
                                            <w:bottom w:val="none" w:sz="0" w:space="0" w:color="auto"/>
                                            <w:right w:val="none" w:sz="0" w:space="0" w:color="auto"/>
                                          </w:divBdr>
                                          <w:divsChild>
                                            <w:div w:id="908882029">
                                              <w:marLeft w:val="0"/>
                                              <w:marRight w:val="0"/>
                                              <w:marTop w:val="0"/>
                                              <w:marBottom w:val="0"/>
                                              <w:divBdr>
                                                <w:top w:val="none" w:sz="0" w:space="0" w:color="auto"/>
                                                <w:left w:val="none" w:sz="0" w:space="0" w:color="auto"/>
                                                <w:bottom w:val="none" w:sz="0" w:space="0" w:color="auto"/>
                                                <w:right w:val="none" w:sz="0" w:space="0" w:color="auto"/>
                                              </w:divBdr>
                                              <w:divsChild>
                                                <w:div w:id="13778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6162">
                          <w:marLeft w:val="0"/>
                          <w:marRight w:val="0"/>
                          <w:marTop w:val="0"/>
                          <w:marBottom w:val="0"/>
                          <w:divBdr>
                            <w:top w:val="none" w:sz="0" w:space="0" w:color="auto"/>
                            <w:left w:val="none" w:sz="0" w:space="0" w:color="auto"/>
                            <w:bottom w:val="none" w:sz="0" w:space="0" w:color="auto"/>
                            <w:right w:val="none" w:sz="0" w:space="0" w:color="auto"/>
                          </w:divBdr>
                          <w:divsChild>
                            <w:div w:id="1889142247">
                              <w:marLeft w:val="0"/>
                              <w:marRight w:val="0"/>
                              <w:marTop w:val="0"/>
                              <w:marBottom w:val="0"/>
                              <w:divBdr>
                                <w:top w:val="none" w:sz="0" w:space="0" w:color="auto"/>
                                <w:left w:val="none" w:sz="0" w:space="0" w:color="auto"/>
                                <w:bottom w:val="none" w:sz="0" w:space="0" w:color="auto"/>
                                <w:right w:val="none" w:sz="0" w:space="0" w:color="auto"/>
                              </w:divBdr>
                            </w:div>
                            <w:div w:id="879322119">
                              <w:marLeft w:val="0"/>
                              <w:marRight w:val="0"/>
                              <w:marTop w:val="0"/>
                              <w:marBottom w:val="0"/>
                              <w:divBdr>
                                <w:top w:val="none" w:sz="0" w:space="0" w:color="auto"/>
                                <w:left w:val="none" w:sz="0" w:space="0" w:color="auto"/>
                                <w:bottom w:val="none" w:sz="0" w:space="0" w:color="auto"/>
                                <w:right w:val="none" w:sz="0" w:space="0" w:color="auto"/>
                              </w:divBdr>
                              <w:divsChild>
                                <w:div w:id="673609381">
                                  <w:marLeft w:val="0"/>
                                  <w:marRight w:val="0"/>
                                  <w:marTop w:val="0"/>
                                  <w:marBottom w:val="0"/>
                                  <w:divBdr>
                                    <w:top w:val="none" w:sz="0" w:space="0" w:color="auto"/>
                                    <w:left w:val="none" w:sz="0" w:space="0" w:color="auto"/>
                                    <w:bottom w:val="none" w:sz="0" w:space="0" w:color="auto"/>
                                    <w:right w:val="none" w:sz="0" w:space="0" w:color="auto"/>
                                  </w:divBdr>
                                  <w:divsChild>
                                    <w:div w:id="881403441">
                                      <w:marLeft w:val="0"/>
                                      <w:marRight w:val="0"/>
                                      <w:marTop w:val="0"/>
                                      <w:marBottom w:val="0"/>
                                      <w:divBdr>
                                        <w:top w:val="single" w:sz="2" w:space="0" w:color="auto"/>
                                        <w:left w:val="single" w:sz="2" w:space="0" w:color="auto"/>
                                        <w:bottom w:val="single" w:sz="2" w:space="0" w:color="auto"/>
                                        <w:right w:val="single" w:sz="2" w:space="0" w:color="auto"/>
                                      </w:divBdr>
                                      <w:divsChild>
                                        <w:div w:id="214003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73560">
                              <w:marLeft w:val="0"/>
                              <w:marRight w:val="0"/>
                              <w:marTop w:val="0"/>
                              <w:marBottom w:val="0"/>
                              <w:divBdr>
                                <w:top w:val="none" w:sz="0" w:space="0" w:color="auto"/>
                                <w:left w:val="none" w:sz="0" w:space="0" w:color="auto"/>
                                <w:bottom w:val="none" w:sz="0" w:space="0" w:color="auto"/>
                                <w:right w:val="none" w:sz="0" w:space="0" w:color="auto"/>
                              </w:divBdr>
                              <w:divsChild>
                                <w:div w:id="4021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245136">
          <w:marLeft w:val="0"/>
          <w:marRight w:val="0"/>
          <w:marTop w:val="0"/>
          <w:marBottom w:val="0"/>
          <w:divBdr>
            <w:top w:val="none" w:sz="0" w:space="0" w:color="auto"/>
            <w:left w:val="none" w:sz="0" w:space="0" w:color="auto"/>
            <w:bottom w:val="none" w:sz="0" w:space="0" w:color="auto"/>
            <w:right w:val="none" w:sz="0" w:space="0" w:color="auto"/>
          </w:divBdr>
          <w:divsChild>
            <w:div w:id="1134371418">
              <w:marLeft w:val="-180"/>
              <w:marRight w:val="-180"/>
              <w:marTop w:val="0"/>
              <w:marBottom w:val="0"/>
              <w:divBdr>
                <w:top w:val="none" w:sz="0" w:space="0" w:color="auto"/>
                <w:left w:val="none" w:sz="0" w:space="0" w:color="auto"/>
                <w:bottom w:val="none" w:sz="0" w:space="0" w:color="auto"/>
                <w:right w:val="none" w:sz="0" w:space="0" w:color="auto"/>
              </w:divBdr>
              <w:divsChild>
                <w:div w:id="1191068408">
                  <w:marLeft w:val="0"/>
                  <w:marRight w:val="0"/>
                  <w:marTop w:val="0"/>
                  <w:marBottom w:val="0"/>
                  <w:divBdr>
                    <w:top w:val="none" w:sz="0" w:space="0" w:color="auto"/>
                    <w:left w:val="none" w:sz="0" w:space="0" w:color="auto"/>
                    <w:bottom w:val="none" w:sz="0" w:space="0" w:color="auto"/>
                    <w:right w:val="none" w:sz="0" w:space="0" w:color="auto"/>
                  </w:divBdr>
                  <w:divsChild>
                    <w:div w:id="1730686898">
                      <w:marLeft w:val="0"/>
                      <w:marRight w:val="90"/>
                      <w:marTop w:val="30"/>
                      <w:marBottom w:val="0"/>
                      <w:divBdr>
                        <w:top w:val="none" w:sz="0" w:space="0" w:color="auto"/>
                        <w:left w:val="none" w:sz="0" w:space="0" w:color="auto"/>
                        <w:bottom w:val="none" w:sz="0" w:space="0" w:color="auto"/>
                        <w:right w:val="none" w:sz="0" w:space="0" w:color="auto"/>
                      </w:divBdr>
                    </w:div>
                    <w:div w:id="1306162876">
                      <w:marLeft w:val="0"/>
                      <w:marRight w:val="0"/>
                      <w:marTop w:val="0"/>
                      <w:marBottom w:val="0"/>
                      <w:divBdr>
                        <w:top w:val="none" w:sz="0" w:space="0" w:color="auto"/>
                        <w:left w:val="none" w:sz="0" w:space="0" w:color="auto"/>
                        <w:bottom w:val="none" w:sz="0" w:space="0" w:color="auto"/>
                        <w:right w:val="none" w:sz="0" w:space="0" w:color="auto"/>
                      </w:divBdr>
                      <w:divsChild>
                        <w:div w:id="1928080194">
                          <w:marLeft w:val="0"/>
                          <w:marRight w:val="0"/>
                          <w:marTop w:val="0"/>
                          <w:marBottom w:val="0"/>
                          <w:divBdr>
                            <w:top w:val="none" w:sz="0" w:space="0" w:color="auto"/>
                            <w:left w:val="none" w:sz="0" w:space="0" w:color="auto"/>
                            <w:bottom w:val="none" w:sz="0" w:space="0" w:color="auto"/>
                            <w:right w:val="none" w:sz="0" w:space="0" w:color="auto"/>
                          </w:divBdr>
                          <w:divsChild>
                            <w:div w:id="526215799">
                              <w:marLeft w:val="0"/>
                              <w:marRight w:val="0"/>
                              <w:marTop w:val="0"/>
                              <w:marBottom w:val="0"/>
                              <w:divBdr>
                                <w:top w:val="none" w:sz="0" w:space="0" w:color="auto"/>
                                <w:left w:val="none" w:sz="0" w:space="0" w:color="auto"/>
                                <w:bottom w:val="none" w:sz="0" w:space="0" w:color="auto"/>
                                <w:right w:val="none" w:sz="0" w:space="0" w:color="auto"/>
                              </w:divBdr>
                              <w:divsChild>
                                <w:div w:id="462431509">
                                  <w:marLeft w:val="0"/>
                                  <w:marRight w:val="0"/>
                                  <w:marTop w:val="0"/>
                                  <w:marBottom w:val="0"/>
                                  <w:divBdr>
                                    <w:top w:val="none" w:sz="0" w:space="0" w:color="auto"/>
                                    <w:left w:val="none" w:sz="0" w:space="0" w:color="auto"/>
                                    <w:bottom w:val="none" w:sz="0" w:space="0" w:color="auto"/>
                                    <w:right w:val="none" w:sz="0" w:space="0" w:color="auto"/>
                                  </w:divBdr>
                                  <w:divsChild>
                                    <w:div w:id="1403066841">
                                      <w:marLeft w:val="0"/>
                                      <w:marRight w:val="0"/>
                                      <w:marTop w:val="0"/>
                                      <w:marBottom w:val="0"/>
                                      <w:divBdr>
                                        <w:top w:val="none" w:sz="0" w:space="0" w:color="auto"/>
                                        <w:left w:val="none" w:sz="0" w:space="0" w:color="auto"/>
                                        <w:bottom w:val="none" w:sz="0" w:space="0" w:color="auto"/>
                                        <w:right w:val="none" w:sz="0" w:space="0" w:color="auto"/>
                                      </w:divBdr>
                                      <w:divsChild>
                                        <w:div w:id="2106343280">
                                          <w:marLeft w:val="0"/>
                                          <w:marRight w:val="0"/>
                                          <w:marTop w:val="0"/>
                                          <w:marBottom w:val="0"/>
                                          <w:divBdr>
                                            <w:top w:val="none" w:sz="0" w:space="0" w:color="auto"/>
                                            <w:left w:val="none" w:sz="0" w:space="0" w:color="auto"/>
                                            <w:bottom w:val="none" w:sz="0" w:space="0" w:color="auto"/>
                                            <w:right w:val="none" w:sz="0" w:space="0" w:color="auto"/>
                                          </w:divBdr>
                                          <w:divsChild>
                                            <w:div w:id="632445221">
                                              <w:marLeft w:val="0"/>
                                              <w:marRight w:val="0"/>
                                              <w:marTop w:val="0"/>
                                              <w:marBottom w:val="0"/>
                                              <w:divBdr>
                                                <w:top w:val="none" w:sz="0" w:space="0" w:color="auto"/>
                                                <w:left w:val="none" w:sz="0" w:space="0" w:color="auto"/>
                                                <w:bottom w:val="none" w:sz="0" w:space="0" w:color="auto"/>
                                                <w:right w:val="none" w:sz="0" w:space="0" w:color="auto"/>
                                              </w:divBdr>
                                              <w:divsChild>
                                                <w:div w:id="14046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857501">
                          <w:marLeft w:val="0"/>
                          <w:marRight w:val="0"/>
                          <w:marTop w:val="0"/>
                          <w:marBottom w:val="0"/>
                          <w:divBdr>
                            <w:top w:val="none" w:sz="0" w:space="0" w:color="auto"/>
                            <w:left w:val="none" w:sz="0" w:space="0" w:color="auto"/>
                            <w:bottom w:val="none" w:sz="0" w:space="0" w:color="auto"/>
                            <w:right w:val="none" w:sz="0" w:space="0" w:color="auto"/>
                          </w:divBdr>
                          <w:divsChild>
                            <w:div w:id="1666738870">
                              <w:marLeft w:val="0"/>
                              <w:marRight w:val="0"/>
                              <w:marTop w:val="0"/>
                              <w:marBottom w:val="0"/>
                              <w:divBdr>
                                <w:top w:val="none" w:sz="0" w:space="0" w:color="auto"/>
                                <w:left w:val="none" w:sz="0" w:space="0" w:color="auto"/>
                                <w:bottom w:val="none" w:sz="0" w:space="0" w:color="auto"/>
                                <w:right w:val="none" w:sz="0" w:space="0" w:color="auto"/>
                              </w:divBdr>
                            </w:div>
                            <w:div w:id="1531529456">
                              <w:marLeft w:val="0"/>
                              <w:marRight w:val="0"/>
                              <w:marTop w:val="0"/>
                              <w:marBottom w:val="0"/>
                              <w:divBdr>
                                <w:top w:val="none" w:sz="0" w:space="0" w:color="auto"/>
                                <w:left w:val="none" w:sz="0" w:space="0" w:color="auto"/>
                                <w:bottom w:val="none" w:sz="0" w:space="0" w:color="auto"/>
                                <w:right w:val="none" w:sz="0" w:space="0" w:color="auto"/>
                              </w:divBdr>
                              <w:divsChild>
                                <w:div w:id="544294883">
                                  <w:marLeft w:val="0"/>
                                  <w:marRight w:val="0"/>
                                  <w:marTop w:val="0"/>
                                  <w:marBottom w:val="0"/>
                                  <w:divBdr>
                                    <w:top w:val="none" w:sz="0" w:space="0" w:color="auto"/>
                                    <w:left w:val="none" w:sz="0" w:space="0" w:color="auto"/>
                                    <w:bottom w:val="none" w:sz="0" w:space="0" w:color="auto"/>
                                    <w:right w:val="none" w:sz="0" w:space="0" w:color="auto"/>
                                  </w:divBdr>
                                  <w:divsChild>
                                    <w:div w:id="2128348101">
                                      <w:marLeft w:val="0"/>
                                      <w:marRight w:val="0"/>
                                      <w:marTop w:val="0"/>
                                      <w:marBottom w:val="0"/>
                                      <w:divBdr>
                                        <w:top w:val="single" w:sz="2" w:space="0" w:color="auto"/>
                                        <w:left w:val="single" w:sz="2" w:space="0" w:color="auto"/>
                                        <w:bottom w:val="single" w:sz="2" w:space="0" w:color="auto"/>
                                        <w:right w:val="single" w:sz="2" w:space="0" w:color="auto"/>
                                      </w:divBdr>
                                      <w:divsChild>
                                        <w:div w:id="18503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4813">
                              <w:marLeft w:val="0"/>
                              <w:marRight w:val="0"/>
                              <w:marTop w:val="0"/>
                              <w:marBottom w:val="0"/>
                              <w:divBdr>
                                <w:top w:val="none" w:sz="0" w:space="0" w:color="auto"/>
                                <w:left w:val="none" w:sz="0" w:space="0" w:color="auto"/>
                                <w:bottom w:val="none" w:sz="0" w:space="0" w:color="auto"/>
                                <w:right w:val="none" w:sz="0" w:space="0" w:color="auto"/>
                              </w:divBdr>
                              <w:divsChild>
                                <w:div w:id="933628690">
                                  <w:marLeft w:val="0"/>
                                  <w:marRight w:val="0"/>
                                  <w:marTop w:val="0"/>
                                  <w:marBottom w:val="0"/>
                                  <w:divBdr>
                                    <w:top w:val="none" w:sz="0" w:space="0" w:color="auto"/>
                                    <w:left w:val="none" w:sz="0" w:space="0" w:color="auto"/>
                                    <w:bottom w:val="none" w:sz="0" w:space="0" w:color="auto"/>
                                    <w:right w:val="none" w:sz="0" w:space="0" w:color="auto"/>
                                  </w:divBdr>
                                </w:div>
                              </w:divsChild>
                            </w:div>
                            <w:div w:id="1548444994">
                              <w:marLeft w:val="240"/>
                              <w:marRight w:val="0"/>
                              <w:marTop w:val="30"/>
                              <w:marBottom w:val="30"/>
                              <w:divBdr>
                                <w:top w:val="none" w:sz="0" w:space="0" w:color="auto"/>
                                <w:left w:val="none" w:sz="0" w:space="0" w:color="auto"/>
                                <w:bottom w:val="none" w:sz="0" w:space="0" w:color="auto"/>
                                <w:right w:val="none" w:sz="0" w:space="0" w:color="auto"/>
                              </w:divBdr>
                              <w:divsChild>
                                <w:div w:id="710811769">
                                  <w:marLeft w:val="0"/>
                                  <w:marRight w:val="0"/>
                                  <w:marTop w:val="0"/>
                                  <w:marBottom w:val="0"/>
                                  <w:divBdr>
                                    <w:top w:val="none" w:sz="0" w:space="0" w:color="auto"/>
                                    <w:left w:val="none" w:sz="0" w:space="0" w:color="auto"/>
                                    <w:bottom w:val="none" w:sz="0" w:space="0" w:color="auto"/>
                                    <w:right w:val="none" w:sz="0" w:space="0" w:color="auto"/>
                                  </w:divBdr>
                                  <w:divsChild>
                                    <w:div w:id="993948427">
                                      <w:marLeft w:val="0"/>
                                      <w:marRight w:val="0"/>
                                      <w:marTop w:val="0"/>
                                      <w:marBottom w:val="0"/>
                                      <w:divBdr>
                                        <w:top w:val="none" w:sz="0" w:space="0" w:color="auto"/>
                                        <w:left w:val="none" w:sz="0" w:space="0" w:color="auto"/>
                                        <w:bottom w:val="none" w:sz="0" w:space="0" w:color="auto"/>
                                        <w:right w:val="none" w:sz="0" w:space="0" w:color="auto"/>
                                      </w:divBdr>
                                      <w:divsChild>
                                        <w:div w:id="803161161">
                                          <w:marLeft w:val="0"/>
                                          <w:marRight w:val="0"/>
                                          <w:marTop w:val="0"/>
                                          <w:marBottom w:val="0"/>
                                          <w:divBdr>
                                            <w:top w:val="single" w:sz="2" w:space="0" w:color="auto"/>
                                            <w:left w:val="single" w:sz="2" w:space="0" w:color="auto"/>
                                            <w:bottom w:val="single" w:sz="2" w:space="0" w:color="auto"/>
                                            <w:right w:val="single" w:sz="2" w:space="0" w:color="auto"/>
                                          </w:divBdr>
                                          <w:divsChild>
                                            <w:div w:id="626857706">
                                              <w:marLeft w:val="0"/>
                                              <w:marRight w:val="0"/>
                                              <w:marTop w:val="0"/>
                                              <w:marBottom w:val="0"/>
                                              <w:divBdr>
                                                <w:top w:val="none" w:sz="0" w:space="0" w:color="auto"/>
                                                <w:left w:val="none" w:sz="0" w:space="0" w:color="auto"/>
                                                <w:bottom w:val="none" w:sz="0" w:space="0" w:color="auto"/>
                                                <w:right w:val="none" w:sz="0" w:space="0" w:color="auto"/>
                                              </w:divBdr>
                                              <w:divsChild>
                                                <w:div w:id="11942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9037422">
          <w:marLeft w:val="0"/>
          <w:marRight w:val="0"/>
          <w:marTop w:val="0"/>
          <w:marBottom w:val="0"/>
          <w:divBdr>
            <w:top w:val="none" w:sz="0" w:space="0" w:color="auto"/>
            <w:left w:val="none" w:sz="0" w:space="0" w:color="auto"/>
            <w:bottom w:val="none" w:sz="0" w:space="0" w:color="auto"/>
            <w:right w:val="none" w:sz="0" w:space="0" w:color="auto"/>
          </w:divBdr>
          <w:divsChild>
            <w:div w:id="81532458">
              <w:marLeft w:val="-180"/>
              <w:marRight w:val="-180"/>
              <w:marTop w:val="0"/>
              <w:marBottom w:val="0"/>
              <w:divBdr>
                <w:top w:val="none" w:sz="0" w:space="0" w:color="auto"/>
                <w:left w:val="none" w:sz="0" w:space="0" w:color="auto"/>
                <w:bottom w:val="none" w:sz="0" w:space="0" w:color="auto"/>
                <w:right w:val="none" w:sz="0" w:space="0" w:color="auto"/>
              </w:divBdr>
              <w:divsChild>
                <w:div w:id="1355382120">
                  <w:marLeft w:val="0"/>
                  <w:marRight w:val="0"/>
                  <w:marTop w:val="0"/>
                  <w:marBottom w:val="0"/>
                  <w:divBdr>
                    <w:top w:val="none" w:sz="0" w:space="0" w:color="auto"/>
                    <w:left w:val="none" w:sz="0" w:space="0" w:color="auto"/>
                    <w:bottom w:val="none" w:sz="0" w:space="0" w:color="auto"/>
                    <w:right w:val="none" w:sz="0" w:space="0" w:color="auto"/>
                  </w:divBdr>
                  <w:divsChild>
                    <w:div w:id="1933539204">
                      <w:marLeft w:val="0"/>
                      <w:marRight w:val="90"/>
                      <w:marTop w:val="30"/>
                      <w:marBottom w:val="0"/>
                      <w:divBdr>
                        <w:top w:val="none" w:sz="0" w:space="0" w:color="auto"/>
                        <w:left w:val="none" w:sz="0" w:space="0" w:color="auto"/>
                        <w:bottom w:val="none" w:sz="0" w:space="0" w:color="auto"/>
                        <w:right w:val="none" w:sz="0" w:space="0" w:color="auto"/>
                      </w:divBdr>
                      <w:divsChild>
                        <w:div w:id="296032901">
                          <w:marLeft w:val="0"/>
                          <w:marRight w:val="0"/>
                          <w:marTop w:val="0"/>
                          <w:marBottom w:val="0"/>
                          <w:divBdr>
                            <w:top w:val="none" w:sz="0" w:space="0" w:color="auto"/>
                            <w:left w:val="none" w:sz="0" w:space="0" w:color="auto"/>
                            <w:bottom w:val="none" w:sz="0" w:space="0" w:color="auto"/>
                            <w:right w:val="none" w:sz="0" w:space="0" w:color="auto"/>
                          </w:divBdr>
                          <w:divsChild>
                            <w:div w:id="165026058">
                              <w:marLeft w:val="0"/>
                              <w:marRight w:val="0"/>
                              <w:marTop w:val="0"/>
                              <w:marBottom w:val="0"/>
                              <w:divBdr>
                                <w:top w:val="none" w:sz="0" w:space="0" w:color="auto"/>
                                <w:left w:val="none" w:sz="0" w:space="0" w:color="auto"/>
                                <w:bottom w:val="none" w:sz="0" w:space="0" w:color="auto"/>
                                <w:right w:val="none" w:sz="0" w:space="0" w:color="auto"/>
                              </w:divBdr>
                              <w:divsChild>
                                <w:div w:id="1786609650">
                                  <w:marLeft w:val="0"/>
                                  <w:marRight w:val="0"/>
                                  <w:marTop w:val="0"/>
                                  <w:marBottom w:val="0"/>
                                  <w:divBdr>
                                    <w:top w:val="none" w:sz="0" w:space="0" w:color="auto"/>
                                    <w:left w:val="none" w:sz="0" w:space="0" w:color="auto"/>
                                    <w:bottom w:val="none" w:sz="0" w:space="0" w:color="auto"/>
                                    <w:right w:val="none" w:sz="0" w:space="0" w:color="auto"/>
                                  </w:divBdr>
                                  <w:divsChild>
                                    <w:div w:id="170729145">
                                      <w:marLeft w:val="0"/>
                                      <w:marRight w:val="0"/>
                                      <w:marTop w:val="0"/>
                                      <w:marBottom w:val="0"/>
                                      <w:divBdr>
                                        <w:top w:val="none" w:sz="0" w:space="0" w:color="auto"/>
                                        <w:left w:val="none" w:sz="0" w:space="0" w:color="auto"/>
                                        <w:bottom w:val="none" w:sz="0" w:space="0" w:color="auto"/>
                                        <w:right w:val="none" w:sz="0" w:space="0" w:color="auto"/>
                                      </w:divBdr>
                                      <w:divsChild>
                                        <w:div w:id="1259827989">
                                          <w:marLeft w:val="0"/>
                                          <w:marRight w:val="0"/>
                                          <w:marTop w:val="0"/>
                                          <w:marBottom w:val="0"/>
                                          <w:divBdr>
                                            <w:top w:val="none" w:sz="0" w:space="0" w:color="auto"/>
                                            <w:left w:val="none" w:sz="0" w:space="0" w:color="auto"/>
                                            <w:bottom w:val="none" w:sz="0" w:space="0" w:color="auto"/>
                                            <w:right w:val="none" w:sz="0" w:space="0" w:color="auto"/>
                                          </w:divBdr>
                                        </w:div>
                                      </w:divsChild>
                                    </w:div>
                                    <w:div w:id="3647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18512">
                      <w:marLeft w:val="0"/>
                      <w:marRight w:val="0"/>
                      <w:marTop w:val="0"/>
                      <w:marBottom w:val="0"/>
                      <w:divBdr>
                        <w:top w:val="none" w:sz="0" w:space="0" w:color="auto"/>
                        <w:left w:val="none" w:sz="0" w:space="0" w:color="auto"/>
                        <w:bottom w:val="none" w:sz="0" w:space="0" w:color="auto"/>
                        <w:right w:val="none" w:sz="0" w:space="0" w:color="auto"/>
                      </w:divBdr>
                      <w:divsChild>
                        <w:div w:id="1548184146">
                          <w:marLeft w:val="0"/>
                          <w:marRight w:val="0"/>
                          <w:marTop w:val="0"/>
                          <w:marBottom w:val="0"/>
                          <w:divBdr>
                            <w:top w:val="none" w:sz="0" w:space="0" w:color="auto"/>
                            <w:left w:val="none" w:sz="0" w:space="0" w:color="auto"/>
                            <w:bottom w:val="none" w:sz="0" w:space="0" w:color="auto"/>
                            <w:right w:val="none" w:sz="0" w:space="0" w:color="auto"/>
                          </w:divBdr>
                          <w:divsChild>
                            <w:div w:id="955478980">
                              <w:marLeft w:val="0"/>
                              <w:marRight w:val="0"/>
                              <w:marTop w:val="0"/>
                              <w:marBottom w:val="0"/>
                              <w:divBdr>
                                <w:top w:val="none" w:sz="0" w:space="0" w:color="auto"/>
                                <w:left w:val="none" w:sz="0" w:space="0" w:color="auto"/>
                                <w:bottom w:val="none" w:sz="0" w:space="0" w:color="auto"/>
                                <w:right w:val="none" w:sz="0" w:space="0" w:color="auto"/>
                              </w:divBdr>
                              <w:divsChild>
                                <w:div w:id="964433402">
                                  <w:marLeft w:val="0"/>
                                  <w:marRight w:val="0"/>
                                  <w:marTop w:val="0"/>
                                  <w:marBottom w:val="0"/>
                                  <w:divBdr>
                                    <w:top w:val="none" w:sz="0" w:space="0" w:color="auto"/>
                                    <w:left w:val="none" w:sz="0" w:space="0" w:color="auto"/>
                                    <w:bottom w:val="none" w:sz="0" w:space="0" w:color="auto"/>
                                    <w:right w:val="none" w:sz="0" w:space="0" w:color="auto"/>
                                  </w:divBdr>
                                  <w:divsChild>
                                    <w:div w:id="1361661378">
                                      <w:marLeft w:val="0"/>
                                      <w:marRight w:val="0"/>
                                      <w:marTop w:val="0"/>
                                      <w:marBottom w:val="0"/>
                                      <w:divBdr>
                                        <w:top w:val="none" w:sz="0" w:space="0" w:color="auto"/>
                                        <w:left w:val="none" w:sz="0" w:space="0" w:color="auto"/>
                                        <w:bottom w:val="none" w:sz="0" w:space="0" w:color="auto"/>
                                        <w:right w:val="none" w:sz="0" w:space="0" w:color="auto"/>
                                      </w:divBdr>
                                      <w:divsChild>
                                        <w:div w:id="450369369">
                                          <w:marLeft w:val="0"/>
                                          <w:marRight w:val="0"/>
                                          <w:marTop w:val="0"/>
                                          <w:marBottom w:val="0"/>
                                          <w:divBdr>
                                            <w:top w:val="none" w:sz="0" w:space="0" w:color="auto"/>
                                            <w:left w:val="none" w:sz="0" w:space="0" w:color="auto"/>
                                            <w:bottom w:val="none" w:sz="0" w:space="0" w:color="auto"/>
                                            <w:right w:val="none" w:sz="0" w:space="0" w:color="auto"/>
                                          </w:divBdr>
                                          <w:divsChild>
                                            <w:div w:id="1868057192">
                                              <w:marLeft w:val="0"/>
                                              <w:marRight w:val="0"/>
                                              <w:marTop w:val="0"/>
                                              <w:marBottom w:val="0"/>
                                              <w:divBdr>
                                                <w:top w:val="none" w:sz="0" w:space="0" w:color="auto"/>
                                                <w:left w:val="none" w:sz="0" w:space="0" w:color="auto"/>
                                                <w:bottom w:val="none" w:sz="0" w:space="0" w:color="auto"/>
                                                <w:right w:val="none" w:sz="0" w:space="0" w:color="auto"/>
                                              </w:divBdr>
                                              <w:divsChild>
                                                <w:div w:id="784231478">
                                                  <w:marLeft w:val="0"/>
                                                  <w:marRight w:val="0"/>
                                                  <w:marTop w:val="0"/>
                                                  <w:marBottom w:val="0"/>
                                                  <w:divBdr>
                                                    <w:top w:val="none" w:sz="0" w:space="0" w:color="auto"/>
                                                    <w:left w:val="none" w:sz="0" w:space="0" w:color="auto"/>
                                                    <w:bottom w:val="none" w:sz="0" w:space="0" w:color="auto"/>
                                                    <w:right w:val="none" w:sz="0" w:space="0" w:color="auto"/>
                                                  </w:divBdr>
                                                </w:div>
                                                <w:div w:id="1816337114">
                                                  <w:marLeft w:val="0"/>
                                                  <w:marRight w:val="0"/>
                                                  <w:marTop w:val="0"/>
                                                  <w:marBottom w:val="0"/>
                                                  <w:divBdr>
                                                    <w:top w:val="none" w:sz="0" w:space="0" w:color="auto"/>
                                                    <w:left w:val="none" w:sz="0" w:space="0" w:color="auto"/>
                                                    <w:bottom w:val="none" w:sz="0" w:space="0" w:color="auto"/>
                                                    <w:right w:val="none" w:sz="0" w:space="0" w:color="auto"/>
                                                  </w:divBdr>
                                                </w:div>
                                                <w:div w:id="1018120152">
                                                  <w:marLeft w:val="0"/>
                                                  <w:marRight w:val="0"/>
                                                  <w:marTop w:val="0"/>
                                                  <w:marBottom w:val="0"/>
                                                  <w:divBdr>
                                                    <w:top w:val="none" w:sz="0" w:space="0" w:color="auto"/>
                                                    <w:left w:val="none" w:sz="0" w:space="0" w:color="auto"/>
                                                    <w:bottom w:val="none" w:sz="0" w:space="0" w:color="auto"/>
                                                    <w:right w:val="none" w:sz="0" w:space="0" w:color="auto"/>
                                                  </w:divBdr>
                                                </w:div>
                                                <w:div w:id="903494946">
                                                  <w:marLeft w:val="0"/>
                                                  <w:marRight w:val="0"/>
                                                  <w:marTop w:val="0"/>
                                                  <w:marBottom w:val="0"/>
                                                  <w:divBdr>
                                                    <w:top w:val="none" w:sz="0" w:space="0" w:color="auto"/>
                                                    <w:left w:val="none" w:sz="0" w:space="0" w:color="auto"/>
                                                    <w:bottom w:val="none" w:sz="0" w:space="0" w:color="auto"/>
                                                    <w:right w:val="none" w:sz="0" w:space="0" w:color="auto"/>
                                                  </w:divBdr>
                                                </w:div>
                                                <w:div w:id="126118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17459">
                          <w:marLeft w:val="0"/>
                          <w:marRight w:val="0"/>
                          <w:marTop w:val="0"/>
                          <w:marBottom w:val="0"/>
                          <w:divBdr>
                            <w:top w:val="none" w:sz="0" w:space="0" w:color="auto"/>
                            <w:left w:val="none" w:sz="0" w:space="0" w:color="auto"/>
                            <w:bottom w:val="none" w:sz="0" w:space="0" w:color="auto"/>
                            <w:right w:val="none" w:sz="0" w:space="0" w:color="auto"/>
                          </w:divBdr>
                          <w:divsChild>
                            <w:div w:id="1415710841">
                              <w:marLeft w:val="0"/>
                              <w:marRight w:val="0"/>
                              <w:marTop w:val="0"/>
                              <w:marBottom w:val="0"/>
                              <w:divBdr>
                                <w:top w:val="none" w:sz="0" w:space="0" w:color="auto"/>
                                <w:left w:val="none" w:sz="0" w:space="0" w:color="auto"/>
                                <w:bottom w:val="none" w:sz="0" w:space="0" w:color="auto"/>
                                <w:right w:val="none" w:sz="0" w:space="0" w:color="auto"/>
                              </w:divBdr>
                            </w:div>
                            <w:div w:id="494762655">
                              <w:marLeft w:val="0"/>
                              <w:marRight w:val="0"/>
                              <w:marTop w:val="0"/>
                              <w:marBottom w:val="0"/>
                              <w:divBdr>
                                <w:top w:val="none" w:sz="0" w:space="0" w:color="auto"/>
                                <w:left w:val="none" w:sz="0" w:space="0" w:color="auto"/>
                                <w:bottom w:val="none" w:sz="0" w:space="0" w:color="auto"/>
                                <w:right w:val="none" w:sz="0" w:space="0" w:color="auto"/>
                              </w:divBdr>
                              <w:divsChild>
                                <w:div w:id="581254199">
                                  <w:marLeft w:val="0"/>
                                  <w:marRight w:val="0"/>
                                  <w:marTop w:val="0"/>
                                  <w:marBottom w:val="0"/>
                                  <w:divBdr>
                                    <w:top w:val="none" w:sz="0" w:space="0" w:color="auto"/>
                                    <w:left w:val="none" w:sz="0" w:space="0" w:color="auto"/>
                                    <w:bottom w:val="none" w:sz="0" w:space="0" w:color="auto"/>
                                    <w:right w:val="none" w:sz="0" w:space="0" w:color="auto"/>
                                  </w:divBdr>
                                  <w:divsChild>
                                    <w:div w:id="1068115564">
                                      <w:marLeft w:val="0"/>
                                      <w:marRight w:val="0"/>
                                      <w:marTop w:val="0"/>
                                      <w:marBottom w:val="0"/>
                                      <w:divBdr>
                                        <w:top w:val="single" w:sz="2" w:space="0" w:color="auto"/>
                                        <w:left w:val="single" w:sz="2" w:space="0" w:color="auto"/>
                                        <w:bottom w:val="single" w:sz="2" w:space="0" w:color="auto"/>
                                        <w:right w:val="single" w:sz="2" w:space="0" w:color="auto"/>
                                      </w:divBdr>
                                      <w:divsChild>
                                        <w:div w:id="5192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8194">
                              <w:marLeft w:val="0"/>
                              <w:marRight w:val="0"/>
                              <w:marTop w:val="0"/>
                              <w:marBottom w:val="0"/>
                              <w:divBdr>
                                <w:top w:val="none" w:sz="0" w:space="0" w:color="auto"/>
                                <w:left w:val="none" w:sz="0" w:space="0" w:color="auto"/>
                                <w:bottom w:val="none" w:sz="0" w:space="0" w:color="auto"/>
                                <w:right w:val="none" w:sz="0" w:space="0" w:color="auto"/>
                              </w:divBdr>
                              <w:divsChild>
                                <w:div w:id="11921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84213">
                  <w:marLeft w:val="0"/>
                  <w:marRight w:val="0"/>
                  <w:marTop w:val="0"/>
                  <w:marBottom w:val="0"/>
                  <w:divBdr>
                    <w:top w:val="none" w:sz="0" w:space="0" w:color="auto"/>
                    <w:left w:val="none" w:sz="0" w:space="0" w:color="auto"/>
                    <w:bottom w:val="none" w:sz="0" w:space="0" w:color="auto"/>
                    <w:right w:val="none" w:sz="0" w:space="0" w:color="auto"/>
                  </w:divBdr>
                  <w:divsChild>
                    <w:div w:id="142431737">
                      <w:marLeft w:val="0"/>
                      <w:marRight w:val="0"/>
                      <w:marTop w:val="0"/>
                      <w:marBottom w:val="0"/>
                      <w:divBdr>
                        <w:top w:val="none" w:sz="0" w:space="0" w:color="auto"/>
                        <w:left w:val="none" w:sz="0" w:space="0" w:color="auto"/>
                        <w:bottom w:val="none" w:sz="0" w:space="0" w:color="auto"/>
                        <w:right w:val="none" w:sz="0" w:space="0" w:color="auto"/>
                      </w:divBdr>
                      <w:divsChild>
                        <w:div w:id="1910773992">
                          <w:marLeft w:val="0"/>
                          <w:marRight w:val="0"/>
                          <w:marTop w:val="0"/>
                          <w:marBottom w:val="0"/>
                          <w:divBdr>
                            <w:top w:val="none" w:sz="0" w:space="0" w:color="auto"/>
                            <w:left w:val="none" w:sz="0" w:space="0" w:color="auto"/>
                            <w:bottom w:val="none" w:sz="0" w:space="0" w:color="auto"/>
                            <w:right w:val="none" w:sz="0" w:space="0" w:color="auto"/>
                          </w:divBdr>
                          <w:divsChild>
                            <w:div w:id="760613478">
                              <w:marLeft w:val="0"/>
                              <w:marRight w:val="0"/>
                              <w:marTop w:val="0"/>
                              <w:marBottom w:val="0"/>
                              <w:divBdr>
                                <w:top w:val="none" w:sz="0" w:space="0" w:color="auto"/>
                                <w:left w:val="none" w:sz="0" w:space="0" w:color="auto"/>
                                <w:bottom w:val="none" w:sz="0" w:space="0" w:color="auto"/>
                                <w:right w:val="none" w:sz="0" w:space="0" w:color="auto"/>
                              </w:divBdr>
                              <w:divsChild>
                                <w:div w:id="1121220207">
                                  <w:marLeft w:val="0"/>
                                  <w:marRight w:val="90"/>
                                  <w:marTop w:val="90"/>
                                  <w:marBottom w:val="0"/>
                                  <w:divBdr>
                                    <w:top w:val="none" w:sz="0" w:space="0" w:color="auto"/>
                                    <w:left w:val="none" w:sz="0" w:space="0" w:color="auto"/>
                                    <w:bottom w:val="none" w:sz="0" w:space="0" w:color="auto"/>
                                    <w:right w:val="none" w:sz="0" w:space="0" w:color="auto"/>
                                  </w:divBdr>
                                </w:div>
                                <w:div w:id="801926733">
                                  <w:marLeft w:val="0"/>
                                  <w:marRight w:val="0"/>
                                  <w:marTop w:val="0"/>
                                  <w:marBottom w:val="0"/>
                                  <w:divBdr>
                                    <w:top w:val="none" w:sz="0" w:space="0" w:color="auto"/>
                                    <w:left w:val="none" w:sz="0" w:space="0" w:color="auto"/>
                                    <w:bottom w:val="none" w:sz="0" w:space="0" w:color="auto"/>
                                    <w:right w:val="none" w:sz="0" w:space="0" w:color="auto"/>
                                  </w:divBdr>
                                  <w:divsChild>
                                    <w:div w:id="68159671">
                                      <w:marLeft w:val="0"/>
                                      <w:marRight w:val="0"/>
                                      <w:marTop w:val="0"/>
                                      <w:marBottom w:val="0"/>
                                      <w:divBdr>
                                        <w:top w:val="none" w:sz="0" w:space="0" w:color="auto"/>
                                        <w:left w:val="none" w:sz="0" w:space="0" w:color="auto"/>
                                        <w:bottom w:val="none" w:sz="0" w:space="0" w:color="auto"/>
                                        <w:right w:val="none" w:sz="0" w:space="0" w:color="auto"/>
                                      </w:divBdr>
                                      <w:divsChild>
                                        <w:div w:id="733938625">
                                          <w:marLeft w:val="0"/>
                                          <w:marRight w:val="0"/>
                                          <w:marTop w:val="0"/>
                                          <w:marBottom w:val="0"/>
                                          <w:divBdr>
                                            <w:top w:val="none" w:sz="0" w:space="0" w:color="auto"/>
                                            <w:left w:val="none" w:sz="0" w:space="0" w:color="auto"/>
                                            <w:bottom w:val="none" w:sz="0" w:space="0" w:color="auto"/>
                                            <w:right w:val="none" w:sz="0" w:space="0" w:color="auto"/>
                                          </w:divBdr>
                                          <w:divsChild>
                                            <w:div w:id="269096182">
                                              <w:marLeft w:val="0"/>
                                              <w:marRight w:val="0"/>
                                              <w:marTop w:val="0"/>
                                              <w:marBottom w:val="0"/>
                                              <w:divBdr>
                                                <w:top w:val="none" w:sz="0" w:space="0" w:color="auto"/>
                                                <w:left w:val="none" w:sz="0" w:space="0" w:color="auto"/>
                                                <w:bottom w:val="none" w:sz="0" w:space="0" w:color="auto"/>
                                                <w:right w:val="none" w:sz="0" w:space="0" w:color="auto"/>
                                              </w:divBdr>
                                              <w:divsChild>
                                                <w:div w:id="371077594">
                                                  <w:marLeft w:val="0"/>
                                                  <w:marRight w:val="0"/>
                                                  <w:marTop w:val="0"/>
                                                  <w:marBottom w:val="0"/>
                                                  <w:divBdr>
                                                    <w:top w:val="none" w:sz="0" w:space="0" w:color="auto"/>
                                                    <w:left w:val="none" w:sz="0" w:space="0" w:color="auto"/>
                                                    <w:bottom w:val="none" w:sz="0" w:space="0" w:color="auto"/>
                                                    <w:right w:val="none" w:sz="0" w:space="0" w:color="auto"/>
                                                  </w:divBdr>
                                                  <w:divsChild>
                                                    <w:div w:id="1924989115">
                                                      <w:marLeft w:val="0"/>
                                                      <w:marRight w:val="0"/>
                                                      <w:marTop w:val="0"/>
                                                      <w:marBottom w:val="0"/>
                                                      <w:divBdr>
                                                        <w:top w:val="none" w:sz="0" w:space="0" w:color="auto"/>
                                                        <w:left w:val="none" w:sz="0" w:space="0" w:color="auto"/>
                                                        <w:bottom w:val="none" w:sz="0" w:space="0" w:color="auto"/>
                                                        <w:right w:val="none" w:sz="0" w:space="0" w:color="auto"/>
                                                      </w:divBdr>
                                                      <w:divsChild>
                                                        <w:div w:id="97721769">
                                                          <w:marLeft w:val="0"/>
                                                          <w:marRight w:val="0"/>
                                                          <w:marTop w:val="0"/>
                                                          <w:marBottom w:val="0"/>
                                                          <w:divBdr>
                                                            <w:top w:val="none" w:sz="0" w:space="0" w:color="auto"/>
                                                            <w:left w:val="none" w:sz="0" w:space="0" w:color="auto"/>
                                                            <w:bottom w:val="none" w:sz="0" w:space="0" w:color="auto"/>
                                                            <w:right w:val="none" w:sz="0" w:space="0" w:color="auto"/>
                                                          </w:divBdr>
                                                          <w:divsChild>
                                                            <w:div w:id="5982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569174">
                                      <w:marLeft w:val="0"/>
                                      <w:marRight w:val="0"/>
                                      <w:marTop w:val="0"/>
                                      <w:marBottom w:val="0"/>
                                      <w:divBdr>
                                        <w:top w:val="none" w:sz="0" w:space="0" w:color="auto"/>
                                        <w:left w:val="none" w:sz="0" w:space="0" w:color="auto"/>
                                        <w:bottom w:val="none" w:sz="0" w:space="0" w:color="auto"/>
                                        <w:right w:val="none" w:sz="0" w:space="0" w:color="auto"/>
                                      </w:divBdr>
                                      <w:divsChild>
                                        <w:div w:id="1450583883">
                                          <w:marLeft w:val="0"/>
                                          <w:marRight w:val="0"/>
                                          <w:marTop w:val="0"/>
                                          <w:marBottom w:val="0"/>
                                          <w:divBdr>
                                            <w:top w:val="none" w:sz="0" w:space="0" w:color="auto"/>
                                            <w:left w:val="none" w:sz="0" w:space="0" w:color="auto"/>
                                            <w:bottom w:val="none" w:sz="0" w:space="0" w:color="auto"/>
                                            <w:right w:val="none" w:sz="0" w:space="0" w:color="auto"/>
                                          </w:divBdr>
                                        </w:div>
                                        <w:div w:id="1034424888">
                                          <w:marLeft w:val="0"/>
                                          <w:marRight w:val="0"/>
                                          <w:marTop w:val="0"/>
                                          <w:marBottom w:val="0"/>
                                          <w:divBdr>
                                            <w:top w:val="none" w:sz="0" w:space="0" w:color="auto"/>
                                            <w:left w:val="none" w:sz="0" w:space="0" w:color="auto"/>
                                            <w:bottom w:val="none" w:sz="0" w:space="0" w:color="auto"/>
                                            <w:right w:val="none" w:sz="0" w:space="0" w:color="auto"/>
                                          </w:divBdr>
                                          <w:divsChild>
                                            <w:div w:id="351496301">
                                              <w:marLeft w:val="0"/>
                                              <w:marRight w:val="0"/>
                                              <w:marTop w:val="0"/>
                                              <w:marBottom w:val="0"/>
                                              <w:divBdr>
                                                <w:top w:val="none" w:sz="0" w:space="0" w:color="auto"/>
                                                <w:left w:val="none" w:sz="0" w:space="0" w:color="auto"/>
                                                <w:bottom w:val="none" w:sz="0" w:space="0" w:color="auto"/>
                                                <w:right w:val="none" w:sz="0" w:space="0" w:color="auto"/>
                                              </w:divBdr>
                                              <w:divsChild>
                                                <w:div w:id="2127236514">
                                                  <w:marLeft w:val="0"/>
                                                  <w:marRight w:val="0"/>
                                                  <w:marTop w:val="0"/>
                                                  <w:marBottom w:val="0"/>
                                                  <w:divBdr>
                                                    <w:top w:val="single" w:sz="2" w:space="0" w:color="auto"/>
                                                    <w:left w:val="single" w:sz="2" w:space="0" w:color="auto"/>
                                                    <w:bottom w:val="single" w:sz="2" w:space="0" w:color="auto"/>
                                                    <w:right w:val="single" w:sz="2" w:space="0" w:color="auto"/>
                                                  </w:divBdr>
                                                  <w:divsChild>
                                                    <w:div w:id="9741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86945">
                                          <w:marLeft w:val="0"/>
                                          <w:marRight w:val="0"/>
                                          <w:marTop w:val="0"/>
                                          <w:marBottom w:val="0"/>
                                          <w:divBdr>
                                            <w:top w:val="none" w:sz="0" w:space="0" w:color="auto"/>
                                            <w:left w:val="none" w:sz="0" w:space="0" w:color="auto"/>
                                            <w:bottom w:val="none" w:sz="0" w:space="0" w:color="auto"/>
                                            <w:right w:val="none" w:sz="0" w:space="0" w:color="auto"/>
                                          </w:divBdr>
                                          <w:divsChild>
                                            <w:div w:id="2077240936">
                                              <w:marLeft w:val="0"/>
                                              <w:marRight w:val="0"/>
                                              <w:marTop w:val="0"/>
                                              <w:marBottom w:val="0"/>
                                              <w:divBdr>
                                                <w:top w:val="none" w:sz="0" w:space="0" w:color="auto"/>
                                                <w:left w:val="none" w:sz="0" w:space="0" w:color="auto"/>
                                                <w:bottom w:val="none" w:sz="0" w:space="0" w:color="auto"/>
                                                <w:right w:val="none" w:sz="0" w:space="0" w:color="auto"/>
                                              </w:divBdr>
                                            </w:div>
                                          </w:divsChild>
                                        </w:div>
                                        <w:div w:id="1857691816">
                                          <w:marLeft w:val="0"/>
                                          <w:marRight w:val="0"/>
                                          <w:marTop w:val="0"/>
                                          <w:marBottom w:val="0"/>
                                          <w:divBdr>
                                            <w:top w:val="none" w:sz="0" w:space="0" w:color="auto"/>
                                            <w:left w:val="none" w:sz="0" w:space="0" w:color="auto"/>
                                            <w:bottom w:val="none" w:sz="0" w:space="0" w:color="auto"/>
                                            <w:right w:val="none" w:sz="0" w:space="0" w:color="auto"/>
                                          </w:divBdr>
                                          <w:divsChild>
                                            <w:div w:id="9599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100961">
                      <w:marLeft w:val="0"/>
                      <w:marRight w:val="0"/>
                      <w:marTop w:val="0"/>
                      <w:marBottom w:val="0"/>
                      <w:divBdr>
                        <w:top w:val="none" w:sz="0" w:space="0" w:color="auto"/>
                        <w:left w:val="none" w:sz="0" w:space="0" w:color="auto"/>
                        <w:bottom w:val="none" w:sz="0" w:space="0" w:color="auto"/>
                        <w:right w:val="none" w:sz="0" w:space="0" w:color="auto"/>
                      </w:divBdr>
                      <w:divsChild>
                        <w:div w:id="485627115">
                          <w:marLeft w:val="0"/>
                          <w:marRight w:val="0"/>
                          <w:marTop w:val="0"/>
                          <w:marBottom w:val="0"/>
                          <w:divBdr>
                            <w:top w:val="none" w:sz="0" w:space="0" w:color="auto"/>
                            <w:left w:val="none" w:sz="0" w:space="0" w:color="auto"/>
                            <w:bottom w:val="none" w:sz="0" w:space="0" w:color="auto"/>
                            <w:right w:val="none" w:sz="0" w:space="0" w:color="auto"/>
                          </w:divBdr>
                          <w:divsChild>
                            <w:div w:id="1439327783">
                              <w:marLeft w:val="0"/>
                              <w:marRight w:val="0"/>
                              <w:marTop w:val="0"/>
                              <w:marBottom w:val="0"/>
                              <w:divBdr>
                                <w:top w:val="none" w:sz="0" w:space="0" w:color="auto"/>
                                <w:left w:val="none" w:sz="0" w:space="0" w:color="auto"/>
                                <w:bottom w:val="none" w:sz="0" w:space="0" w:color="auto"/>
                                <w:right w:val="none" w:sz="0" w:space="0" w:color="auto"/>
                              </w:divBdr>
                              <w:divsChild>
                                <w:div w:id="1556813788">
                                  <w:marLeft w:val="0"/>
                                  <w:marRight w:val="0"/>
                                  <w:marTop w:val="0"/>
                                  <w:marBottom w:val="0"/>
                                  <w:divBdr>
                                    <w:top w:val="none" w:sz="0" w:space="0" w:color="auto"/>
                                    <w:left w:val="none" w:sz="0" w:space="0" w:color="auto"/>
                                    <w:bottom w:val="none" w:sz="0" w:space="0" w:color="auto"/>
                                    <w:right w:val="none" w:sz="0" w:space="0" w:color="auto"/>
                                  </w:divBdr>
                                  <w:divsChild>
                                    <w:div w:id="2080402515">
                                      <w:marLeft w:val="120"/>
                                      <w:marRight w:val="240"/>
                                      <w:marTop w:val="0"/>
                                      <w:marBottom w:val="0"/>
                                      <w:divBdr>
                                        <w:top w:val="none" w:sz="0" w:space="0" w:color="auto"/>
                                        <w:left w:val="none" w:sz="0" w:space="0" w:color="auto"/>
                                        <w:bottom w:val="none" w:sz="0" w:space="0" w:color="auto"/>
                                        <w:right w:val="none" w:sz="0" w:space="0" w:color="auto"/>
                                      </w:divBdr>
                                      <w:divsChild>
                                        <w:div w:id="524171765">
                                          <w:marLeft w:val="0"/>
                                          <w:marRight w:val="0"/>
                                          <w:marTop w:val="0"/>
                                          <w:marBottom w:val="0"/>
                                          <w:divBdr>
                                            <w:top w:val="none" w:sz="0" w:space="0" w:color="auto"/>
                                            <w:left w:val="none" w:sz="0" w:space="0" w:color="auto"/>
                                            <w:bottom w:val="none" w:sz="0" w:space="0" w:color="auto"/>
                                            <w:right w:val="none" w:sz="0" w:space="0" w:color="auto"/>
                                          </w:divBdr>
                                          <w:divsChild>
                                            <w:div w:id="342710376">
                                              <w:marLeft w:val="0"/>
                                              <w:marRight w:val="0"/>
                                              <w:marTop w:val="0"/>
                                              <w:marBottom w:val="0"/>
                                              <w:divBdr>
                                                <w:top w:val="none" w:sz="0" w:space="0" w:color="auto"/>
                                                <w:left w:val="none" w:sz="0" w:space="0" w:color="auto"/>
                                                <w:bottom w:val="none" w:sz="0" w:space="0" w:color="auto"/>
                                                <w:right w:val="none" w:sz="0" w:space="0" w:color="auto"/>
                                              </w:divBdr>
                                              <w:divsChild>
                                                <w:div w:id="175505602">
                                                  <w:marLeft w:val="0"/>
                                                  <w:marRight w:val="0"/>
                                                  <w:marTop w:val="0"/>
                                                  <w:marBottom w:val="0"/>
                                                  <w:divBdr>
                                                    <w:top w:val="none" w:sz="0" w:space="0" w:color="auto"/>
                                                    <w:left w:val="none" w:sz="0" w:space="0" w:color="auto"/>
                                                    <w:bottom w:val="none" w:sz="0" w:space="0" w:color="auto"/>
                                                    <w:right w:val="none" w:sz="0" w:space="0" w:color="auto"/>
                                                  </w:divBdr>
                                                  <w:divsChild>
                                                    <w:div w:id="43987328">
                                                      <w:marLeft w:val="0"/>
                                                      <w:marRight w:val="0"/>
                                                      <w:marTop w:val="0"/>
                                                      <w:marBottom w:val="0"/>
                                                      <w:divBdr>
                                                        <w:top w:val="none" w:sz="0" w:space="0" w:color="auto"/>
                                                        <w:left w:val="none" w:sz="0" w:space="0" w:color="auto"/>
                                                        <w:bottom w:val="none" w:sz="0" w:space="0" w:color="auto"/>
                                                        <w:right w:val="none" w:sz="0" w:space="0" w:color="auto"/>
                                                      </w:divBdr>
                                                      <w:divsChild>
                                                        <w:div w:id="245263564">
                                                          <w:marLeft w:val="0"/>
                                                          <w:marRight w:val="0"/>
                                                          <w:marTop w:val="0"/>
                                                          <w:marBottom w:val="0"/>
                                                          <w:divBdr>
                                                            <w:top w:val="none" w:sz="0" w:space="0" w:color="auto"/>
                                                            <w:left w:val="none" w:sz="0" w:space="0" w:color="auto"/>
                                                            <w:bottom w:val="none" w:sz="0" w:space="0" w:color="auto"/>
                                                            <w:right w:val="none" w:sz="0" w:space="0" w:color="auto"/>
                                                          </w:divBdr>
                                                          <w:divsChild>
                                                            <w:div w:id="316808549">
                                                              <w:marLeft w:val="0"/>
                                                              <w:marRight w:val="0"/>
                                                              <w:marTop w:val="0"/>
                                                              <w:marBottom w:val="0"/>
                                                              <w:divBdr>
                                                                <w:top w:val="none" w:sz="0" w:space="0" w:color="auto"/>
                                                                <w:left w:val="none" w:sz="0" w:space="0" w:color="auto"/>
                                                                <w:bottom w:val="none" w:sz="0" w:space="0" w:color="auto"/>
                                                                <w:right w:val="none" w:sz="0" w:space="0" w:color="auto"/>
                                                              </w:divBdr>
                                                              <w:divsChild>
                                                                <w:div w:id="1514489705">
                                                                  <w:marLeft w:val="0"/>
                                                                  <w:marRight w:val="0"/>
                                                                  <w:marTop w:val="0"/>
                                                                  <w:marBottom w:val="0"/>
                                                                  <w:divBdr>
                                                                    <w:top w:val="none" w:sz="0" w:space="0" w:color="auto"/>
                                                                    <w:left w:val="none" w:sz="0" w:space="0" w:color="auto"/>
                                                                    <w:bottom w:val="none" w:sz="0" w:space="0" w:color="auto"/>
                                                                    <w:right w:val="none" w:sz="0" w:space="0" w:color="auto"/>
                                                                  </w:divBdr>
                                                                  <w:divsChild>
                                                                    <w:div w:id="326247342">
                                                                      <w:marLeft w:val="0"/>
                                                                      <w:marRight w:val="0"/>
                                                                      <w:marTop w:val="0"/>
                                                                      <w:marBottom w:val="0"/>
                                                                      <w:divBdr>
                                                                        <w:top w:val="none" w:sz="0" w:space="0" w:color="auto"/>
                                                                        <w:left w:val="none" w:sz="0" w:space="0" w:color="auto"/>
                                                                        <w:bottom w:val="none" w:sz="0" w:space="0" w:color="auto"/>
                                                                        <w:right w:val="none" w:sz="0" w:space="0" w:color="auto"/>
                                                                      </w:divBdr>
                                                                      <w:divsChild>
                                                                        <w:div w:id="1081411498">
                                                                          <w:marLeft w:val="0"/>
                                                                          <w:marRight w:val="0"/>
                                                                          <w:marTop w:val="0"/>
                                                                          <w:marBottom w:val="0"/>
                                                                          <w:divBdr>
                                                                            <w:top w:val="none" w:sz="0" w:space="0" w:color="auto"/>
                                                                            <w:left w:val="none" w:sz="0" w:space="0" w:color="auto"/>
                                                                            <w:bottom w:val="none" w:sz="0" w:space="0" w:color="auto"/>
                                                                            <w:right w:val="none" w:sz="0" w:space="0" w:color="auto"/>
                                                                          </w:divBdr>
                                                                          <w:divsChild>
                                                                            <w:div w:id="1339695706">
                                                                              <w:marLeft w:val="0"/>
                                                                              <w:marRight w:val="0"/>
                                                                              <w:marTop w:val="0"/>
                                                                              <w:marBottom w:val="0"/>
                                                                              <w:divBdr>
                                                                                <w:top w:val="none" w:sz="0" w:space="0" w:color="auto"/>
                                                                                <w:left w:val="none" w:sz="0" w:space="0" w:color="auto"/>
                                                                                <w:bottom w:val="none" w:sz="0" w:space="0" w:color="auto"/>
                                                                                <w:right w:val="none" w:sz="0" w:space="0" w:color="auto"/>
                                                                              </w:divBdr>
                                                                            </w:div>
                                                                            <w:div w:id="1537153661">
                                                                              <w:marLeft w:val="0"/>
                                                                              <w:marRight w:val="0"/>
                                                                              <w:marTop w:val="0"/>
                                                                              <w:marBottom w:val="0"/>
                                                                              <w:divBdr>
                                                                                <w:top w:val="none" w:sz="0" w:space="0" w:color="auto"/>
                                                                                <w:left w:val="none" w:sz="0" w:space="0" w:color="auto"/>
                                                                                <w:bottom w:val="none" w:sz="0" w:space="0" w:color="auto"/>
                                                                                <w:right w:val="none" w:sz="0" w:space="0" w:color="auto"/>
                                                                              </w:divBdr>
                                                                              <w:divsChild>
                                                                                <w:div w:id="178700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23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4268566">
          <w:marLeft w:val="0"/>
          <w:marRight w:val="0"/>
          <w:marTop w:val="0"/>
          <w:marBottom w:val="0"/>
          <w:divBdr>
            <w:top w:val="none" w:sz="0" w:space="0" w:color="auto"/>
            <w:left w:val="none" w:sz="0" w:space="0" w:color="auto"/>
            <w:bottom w:val="none" w:sz="0" w:space="0" w:color="auto"/>
            <w:right w:val="none" w:sz="0" w:space="0" w:color="auto"/>
          </w:divBdr>
          <w:divsChild>
            <w:div w:id="1246450487">
              <w:marLeft w:val="-180"/>
              <w:marRight w:val="-180"/>
              <w:marTop w:val="0"/>
              <w:marBottom w:val="0"/>
              <w:divBdr>
                <w:top w:val="none" w:sz="0" w:space="0" w:color="auto"/>
                <w:left w:val="none" w:sz="0" w:space="0" w:color="auto"/>
                <w:bottom w:val="none" w:sz="0" w:space="0" w:color="auto"/>
                <w:right w:val="none" w:sz="0" w:space="0" w:color="auto"/>
              </w:divBdr>
              <w:divsChild>
                <w:div w:id="1188450451">
                  <w:marLeft w:val="0"/>
                  <w:marRight w:val="0"/>
                  <w:marTop w:val="0"/>
                  <w:marBottom w:val="0"/>
                  <w:divBdr>
                    <w:top w:val="none" w:sz="0" w:space="0" w:color="auto"/>
                    <w:left w:val="none" w:sz="0" w:space="0" w:color="auto"/>
                    <w:bottom w:val="none" w:sz="0" w:space="0" w:color="auto"/>
                    <w:right w:val="none" w:sz="0" w:space="0" w:color="auto"/>
                  </w:divBdr>
                  <w:divsChild>
                    <w:div w:id="1756589062">
                      <w:marLeft w:val="0"/>
                      <w:marRight w:val="90"/>
                      <w:marTop w:val="30"/>
                      <w:marBottom w:val="0"/>
                      <w:divBdr>
                        <w:top w:val="none" w:sz="0" w:space="0" w:color="auto"/>
                        <w:left w:val="none" w:sz="0" w:space="0" w:color="auto"/>
                        <w:bottom w:val="none" w:sz="0" w:space="0" w:color="auto"/>
                        <w:right w:val="none" w:sz="0" w:space="0" w:color="auto"/>
                      </w:divBdr>
                      <w:divsChild>
                        <w:div w:id="2060203735">
                          <w:marLeft w:val="0"/>
                          <w:marRight w:val="0"/>
                          <w:marTop w:val="0"/>
                          <w:marBottom w:val="0"/>
                          <w:divBdr>
                            <w:top w:val="none" w:sz="0" w:space="0" w:color="auto"/>
                            <w:left w:val="none" w:sz="0" w:space="0" w:color="auto"/>
                            <w:bottom w:val="none" w:sz="0" w:space="0" w:color="auto"/>
                            <w:right w:val="none" w:sz="0" w:space="0" w:color="auto"/>
                          </w:divBdr>
                          <w:divsChild>
                            <w:div w:id="669722103">
                              <w:marLeft w:val="0"/>
                              <w:marRight w:val="0"/>
                              <w:marTop w:val="0"/>
                              <w:marBottom w:val="0"/>
                              <w:divBdr>
                                <w:top w:val="none" w:sz="0" w:space="0" w:color="auto"/>
                                <w:left w:val="none" w:sz="0" w:space="0" w:color="auto"/>
                                <w:bottom w:val="none" w:sz="0" w:space="0" w:color="auto"/>
                                <w:right w:val="none" w:sz="0" w:space="0" w:color="auto"/>
                              </w:divBdr>
                              <w:divsChild>
                                <w:div w:id="879323531">
                                  <w:marLeft w:val="0"/>
                                  <w:marRight w:val="0"/>
                                  <w:marTop w:val="0"/>
                                  <w:marBottom w:val="0"/>
                                  <w:divBdr>
                                    <w:top w:val="none" w:sz="0" w:space="0" w:color="auto"/>
                                    <w:left w:val="none" w:sz="0" w:space="0" w:color="auto"/>
                                    <w:bottom w:val="none" w:sz="0" w:space="0" w:color="auto"/>
                                    <w:right w:val="none" w:sz="0" w:space="0" w:color="auto"/>
                                  </w:divBdr>
                                  <w:divsChild>
                                    <w:div w:id="913053412">
                                      <w:marLeft w:val="0"/>
                                      <w:marRight w:val="0"/>
                                      <w:marTop w:val="0"/>
                                      <w:marBottom w:val="0"/>
                                      <w:divBdr>
                                        <w:top w:val="none" w:sz="0" w:space="0" w:color="auto"/>
                                        <w:left w:val="none" w:sz="0" w:space="0" w:color="auto"/>
                                        <w:bottom w:val="none" w:sz="0" w:space="0" w:color="auto"/>
                                        <w:right w:val="none" w:sz="0" w:space="0" w:color="auto"/>
                                      </w:divBdr>
                                      <w:divsChild>
                                        <w:div w:id="378936317">
                                          <w:marLeft w:val="0"/>
                                          <w:marRight w:val="0"/>
                                          <w:marTop w:val="0"/>
                                          <w:marBottom w:val="0"/>
                                          <w:divBdr>
                                            <w:top w:val="none" w:sz="0" w:space="0" w:color="auto"/>
                                            <w:left w:val="none" w:sz="0" w:space="0" w:color="auto"/>
                                            <w:bottom w:val="none" w:sz="0" w:space="0" w:color="auto"/>
                                            <w:right w:val="none" w:sz="0" w:space="0" w:color="auto"/>
                                          </w:divBdr>
                                        </w:div>
                                      </w:divsChild>
                                    </w:div>
                                    <w:div w:id="5036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09481">
                      <w:marLeft w:val="0"/>
                      <w:marRight w:val="0"/>
                      <w:marTop w:val="0"/>
                      <w:marBottom w:val="0"/>
                      <w:divBdr>
                        <w:top w:val="none" w:sz="0" w:space="0" w:color="auto"/>
                        <w:left w:val="none" w:sz="0" w:space="0" w:color="auto"/>
                        <w:bottom w:val="none" w:sz="0" w:space="0" w:color="auto"/>
                        <w:right w:val="none" w:sz="0" w:space="0" w:color="auto"/>
                      </w:divBdr>
                      <w:divsChild>
                        <w:div w:id="1572961453">
                          <w:marLeft w:val="0"/>
                          <w:marRight w:val="0"/>
                          <w:marTop w:val="0"/>
                          <w:marBottom w:val="0"/>
                          <w:divBdr>
                            <w:top w:val="none" w:sz="0" w:space="0" w:color="auto"/>
                            <w:left w:val="none" w:sz="0" w:space="0" w:color="auto"/>
                            <w:bottom w:val="none" w:sz="0" w:space="0" w:color="auto"/>
                            <w:right w:val="none" w:sz="0" w:space="0" w:color="auto"/>
                          </w:divBdr>
                          <w:divsChild>
                            <w:div w:id="737632322">
                              <w:marLeft w:val="0"/>
                              <w:marRight w:val="0"/>
                              <w:marTop w:val="0"/>
                              <w:marBottom w:val="0"/>
                              <w:divBdr>
                                <w:top w:val="none" w:sz="0" w:space="0" w:color="auto"/>
                                <w:left w:val="none" w:sz="0" w:space="0" w:color="auto"/>
                                <w:bottom w:val="none" w:sz="0" w:space="0" w:color="auto"/>
                                <w:right w:val="none" w:sz="0" w:space="0" w:color="auto"/>
                              </w:divBdr>
                              <w:divsChild>
                                <w:div w:id="1797330186">
                                  <w:marLeft w:val="0"/>
                                  <w:marRight w:val="0"/>
                                  <w:marTop w:val="0"/>
                                  <w:marBottom w:val="0"/>
                                  <w:divBdr>
                                    <w:top w:val="none" w:sz="0" w:space="0" w:color="auto"/>
                                    <w:left w:val="none" w:sz="0" w:space="0" w:color="auto"/>
                                    <w:bottom w:val="none" w:sz="0" w:space="0" w:color="auto"/>
                                    <w:right w:val="none" w:sz="0" w:space="0" w:color="auto"/>
                                  </w:divBdr>
                                  <w:divsChild>
                                    <w:div w:id="1318802134">
                                      <w:marLeft w:val="0"/>
                                      <w:marRight w:val="0"/>
                                      <w:marTop w:val="0"/>
                                      <w:marBottom w:val="0"/>
                                      <w:divBdr>
                                        <w:top w:val="none" w:sz="0" w:space="0" w:color="auto"/>
                                        <w:left w:val="none" w:sz="0" w:space="0" w:color="auto"/>
                                        <w:bottom w:val="none" w:sz="0" w:space="0" w:color="auto"/>
                                        <w:right w:val="none" w:sz="0" w:space="0" w:color="auto"/>
                                      </w:divBdr>
                                      <w:divsChild>
                                        <w:div w:id="1377042958">
                                          <w:marLeft w:val="0"/>
                                          <w:marRight w:val="0"/>
                                          <w:marTop w:val="0"/>
                                          <w:marBottom w:val="0"/>
                                          <w:divBdr>
                                            <w:top w:val="none" w:sz="0" w:space="0" w:color="auto"/>
                                            <w:left w:val="none" w:sz="0" w:space="0" w:color="auto"/>
                                            <w:bottom w:val="none" w:sz="0" w:space="0" w:color="auto"/>
                                            <w:right w:val="none" w:sz="0" w:space="0" w:color="auto"/>
                                          </w:divBdr>
                                          <w:divsChild>
                                            <w:div w:id="171602324">
                                              <w:marLeft w:val="0"/>
                                              <w:marRight w:val="0"/>
                                              <w:marTop w:val="0"/>
                                              <w:marBottom w:val="0"/>
                                              <w:divBdr>
                                                <w:top w:val="none" w:sz="0" w:space="0" w:color="auto"/>
                                                <w:left w:val="none" w:sz="0" w:space="0" w:color="auto"/>
                                                <w:bottom w:val="none" w:sz="0" w:space="0" w:color="auto"/>
                                                <w:right w:val="none" w:sz="0" w:space="0" w:color="auto"/>
                                              </w:divBdr>
                                              <w:divsChild>
                                                <w:div w:id="691032630">
                                                  <w:marLeft w:val="0"/>
                                                  <w:marRight w:val="0"/>
                                                  <w:marTop w:val="0"/>
                                                  <w:marBottom w:val="0"/>
                                                  <w:divBdr>
                                                    <w:top w:val="none" w:sz="0" w:space="0" w:color="auto"/>
                                                    <w:left w:val="none" w:sz="0" w:space="0" w:color="auto"/>
                                                    <w:bottom w:val="none" w:sz="0" w:space="0" w:color="auto"/>
                                                    <w:right w:val="none" w:sz="0" w:space="0" w:color="auto"/>
                                                  </w:divBdr>
                                                  <w:divsChild>
                                                    <w:div w:id="1166017928">
                                                      <w:marLeft w:val="0"/>
                                                      <w:marRight w:val="0"/>
                                                      <w:marTop w:val="0"/>
                                                      <w:marBottom w:val="0"/>
                                                      <w:divBdr>
                                                        <w:top w:val="none" w:sz="0" w:space="0" w:color="auto"/>
                                                        <w:left w:val="none" w:sz="0" w:space="0" w:color="auto"/>
                                                        <w:bottom w:val="none" w:sz="0" w:space="0" w:color="auto"/>
                                                        <w:right w:val="none" w:sz="0" w:space="0" w:color="auto"/>
                                                      </w:divBdr>
                                                    </w:div>
                                                    <w:div w:id="1136877941">
                                                      <w:marLeft w:val="0"/>
                                                      <w:marRight w:val="0"/>
                                                      <w:marTop w:val="0"/>
                                                      <w:marBottom w:val="0"/>
                                                      <w:divBdr>
                                                        <w:top w:val="none" w:sz="0" w:space="0" w:color="auto"/>
                                                        <w:left w:val="none" w:sz="0" w:space="0" w:color="auto"/>
                                                        <w:bottom w:val="none" w:sz="0" w:space="0" w:color="auto"/>
                                                        <w:right w:val="none" w:sz="0" w:space="0" w:color="auto"/>
                                                      </w:divBdr>
                                                    </w:div>
                                                    <w:div w:id="175068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854530">
                          <w:marLeft w:val="0"/>
                          <w:marRight w:val="0"/>
                          <w:marTop w:val="0"/>
                          <w:marBottom w:val="0"/>
                          <w:divBdr>
                            <w:top w:val="none" w:sz="0" w:space="0" w:color="auto"/>
                            <w:left w:val="none" w:sz="0" w:space="0" w:color="auto"/>
                            <w:bottom w:val="none" w:sz="0" w:space="0" w:color="auto"/>
                            <w:right w:val="none" w:sz="0" w:space="0" w:color="auto"/>
                          </w:divBdr>
                          <w:divsChild>
                            <w:div w:id="404839986">
                              <w:marLeft w:val="0"/>
                              <w:marRight w:val="0"/>
                              <w:marTop w:val="0"/>
                              <w:marBottom w:val="0"/>
                              <w:divBdr>
                                <w:top w:val="none" w:sz="0" w:space="0" w:color="auto"/>
                                <w:left w:val="none" w:sz="0" w:space="0" w:color="auto"/>
                                <w:bottom w:val="none" w:sz="0" w:space="0" w:color="auto"/>
                                <w:right w:val="none" w:sz="0" w:space="0" w:color="auto"/>
                              </w:divBdr>
                            </w:div>
                            <w:div w:id="1692339841">
                              <w:marLeft w:val="0"/>
                              <w:marRight w:val="0"/>
                              <w:marTop w:val="0"/>
                              <w:marBottom w:val="0"/>
                              <w:divBdr>
                                <w:top w:val="none" w:sz="0" w:space="0" w:color="auto"/>
                                <w:left w:val="none" w:sz="0" w:space="0" w:color="auto"/>
                                <w:bottom w:val="none" w:sz="0" w:space="0" w:color="auto"/>
                                <w:right w:val="none" w:sz="0" w:space="0" w:color="auto"/>
                              </w:divBdr>
                              <w:divsChild>
                                <w:div w:id="2128817394">
                                  <w:marLeft w:val="0"/>
                                  <w:marRight w:val="0"/>
                                  <w:marTop w:val="0"/>
                                  <w:marBottom w:val="0"/>
                                  <w:divBdr>
                                    <w:top w:val="none" w:sz="0" w:space="0" w:color="auto"/>
                                    <w:left w:val="none" w:sz="0" w:space="0" w:color="auto"/>
                                    <w:bottom w:val="none" w:sz="0" w:space="0" w:color="auto"/>
                                    <w:right w:val="none" w:sz="0" w:space="0" w:color="auto"/>
                                  </w:divBdr>
                                  <w:divsChild>
                                    <w:div w:id="340201740">
                                      <w:marLeft w:val="0"/>
                                      <w:marRight w:val="0"/>
                                      <w:marTop w:val="0"/>
                                      <w:marBottom w:val="0"/>
                                      <w:divBdr>
                                        <w:top w:val="single" w:sz="2" w:space="0" w:color="auto"/>
                                        <w:left w:val="single" w:sz="2" w:space="0" w:color="auto"/>
                                        <w:bottom w:val="single" w:sz="2" w:space="0" w:color="auto"/>
                                        <w:right w:val="single" w:sz="2" w:space="0" w:color="auto"/>
                                      </w:divBdr>
                                      <w:divsChild>
                                        <w:div w:id="12316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20306">
                              <w:marLeft w:val="0"/>
                              <w:marRight w:val="0"/>
                              <w:marTop w:val="0"/>
                              <w:marBottom w:val="0"/>
                              <w:divBdr>
                                <w:top w:val="none" w:sz="0" w:space="0" w:color="auto"/>
                                <w:left w:val="none" w:sz="0" w:space="0" w:color="auto"/>
                                <w:bottom w:val="none" w:sz="0" w:space="0" w:color="auto"/>
                                <w:right w:val="none" w:sz="0" w:space="0" w:color="auto"/>
                              </w:divBdr>
                              <w:divsChild>
                                <w:div w:id="1847281146">
                                  <w:marLeft w:val="0"/>
                                  <w:marRight w:val="0"/>
                                  <w:marTop w:val="0"/>
                                  <w:marBottom w:val="0"/>
                                  <w:divBdr>
                                    <w:top w:val="none" w:sz="0" w:space="0" w:color="auto"/>
                                    <w:left w:val="none" w:sz="0" w:space="0" w:color="auto"/>
                                    <w:bottom w:val="none" w:sz="0" w:space="0" w:color="auto"/>
                                    <w:right w:val="none" w:sz="0" w:space="0" w:color="auto"/>
                                  </w:divBdr>
                                </w:div>
                              </w:divsChild>
                            </w:div>
                            <w:div w:id="1582249974">
                              <w:marLeft w:val="0"/>
                              <w:marRight w:val="0"/>
                              <w:marTop w:val="0"/>
                              <w:marBottom w:val="0"/>
                              <w:divBdr>
                                <w:top w:val="none" w:sz="0" w:space="0" w:color="auto"/>
                                <w:left w:val="none" w:sz="0" w:space="0" w:color="auto"/>
                                <w:bottom w:val="none" w:sz="0" w:space="0" w:color="auto"/>
                                <w:right w:val="none" w:sz="0" w:space="0" w:color="auto"/>
                              </w:divBdr>
                              <w:divsChild>
                                <w:div w:id="17556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1785">
                  <w:marLeft w:val="0"/>
                  <w:marRight w:val="0"/>
                  <w:marTop w:val="0"/>
                  <w:marBottom w:val="0"/>
                  <w:divBdr>
                    <w:top w:val="none" w:sz="0" w:space="0" w:color="auto"/>
                    <w:left w:val="none" w:sz="0" w:space="0" w:color="auto"/>
                    <w:bottom w:val="none" w:sz="0" w:space="0" w:color="auto"/>
                    <w:right w:val="none" w:sz="0" w:space="0" w:color="auto"/>
                  </w:divBdr>
                  <w:divsChild>
                    <w:div w:id="2001036679">
                      <w:marLeft w:val="0"/>
                      <w:marRight w:val="0"/>
                      <w:marTop w:val="0"/>
                      <w:marBottom w:val="0"/>
                      <w:divBdr>
                        <w:top w:val="none" w:sz="0" w:space="0" w:color="auto"/>
                        <w:left w:val="none" w:sz="0" w:space="0" w:color="auto"/>
                        <w:bottom w:val="none" w:sz="0" w:space="0" w:color="auto"/>
                        <w:right w:val="none" w:sz="0" w:space="0" w:color="auto"/>
                      </w:divBdr>
                      <w:divsChild>
                        <w:div w:id="2113551637">
                          <w:marLeft w:val="0"/>
                          <w:marRight w:val="0"/>
                          <w:marTop w:val="0"/>
                          <w:marBottom w:val="0"/>
                          <w:divBdr>
                            <w:top w:val="none" w:sz="0" w:space="0" w:color="auto"/>
                            <w:left w:val="none" w:sz="0" w:space="0" w:color="auto"/>
                            <w:bottom w:val="none" w:sz="0" w:space="0" w:color="auto"/>
                            <w:right w:val="none" w:sz="0" w:space="0" w:color="auto"/>
                          </w:divBdr>
                          <w:divsChild>
                            <w:div w:id="898171417">
                              <w:marLeft w:val="0"/>
                              <w:marRight w:val="0"/>
                              <w:marTop w:val="0"/>
                              <w:marBottom w:val="0"/>
                              <w:divBdr>
                                <w:top w:val="none" w:sz="0" w:space="0" w:color="auto"/>
                                <w:left w:val="none" w:sz="0" w:space="0" w:color="auto"/>
                                <w:bottom w:val="none" w:sz="0" w:space="0" w:color="auto"/>
                                <w:right w:val="none" w:sz="0" w:space="0" w:color="auto"/>
                              </w:divBdr>
                              <w:divsChild>
                                <w:div w:id="2037149218">
                                  <w:marLeft w:val="0"/>
                                  <w:marRight w:val="90"/>
                                  <w:marTop w:val="90"/>
                                  <w:marBottom w:val="0"/>
                                  <w:divBdr>
                                    <w:top w:val="none" w:sz="0" w:space="0" w:color="auto"/>
                                    <w:left w:val="none" w:sz="0" w:space="0" w:color="auto"/>
                                    <w:bottom w:val="none" w:sz="0" w:space="0" w:color="auto"/>
                                    <w:right w:val="none" w:sz="0" w:space="0" w:color="auto"/>
                                  </w:divBdr>
                                </w:div>
                                <w:div w:id="640155719">
                                  <w:marLeft w:val="0"/>
                                  <w:marRight w:val="0"/>
                                  <w:marTop w:val="0"/>
                                  <w:marBottom w:val="0"/>
                                  <w:divBdr>
                                    <w:top w:val="none" w:sz="0" w:space="0" w:color="auto"/>
                                    <w:left w:val="none" w:sz="0" w:space="0" w:color="auto"/>
                                    <w:bottom w:val="none" w:sz="0" w:space="0" w:color="auto"/>
                                    <w:right w:val="none" w:sz="0" w:space="0" w:color="auto"/>
                                  </w:divBdr>
                                  <w:divsChild>
                                    <w:div w:id="735779619">
                                      <w:marLeft w:val="0"/>
                                      <w:marRight w:val="0"/>
                                      <w:marTop w:val="0"/>
                                      <w:marBottom w:val="0"/>
                                      <w:divBdr>
                                        <w:top w:val="none" w:sz="0" w:space="0" w:color="auto"/>
                                        <w:left w:val="none" w:sz="0" w:space="0" w:color="auto"/>
                                        <w:bottom w:val="none" w:sz="0" w:space="0" w:color="auto"/>
                                        <w:right w:val="none" w:sz="0" w:space="0" w:color="auto"/>
                                      </w:divBdr>
                                      <w:divsChild>
                                        <w:div w:id="890455940">
                                          <w:marLeft w:val="0"/>
                                          <w:marRight w:val="0"/>
                                          <w:marTop w:val="0"/>
                                          <w:marBottom w:val="0"/>
                                          <w:divBdr>
                                            <w:top w:val="none" w:sz="0" w:space="0" w:color="auto"/>
                                            <w:left w:val="none" w:sz="0" w:space="0" w:color="auto"/>
                                            <w:bottom w:val="none" w:sz="0" w:space="0" w:color="auto"/>
                                            <w:right w:val="none" w:sz="0" w:space="0" w:color="auto"/>
                                          </w:divBdr>
                                          <w:divsChild>
                                            <w:div w:id="150413406">
                                              <w:marLeft w:val="0"/>
                                              <w:marRight w:val="0"/>
                                              <w:marTop w:val="0"/>
                                              <w:marBottom w:val="0"/>
                                              <w:divBdr>
                                                <w:top w:val="none" w:sz="0" w:space="0" w:color="auto"/>
                                                <w:left w:val="none" w:sz="0" w:space="0" w:color="auto"/>
                                                <w:bottom w:val="none" w:sz="0" w:space="0" w:color="auto"/>
                                                <w:right w:val="none" w:sz="0" w:space="0" w:color="auto"/>
                                              </w:divBdr>
                                              <w:divsChild>
                                                <w:div w:id="1203051522">
                                                  <w:marLeft w:val="0"/>
                                                  <w:marRight w:val="0"/>
                                                  <w:marTop w:val="0"/>
                                                  <w:marBottom w:val="0"/>
                                                  <w:divBdr>
                                                    <w:top w:val="none" w:sz="0" w:space="0" w:color="auto"/>
                                                    <w:left w:val="none" w:sz="0" w:space="0" w:color="auto"/>
                                                    <w:bottom w:val="none" w:sz="0" w:space="0" w:color="auto"/>
                                                    <w:right w:val="none" w:sz="0" w:space="0" w:color="auto"/>
                                                  </w:divBdr>
                                                  <w:divsChild>
                                                    <w:div w:id="1879854207">
                                                      <w:marLeft w:val="0"/>
                                                      <w:marRight w:val="0"/>
                                                      <w:marTop w:val="0"/>
                                                      <w:marBottom w:val="0"/>
                                                      <w:divBdr>
                                                        <w:top w:val="none" w:sz="0" w:space="0" w:color="auto"/>
                                                        <w:left w:val="none" w:sz="0" w:space="0" w:color="auto"/>
                                                        <w:bottom w:val="none" w:sz="0" w:space="0" w:color="auto"/>
                                                        <w:right w:val="none" w:sz="0" w:space="0" w:color="auto"/>
                                                      </w:divBdr>
                                                      <w:divsChild>
                                                        <w:div w:id="1812407428">
                                                          <w:marLeft w:val="0"/>
                                                          <w:marRight w:val="0"/>
                                                          <w:marTop w:val="0"/>
                                                          <w:marBottom w:val="0"/>
                                                          <w:divBdr>
                                                            <w:top w:val="none" w:sz="0" w:space="0" w:color="auto"/>
                                                            <w:left w:val="none" w:sz="0" w:space="0" w:color="auto"/>
                                                            <w:bottom w:val="none" w:sz="0" w:space="0" w:color="auto"/>
                                                            <w:right w:val="none" w:sz="0" w:space="0" w:color="auto"/>
                                                          </w:divBdr>
                                                          <w:divsChild>
                                                            <w:div w:id="12436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37368">
                                      <w:marLeft w:val="0"/>
                                      <w:marRight w:val="0"/>
                                      <w:marTop w:val="0"/>
                                      <w:marBottom w:val="0"/>
                                      <w:divBdr>
                                        <w:top w:val="none" w:sz="0" w:space="0" w:color="auto"/>
                                        <w:left w:val="none" w:sz="0" w:space="0" w:color="auto"/>
                                        <w:bottom w:val="none" w:sz="0" w:space="0" w:color="auto"/>
                                        <w:right w:val="none" w:sz="0" w:space="0" w:color="auto"/>
                                      </w:divBdr>
                                      <w:divsChild>
                                        <w:div w:id="1246568665">
                                          <w:marLeft w:val="0"/>
                                          <w:marRight w:val="0"/>
                                          <w:marTop w:val="0"/>
                                          <w:marBottom w:val="0"/>
                                          <w:divBdr>
                                            <w:top w:val="none" w:sz="0" w:space="0" w:color="auto"/>
                                            <w:left w:val="none" w:sz="0" w:space="0" w:color="auto"/>
                                            <w:bottom w:val="none" w:sz="0" w:space="0" w:color="auto"/>
                                            <w:right w:val="none" w:sz="0" w:space="0" w:color="auto"/>
                                          </w:divBdr>
                                        </w:div>
                                        <w:div w:id="1828202431">
                                          <w:marLeft w:val="0"/>
                                          <w:marRight w:val="0"/>
                                          <w:marTop w:val="0"/>
                                          <w:marBottom w:val="0"/>
                                          <w:divBdr>
                                            <w:top w:val="none" w:sz="0" w:space="0" w:color="auto"/>
                                            <w:left w:val="none" w:sz="0" w:space="0" w:color="auto"/>
                                            <w:bottom w:val="none" w:sz="0" w:space="0" w:color="auto"/>
                                            <w:right w:val="none" w:sz="0" w:space="0" w:color="auto"/>
                                          </w:divBdr>
                                          <w:divsChild>
                                            <w:div w:id="989405166">
                                              <w:marLeft w:val="0"/>
                                              <w:marRight w:val="0"/>
                                              <w:marTop w:val="0"/>
                                              <w:marBottom w:val="0"/>
                                              <w:divBdr>
                                                <w:top w:val="none" w:sz="0" w:space="0" w:color="auto"/>
                                                <w:left w:val="none" w:sz="0" w:space="0" w:color="auto"/>
                                                <w:bottom w:val="none" w:sz="0" w:space="0" w:color="auto"/>
                                                <w:right w:val="none" w:sz="0" w:space="0" w:color="auto"/>
                                              </w:divBdr>
                                              <w:divsChild>
                                                <w:div w:id="1252465701">
                                                  <w:marLeft w:val="0"/>
                                                  <w:marRight w:val="0"/>
                                                  <w:marTop w:val="0"/>
                                                  <w:marBottom w:val="0"/>
                                                  <w:divBdr>
                                                    <w:top w:val="single" w:sz="2" w:space="0" w:color="auto"/>
                                                    <w:left w:val="single" w:sz="2" w:space="0" w:color="auto"/>
                                                    <w:bottom w:val="single" w:sz="2" w:space="0" w:color="auto"/>
                                                    <w:right w:val="single" w:sz="2" w:space="0" w:color="auto"/>
                                                  </w:divBdr>
                                                  <w:divsChild>
                                                    <w:div w:id="117245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329">
                                          <w:marLeft w:val="0"/>
                                          <w:marRight w:val="0"/>
                                          <w:marTop w:val="0"/>
                                          <w:marBottom w:val="0"/>
                                          <w:divBdr>
                                            <w:top w:val="none" w:sz="0" w:space="0" w:color="auto"/>
                                            <w:left w:val="none" w:sz="0" w:space="0" w:color="auto"/>
                                            <w:bottom w:val="none" w:sz="0" w:space="0" w:color="auto"/>
                                            <w:right w:val="none" w:sz="0" w:space="0" w:color="auto"/>
                                          </w:divBdr>
                                          <w:divsChild>
                                            <w:div w:id="14566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149337">
                      <w:marLeft w:val="0"/>
                      <w:marRight w:val="0"/>
                      <w:marTop w:val="0"/>
                      <w:marBottom w:val="0"/>
                      <w:divBdr>
                        <w:top w:val="none" w:sz="0" w:space="0" w:color="auto"/>
                        <w:left w:val="none" w:sz="0" w:space="0" w:color="auto"/>
                        <w:bottom w:val="none" w:sz="0" w:space="0" w:color="auto"/>
                        <w:right w:val="none" w:sz="0" w:space="0" w:color="auto"/>
                      </w:divBdr>
                      <w:divsChild>
                        <w:div w:id="1943414363">
                          <w:marLeft w:val="0"/>
                          <w:marRight w:val="0"/>
                          <w:marTop w:val="0"/>
                          <w:marBottom w:val="0"/>
                          <w:divBdr>
                            <w:top w:val="none" w:sz="0" w:space="0" w:color="auto"/>
                            <w:left w:val="none" w:sz="0" w:space="0" w:color="auto"/>
                            <w:bottom w:val="none" w:sz="0" w:space="0" w:color="auto"/>
                            <w:right w:val="none" w:sz="0" w:space="0" w:color="auto"/>
                          </w:divBdr>
                          <w:divsChild>
                            <w:div w:id="550850128">
                              <w:marLeft w:val="0"/>
                              <w:marRight w:val="0"/>
                              <w:marTop w:val="0"/>
                              <w:marBottom w:val="0"/>
                              <w:divBdr>
                                <w:top w:val="none" w:sz="0" w:space="0" w:color="auto"/>
                                <w:left w:val="none" w:sz="0" w:space="0" w:color="auto"/>
                                <w:bottom w:val="none" w:sz="0" w:space="0" w:color="auto"/>
                                <w:right w:val="none" w:sz="0" w:space="0" w:color="auto"/>
                              </w:divBdr>
                              <w:divsChild>
                                <w:div w:id="1276324434">
                                  <w:marLeft w:val="0"/>
                                  <w:marRight w:val="0"/>
                                  <w:marTop w:val="0"/>
                                  <w:marBottom w:val="0"/>
                                  <w:divBdr>
                                    <w:top w:val="none" w:sz="0" w:space="0" w:color="auto"/>
                                    <w:left w:val="none" w:sz="0" w:space="0" w:color="auto"/>
                                    <w:bottom w:val="none" w:sz="0" w:space="0" w:color="auto"/>
                                    <w:right w:val="none" w:sz="0" w:space="0" w:color="auto"/>
                                  </w:divBdr>
                                  <w:divsChild>
                                    <w:div w:id="1933775014">
                                      <w:marLeft w:val="120"/>
                                      <w:marRight w:val="240"/>
                                      <w:marTop w:val="0"/>
                                      <w:marBottom w:val="0"/>
                                      <w:divBdr>
                                        <w:top w:val="none" w:sz="0" w:space="0" w:color="auto"/>
                                        <w:left w:val="none" w:sz="0" w:space="0" w:color="auto"/>
                                        <w:bottom w:val="none" w:sz="0" w:space="0" w:color="auto"/>
                                        <w:right w:val="none" w:sz="0" w:space="0" w:color="auto"/>
                                      </w:divBdr>
                                      <w:divsChild>
                                        <w:div w:id="609943822">
                                          <w:marLeft w:val="0"/>
                                          <w:marRight w:val="0"/>
                                          <w:marTop w:val="0"/>
                                          <w:marBottom w:val="0"/>
                                          <w:divBdr>
                                            <w:top w:val="none" w:sz="0" w:space="0" w:color="auto"/>
                                            <w:left w:val="none" w:sz="0" w:space="0" w:color="auto"/>
                                            <w:bottom w:val="none" w:sz="0" w:space="0" w:color="auto"/>
                                            <w:right w:val="none" w:sz="0" w:space="0" w:color="auto"/>
                                          </w:divBdr>
                                          <w:divsChild>
                                            <w:div w:id="931159578">
                                              <w:marLeft w:val="0"/>
                                              <w:marRight w:val="0"/>
                                              <w:marTop w:val="0"/>
                                              <w:marBottom w:val="0"/>
                                              <w:divBdr>
                                                <w:top w:val="none" w:sz="0" w:space="0" w:color="auto"/>
                                                <w:left w:val="none" w:sz="0" w:space="0" w:color="auto"/>
                                                <w:bottom w:val="none" w:sz="0" w:space="0" w:color="auto"/>
                                                <w:right w:val="none" w:sz="0" w:space="0" w:color="auto"/>
                                              </w:divBdr>
                                              <w:divsChild>
                                                <w:div w:id="414981770">
                                                  <w:marLeft w:val="0"/>
                                                  <w:marRight w:val="0"/>
                                                  <w:marTop w:val="0"/>
                                                  <w:marBottom w:val="0"/>
                                                  <w:divBdr>
                                                    <w:top w:val="none" w:sz="0" w:space="0" w:color="auto"/>
                                                    <w:left w:val="none" w:sz="0" w:space="0" w:color="auto"/>
                                                    <w:bottom w:val="none" w:sz="0" w:space="0" w:color="auto"/>
                                                    <w:right w:val="none" w:sz="0" w:space="0" w:color="auto"/>
                                                  </w:divBdr>
                                                  <w:divsChild>
                                                    <w:div w:id="836262725">
                                                      <w:marLeft w:val="0"/>
                                                      <w:marRight w:val="0"/>
                                                      <w:marTop w:val="0"/>
                                                      <w:marBottom w:val="0"/>
                                                      <w:divBdr>
                                                        <w:top w:val="none" w:sz="0" w:space="0" w:color="auto"/>
                                                        <w:left w:val="none" w:sz="0" w:space="0" w:color="auto"/>
                                                        <w:bottom w:val="none" w:sz="0" w:space="0" w:color="auto"/>
                                                        <w:right w:val="none" w:sz="0" w:space="0" w:color="auto"/>
                                                      </w:divBdr>
                                                      <w:divsChild>
                                                        <w:div w:id="1934901187">
                                                          <w:marLeft w:val="0"/>
                                                          <w:marRight w:val="0"/>
                                                          <w:marTop w:val="0"/>
                                                          <w:marBottom w:val="0"/>
                                                          <w:divBdr>
                                                            <w:top w:val="none" w:sz="0" w:space="0" w:color="auto"/>
                                                            <w:left w:val="none" w:sz="0" w:space="0" w:color="auto"/>
                                                            <w:bottom w:val="none" w:sz="0" w:space="0" w:color="auto"/>
                                                            <w:right w:val="none" w:sz="0" w:space="0" w:color="auto"/>
                                                          </w:divBdr>
                                                          <w:divsChild>
                                                            <w:div w:id="2008941696">
                                                              <w:marLeft w:val="0"/>
                                                              <w:marRight w:val="0"/>
                                                              <w:marTop w:val="0"/>
                                                              <w:marBottom w:val="0"/>
                                                              <w:divBdr>
                                                                <w:top w:val="none" w:sz="0" w:space="0" w:color="auto"/>
                                                                <w:left w:val="none" w:sz="0" w:space="0" w:color="auto"/>
                                                                <w:bottom w:val="none" w:sz="0" w:space="0" w:color="auto"/>
                                                                <w:right w:val="none" w:sz="0" w:space="0" w:color="auto"/>
                                                              </w:divBdr>
                                                              <w:divsChild>
                                                                <w:div w:id="500127880">
                                                                  <w:marLeft w:val="0"/>
                                                                  <w:marRight w:val="0"/>
                                                                  <w:marTop w:val="0"/>
                                                                  <w:marBottom w:val="0"/>
                                                                  <w:divBdr>
                                                                    <w:top w:val="none" w:sz="0" w:space="0" w:color="auto"/>
                                                                    <w:left w:val="none" w:sz="0" w:space="0" w:color="auto"/>
                                                                    <w:bottom w:val="none" w:sz="0" w:space="0" w:color="auto"/>
                                                                    <w:right w:val="none" w:sz="0" w:space="0" w:color="auto"/>
                                                                  </w:divBdr>
                                                                  <w:divsChild>
                                                                    <w:div w:id="448279429">
                                                                      <w:marLeft w:val="0"/>
                                                                      <w:marRight w:val="0"/>
                                                                      <w:marTop w:val="0"/>
                                                                      <w:marBottom w:val="0"/>
                                                                      <w:divBdr>
                                                                        <w:top w:val="none" w:sz="0" w:space="0" w:color="auto"/>
                                                                        <w:left w:val="none" w:sz="0" w:space="0" w:color="auto"/>
                                                                        <w:bottom w:val="none" w:sz="0" w:space="0" w:color="auto"/>
                                                                        <w:right w:val="none" w:sz="0" w:space="0" w:color="auto"/>
                                                                      </w:divBdr>
                                                                      <w:divsChild>
                                                                        <w:div w:id="2040080367">
                                                                          <w:marLeft w:val="0"/>
                                                                          <w:marRight w:val="0"/>
                                                                          <w:marTop w:val="0"/>
                                                                          <w:marBottom w:val="0"/>
                                                                          <w:divBdr>
                                                                            <w:top w:val="none" w:sz="0" w:space="0" w:color="auto"/>
                                                                            <w:left w:val="none" w:sz="0" w:space="0" w:color="auto"/>
                                                                            <w:bottom w:val="none" w:sz="0" w:space="0" w:color="auto"/>
                                                                            <w:right w:val="none" w:sz="0" w:space="0" w:color="auto"/>
                                                                          </w:divBdr>
                                                                          <w:divsChild>
                                                                            <w:div w:id="496918497">
                                                                              <w:marLeft w:val="0"/>
                                                                              <w:marRight w:val="0"/>
                                                                              <w:marTop w:val="0"/>
                                                                              <w:marBottom w:val="0"/>
                                                                              <w:divBdr>
                                                                                <w:top w:val="none" w:sz="0" w:space="0" w:color="auto"/>
                                                                                <w:left w:val="none" w:sz="0" w:space="0" w:color="auto"/>
                                                                                <w:bottom w:val="none" w:sz="0" w:space="0" w:color="auto"/>
                                                                                <w:right w:val="none" w:sz="0" w:space="0" w:color="auto"/>
                                                                              </w:divBdr>
                                                                            </w:div>
                                                                            <w:div w:id="715155460">
                                                                              <w:marLeft w:val="0"/>
                                                                              <w:marRight w:val="0"/>
                                                                              <w:marTop w:val="0"/>
                                                                              <w:marBottom w:val="0"/>
                                                                              <w:divBdr>
                                                                                <w:top w:val="none" w:sz="0" w:space="0" w:color="auto"/>
                                                                                <w:left w:val="none" w:sz="0" w:space="0" w:color="auto"/>
                                                                                <w:bottom w:val="none" w:sz="0" w:space="0" w:color="auto"/>
                                                                                <w:right w:val="none" w:sz="0" w:space="0" w:color="auto"/>
                                                                              </w:divBdr>
                                                                              <w:divsChild>
                                                                                <w:div w:id="13585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97794">
                                                              <w:marLeft w:val="0"/>
                                                              <w:marRight w:val="0"/>
                                                              <w:marTop w:val="0"/>
                                                              <w:marBottom w:val="0"/>
                                                              <w:divBdr>
                                                                <w:top w:val="none" w:sz="0" w:space="0" w:color="auto"/>
                                                                <w:left w:val="none" w:sz="0" w:space="0" w:color="auto"/>
                                                                <w:bottom w:val="none" w:sz="0" w:space="0" w:color="auto"/>
                                                                <w:right w:val="none" w:sz="0" w:space="0" w:color="auto"/>
                                                              </w:divBdr>
                                                            </w:div>
                                                          </w:divsChild>
                                                        </w:div>
                                                        <w:div w:id="669530921">
                                                          <w:marLeft w:val="0"/>
                                                          <w:marRight w:val="0"/>
                                                          <w:marTop w:val="0"/>
                                                          <w:marBottom w:val="0"/>
                                                          <w:divBdr>
                                                            <w:top w:val="none" w:sz="0" w:space="0" w:color="auto"/>
                                                            <w:left w:val="none" w:sz="0" w:space="0" w:color="auto"/>
                                                            <w:bottom w:val="none" w:sz="0" w:space="0" w:color="auto"/>
                                                            <w:right w:val="none" w:sz="0" w:space="0" w:color="auto"/>
                                                          </w:divBdr>
                                                          <w:divsChild>
                                                            <w:div w:id="600337143">
                                                              <w:marLeft w:val="-90"/>
                                                              <w:marRight w:val="-90"/>
                                                              <w:marTop w:val="0"/>
                                                              <w:marBottom w:val="0"/>
                                                              <w:divBdr>
                                                                <w:top w:val="none" w:sz="0" w:space="0" w:color="auto"/>
                                                                <w:left w:val="none" w:sz="0" w:space="0" w:color="auto"/>
                                                                <w:bottom w:val="none" w:sz="0" w:space="0" w:color="auto"/>
                                                                <w:right w:val="none" w:sz="0" w:space="0" w:color="auto"/>
                                                              </w:divBdr>
                                                              <w:divsChild>
                                                                <w:div w:id="1194424099">
                                                                  <w:marLeft w:val="0"/>
                                                                  <w:marRight w:val="0"/>
                                                                  <w:marTop w:val="0"/>
                                                                  <w:marBottom w:val="0"/>
                                                                  <w:divBdr>
                                                                    <w:top w:val="none" w:sz="0" w:space="0" w:color="auto"/>
                                                                    <w:left w:val="none" w:sz="0" w:space="0" w:color="auto"/>
                                                                    <w:bottom w:val="none" w:sz="0" w:space="0" w:color="auto"/>
                                                                    <w:right w:val="none" w:sz="0" w:space="0" w:color="auto"/>
                                                                  </w:divBdr>
                                                                  <w:divsChild>
                                                                    <w:div w:id="20609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3684634">
      <w:bodyDiv w:val="1"/>
      <w:marLeft w:val="0"/>
      <w:marRight w:val="0"/>
      <w:marTop w:val="0"/>
      <w:marBottom w:val="0"/>
      <w:divBdr>
        <w:top w:val="none" w:sz="0" w:space="0" w:color="auto"/>
        <w:left w:val="none" w:sz="0" w:space="0" w:color="auto"/>
        <w:bottom w:val="none" w:sz="0" w:space="0" w:color="auto"/>
        <w:right w:val="none" w:sz="0" w:space="0" w:color="auto"/>
      </w:divBdr>
      <w:divsChild>
        <w:div w:id="1530799715">
          <w:marLeft w:val="0"/>
          <w:marRight w:val="0"/>
          <w:marTop w:val="0"/>
          <w:marBottom w:val="0"/>
          <w:divBdr>
            <w:top w:val="none" w:sz="0" w:space="0" w:color="auto"/>
            <w:left w:val="none" w:sz="0" w:space="0" w:color="auto"/>
            <w:bottom w:val="none" w:sz="0" w:space="0" w:color="auto"/>
            <w:right w:val="none" w:sz="0" w:space="0" w:color="auto"/>
          </w:divBdr>
          <w:divsChild>
            <w:div w:id="515270202">
              <w:marLeft w:val="0"/>
              <w:marRight w:val="0"/>
              <w:marTop w:val="0"/>
              <w:marBottom w:val="0"/>
              <w:divBdr>
                <w:top w:val="none" w:sz="0" w:space="0" w:color="auto"/>
                <w:left w:val="none" w:sz="0" w:space="0" w:color="auto"/>
                <w:bottom w:val="none" w:sz="0" w:space="0" w:color="auto"/>
                <w:right w:val="none" w:sz="0" w:space="0" w:color="auto"/>
              </w:divBdr>
              <w:divsChild>
                <w:div w:id="1929852432">
                  <w:marLeft w:val="0"/>
                  <w:marRight w:val="0"/>
                  <w:marTop w:val="0"/>
                  <w:marBottom w:val="0"/>
                  <w:divBdr>
                    <w:top w:val="none" w:sz="0" w:space="0" w:color="auto"/>
                    <w:left w:val="none" w:sz="0" w:space="0" w:color="auto"/>
                    <w:bottom w:val="none" w:sz="0" w:space="0" w:color="auto"/>
                    <w:right w:val="none" w:sz="0" w:space="0" w:color="auto"/>
                  </w:divBdr>
                  <w:divsChild>
                    <w:div w:id="1127236993">
                      <w:marLeft w:val="0"/>
                      <w:marRight w:val="0"/>
                      <w:marTop w:val="75"/>
                      <w:marBottom w:val="75"/>
                      <w:divBdr>
                        <w:top w:val="none" w:sz="0" w:space="0" w:color="auto"/>
                        <w:left w:val="none" w:sz="0" w:space="0" w:color="auto"/>
                        <w:bottom w:val="none" w:sz="0" w:space="0" w:color="auto"/>
                        <w:right w:val="none" w:sz="0" w:space="0" w:color="auto"/>
                      </w:divBdr>
                      <w:divsChild>
                        <w:div w:id="1767188181">
                          <w:marLeft w:val="0"/>
                          <w:marRight w:val="0"/>
                          <w:marTop w:val="60"/>
                          <w:marBottom w:val="0"/>
                          <w:divBdr>
                            <w:top w:val="none" w:sz="0" w:space="0" w:color="auto"/>
                            <w:left w:val="none" w:sz="0" w:space="0" w:color="auto"/>
                            <w:bottom w:val="none" w:sz="0" w:space="0" w:color="auto"/>
                            <w:right w:val="none" w:sz="0" w:space="0" w:color="auto"/>
                          </w:divBdr>
                        </w:div>
                      </w:divsChild>
                    </w:div>
                    <w:div w:id="309752289">
                      <w:marLeft w:val="0"/>
                      <w:marRight w:val="0"/>
                      <w:marTop w:val="75"/>
                      <w:marBottom w:val="75"/>
                      <w:divBdr>
                        <w:top w:val="none" w:sz="0" w:space="0" w:color="auto"/>
                        <w:left w:val="none" w:sz="0" w:space="0" w:color="auto"/>
                        <w:bottom w:val="none" w:sz="0" w:space="0" w:color="auto"/>
                        <w:right w:val="none" w:sz="0" w:space="0" w:color="auto"/>
                      </w:divBdr>
                      <w:divsChild>
                        <w:div w:id="33758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43553">
          <w:marLeft w:val="0"/>
          <w:marRight w:val="0"/>
          <w:marTop w:val="0"/>
          <w:marBottom w:val="0"/>
          <w:divBdr>
            <w:top w:val="none" w:sz="0" w:space="0" w:color="auto"/>
            <w:left w:val="none" w:sz="0" w:space="0" w:color="auto"/>
            <w:bottom w:val="none" w:sz="0" w:space="0" w:color="auto"/>
            <w:right w:val="none" w:sz="0" w:space="0" w:color="auto"/>
          </w:divBdr>
          <w:divsChild>
            <w:div w:id="2112819530">
              <w:marLeft w:val="0"/>
              <w:marRight w:val="0"/>
              <w:marTop w:val="0"/>
              <w:marBottom w:val="0"/>
              <w:divBdr>
                <w:top w:val="none" w:sz="0" w:space="0" w:color="auto"/>
                <w:left w:val="none" w:sz="0" w:space="0" w:color="auto"/>
                <w:bottom w:val="none" w:sz="0" w:space="0" w:color="auto"/>
                <w:right w:val="none" w:sz="0" w:space="0" w:color="auto"/>
              </w:divBdr>
              <w:divsChild>
                <w:div w:id="1225218181">
                  <w:marLeft w:val="0"/>
                  <w:marRight w:val="0"/>
                  <w:marTop w:val="0"/>
                  <w:marBottom w:val="120"/>
                  <w:divBdr>
                    <w:top w:val="none" w:sz="0" w:space="0" w:color="auto"/>
                    <w:left w:val="none" w:sz="0" w:space="0" w:color="auto"/>
                    <w:bottom w:val="none" w:sz="0" w:space="0" w:color="auto"/>
                    <w:right w:val="none" w:sz="0" w:space="0" w:color="auto"/>
                  </w:divBdr>
                </w:div>
              </w:divsChild>
            </w:div>
            <w:div w:id="1866863324">
              <w:marLeft w:val="0"/>
              <w:marRight w:val="0"/>
              <w:marTop w:val="0"/>
              <w:marBottom w:val="0"/>
              <w:divBdr>
                <w:top w:val="none" w:sz="0" w:space="0" w:color="auto"/>
                <w:left w:val="none" w:sz="0" w:space="0" w:color="auto"/>
                <w:bottom w:val="none" w:sz="0" w:space="0" w:color="auto"/>
                <w:right w:val="none" w:sz="0" w:space="0" w:color="auto"/>
              </w:divBdr>
              <w:divsChild>
                <w:div w:id="1460566344">
                  <w:marLeft w:val="0"/>
                  <w:marRight w:val="0"/>
                  <w:marTop w:val="0"/>
                  <w:marBottom w:val="120"/>
                  <w:divBdr>
                    <w:top w:val="none" w:sz="0" w:space="0" w:color="auto"/>
                    <w:left w:val="none" w:sz="0" w:space="0" w:color="auto"/>
                    <w:bottom w:val="none" w:sz="0" w:space="0" w:color="auto"/>
                    <w:right w:val="none" w:sz="0" w:space="0" w:color="auto"/>
                  </w:divBdr>
                </w:div>
              </w:divsChild>
            </w:div>
            <w:div w:id="1861045448">
              <w:marLeft w:val="0"/>
              <w:marRight w:val="0"/>
              <w:marTop w:val="0"/>
              <w:marBottom w:val="0"/>
              <w:divBdr>
                <w:top w:val="none" w:sz="0" w:space="0" w:color="auto"/>
                <w:left w:val="none" w:sz="0" w:space="0" w:color="auto"/>
                <w:bottom w:val="none" w:sz="0" w:space="0" w:color="auto"/>
                <w:right w:val="none" w:sz="0" w:space="0" w:color="auto"/>
              </w:divBdr>
              <w:divsChild>
                <w:div w:id="356546511">
                  <w:marLeft w:val="0"/>
                  <w:marRight w:val="0"/>
                  <w:marTop w:val="0"/>
                  <w:marBottom w:val="120"/>
                  <w:divBdr>
                    <w:top w:val="none" w:sz="0" w:space="0" w:color="auto"/>
                    <w:left w:val="none" w:sz="0" w:space="0" w:color="auto"/>
                    <w:bottom w:val="none" w:sz="0" w:space="0" w:color="auto"/>
                    <w:right w:val="none" w:sz="0" w:space="0" w:color="auto"/>
                  </w:divBdr>
                </w:div>
              </w:divsChild>
            </w:div>
            <w:div w:id="1355497759">
              <w:marLeft w:val="0"/>
              <w:marRight w:val="0"/>
              <w:marTop w:val="0"/>
              <w:marBottom w:val="0"/>
              <w:divBdr>
                <w:top w:val="none" w:sz="0" w:space="0" w:color="auto"/>
                <w:left w:val="none" w:sz="0" w:space="0" w:color="auto"/>
                <w:bottom w:val="none" w:sz="0" w:space="0" w:color="auto"/>
                <w:right w:val="none" w:sz="0" w:space="0" w:color="auto"/>
              </w:divBdr>
              <w:divsChild>
                <w:div w:id="975259168">
                  <w:marLeft w:val="0"/>
                  <w:marRight w:val="0"/>
                  <w:marTop w:val="0"/>
                  <w:marBottom w:val="120"/>
                  <w:divBdr>
                    <w:top w:val="none" w:sz="0" w:space="0" w:color="auto"/>
                    <w:left w:val="none" w:sz="0" w:space="0" w:color="auto"/>
                    <w:bottom w:val="none" w:sz="0" w:space="0" w:color="auto"/>
                    <w:right w:val="none" w:sz="0" w:space="0" w:color="auto"/>
                  </w:divBdr>
                </w:div>
              </w:divsChild>
            </w:div>
            <w:div w:id="1816485033">
              <w:marLeft w:val="0"/>
              <w:marRight w:val="0"/>
              <w:marTop w:val="0"/>
              <w:marBottom w:val="0"/>
              <w:divBdr>
                <w:top w:val="none" w:sz="0" w:space="0" w:color="auto"/>
                <w:left w:val="none" w:sz="0" w:space="0" w:color="auto"/>
                <w:bottom w:val="none" w:sz="0" w:space="0" w:color="auto"/>
                <w:right w:val="none" w:sz="0" w:space="0" w:color="auto"/>
              </w:divBdr>
              <w:divsChild>
                <w:div w:id="1628513252">
                  <w:marLeft w:val="0"/>
                  <w:marRight w:val="0"/>
                  <w:marTop w:val="0"/>
                  <w:marBottom w:val="120"/>
                  <w:divBdr>
                    <w:top w:val="none" w:sz="0" w:space="0" w:color="auto"/>
                    <w:left w:val="none" w:sz="0" w:space="0" w:color="auto"/>
                    <w:bottom w:val="none" w:sz="0" w:space="0" w:color="auto"/>
                    <w:right w:val="none" w:sz="0" w:space="0" w:color="auto"/>
                  </w:divBdr>
                </w:div>
              </w:divsChild>
            </w:div>
            <w:div w:id="235824640">
              <w:marLeft w:val="0"/>
              <w:marRight w:val="0"/>
              <w:marTop w:val="0"/>
              <w:marBottom w:val="0"/>
              <w:divBdr>
                <w:top w:val="none" w:sz="0" w:space="0" w:color="auto"/>
                <w:left w:val="none" w:sz="0" w:space="0" w:color="auto"/>
                <w:bottom w:val="none" w:sz="0" w:space="0" w:color="auto"/>
                <w:right w:val="none" w:sz="0" w:space="0" w:color="auto"/>
              </w:divBdr>
              <w:divsChild>
                <w:div w:id="1968462494">
                  <w:marLeft w:val="0"/>
                  <w:marRight w:val="0"/>
                  <w:marTop w:val="0"/>
                  <w:marBottom w:val="120"/>
                  <w:divBdr>
                    <w:top w:val="none" w:sz="0" w:space="0" w:color="auto"/>
                    <w:left w:val="none" w:sz="0" w:space="0" w:color="auto"/>
                    <w:bottom w:val="none" w:sz="0" w:space="0" w:color="auto"/>
                    <w:right w:val="none" w:sz="0" w:space="0" w:color="auto"/>
                  </w:divBdr>
                </w:div>
              </w:divsChild>
            </w:div>
            <w:div w:id="69278530">
              <w:marLeft w:val="0"/>
              <w:marRight w:val="0"/>
              <w:marTop w:val="0"/>
              <w:marBottom w:val="0"/>
              <w:divBdr>
                <w:top w:val="none" w:sz="0" w:space="0" w:color="auto"/>
                <w:left w:val="none" w:sz="0" w:space="0" w:color="auto"/>
                <w:bottom w:val="none" w:sz="0" w:space="0" w:color="auto"/>
                <w:right w:val="none" w:sz="0" w:space="0" w:color="auto"/>
              </w:divBdr>
              <w:divsChild>
                <w:div w:id="745808348">
                  <w:marLeft w:val="0"/>
                  <w:marRight w:val="0"/>
                  <w:marTop w:val="0"/>
                  <w:marBottom w:val="120"/>
                  <w:divBdr>
                    <w:top w:val="none" w:sz="0" w:space="0" w:color="auto"/>
                    <w:left w:val="none" w:sz="0" w:space="0" w:color="auto"/>
                    <w:bottom w:val="none" w:sz="0" w:space="0" w:color="auto"/>
                    <w:right w:val="none" w:sz="0" w:space="0" w:color="auto"/>
                  </w:divBdr>
                </w:div>
              </w:divsChild>
            </w:div>
            <w:div w:id="1056129920">
              <w:marLeft w:val="0"/>
              <w:marRight w:val="0"/>
              <w:marTop w:val="0"/>
              <w:marBottom w:val="0"/>
              <w:divBdr>
                <w:top w:val="none" w:sz="0" w:space="0" w:color="auto"/>
                <w:left w:val="none" w:sz="0" w:space="0" w:color="auto"/>
                <w:bottom w:val="none" w:sz="0" w:space="0" w:color="auto"/>
                <w:right w:val="none" w:sz="0" w:space="0" w:color="auto"/>
              </w:divBdr>
              <w:divsChild>
                <w:div w:id="10844947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17814015">
      <w:bodyDiv w:val="1"/>
      <w:marLeft w:val="0"/>
      <w:marRight w:val="0"/>
      <w:marTop w:val="0"/>
      <w:marBottom w:val="0"/>
      <w:divBdr>
        <w:top w:val="none" w:sz="0" w:space="0" w:color="auto"/>
        <w:left w:val="none" w:sz="0" w:space="0" w:color="auto"/>
        <w:bottom w:val="none" w:sz="0" w:space="0" w:color="auto"/>
        <w:right w:val="none" w:sz="0" w:space="0" w:color="auto"/>
      </w:divBdr>
    </w:div>
    <w:div w:id="560677405">
      <w:bodyDiv w:val="1"/>
      <w:marLeft w:val="0"/>
      <w:marRight w:val="0"/>
      <w:marTop w:val="0"/>
      <w:marBottom w:val="0"/>
      <w:divBdr>
        <w:top w:val="none" w:sz="0" w:space="0" w:color="auto"/>
        <w:left w:val="none" w:sz="0" w:space="0" w:color="auto"/>
        <w:bottom w:val="none" w:sz="0" w:space="0" w:color="auto"/>
        <w:right w:val="none" w:sz="0" w:space="0" w:color="auto"/>
      </w:divBdr>
    </w:div>
    <w:div w:id="606081996">
      <w:bodyDiv w:val="1"/>
      <w:marLeft w:val="0"/>
      <w:marRight w:val="0"/>
      <w:marTop w:val="0"/>
      <w:marBottom w:val="0"/>
      <w:divBdr>
        <w:top w:val="none" w:sz="0" w:space="0" w:color="auto"/>
        <w:left w:val="none" w:sz="0" w:space="0" w:color="auto"/>
        <w:bottom w:val="none" w:sz="0" w:space="0" w:color="auto"/>
        <w:right w:val="none" w:sz="0" w:space="0" w:color="auto"/>
      </w:divBdr>
      <w:divsChild>
        <w:div w:id="622881704">
          <w:marLeft w:val="0"/>
          <w:marRight w:val="0"/>
          <w:marTop w:val="0"/>
          <w:marBottom w:val="0"/>
          <w:divBdr>
            <w:top w:val="none" w:sz="0" w:space="0" w:color="auto"/>
            <w:left w:val="none" w:sz="0" w:space="0" w:color="auto"/>
            <w:bottom w:val="none" w:sz="0" w:space="0" w:color="auto"/>
            <w:right w:val="none" w:sz="0" w:space="0" w:color="auto"/>
          </w:divBdr>
          <w:divsChild>
            <w:div w:id="1188367735">
              <w:marLeft w:val="0"/>
              <w:marRight w:val="0"/>
              <w:marTop w:val="0"/>
              <w:marBottom w:val="0"/>
              <w:divBdr>
                <w:top w:val="none" w:sz="0" w:space="0" w:color="auto"/>
                <w:left w:val="none" w:sz="0" w:space="0" w:color="auto"/>
                <w:bottom w:val="none" w:sz="0" w:space="0" w:color="auto"/>
                <w:right w:val="none" w:sz="0" w:space="0" w:color="auto"/>
              </w:divBdr>
              <w:divsChild>
                <w:div w:id="18554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43215">
      <w:bodyDiv w:val="1"/>
      <w:marLeft w:val="0"/>
      <w:marRight w:val="0"/>
      <w:marTop w:val="0"/>
      <w:marBottom w:val="0"/>
      <w:divBdr>
        <w:top w:val="none" w:sz="0" w:space="0" w:color="auto"/>
        <w:left w:val="none" w:sz="0" w:space="0" w:color="auto"/>
        <w:bottom w:val="none" w:sz="0" w:space="0" w:color="auto"/>
        <w:right w:val="none" w:sz="0" w:space="0" w:color="auto"/>
      </w:divBdr>
      <w:divsChild>
        <w:div w:id="2144619370">
          <w:marLeft w:val="0"/>
          <w:marRight w:val="0"/>
          <w:marTop w:val="0"/>
          <w:marBottom w:val="120"/>
          <w:divBdr>
            <w:top w:val="none" w:sz="0" w:space="0" w:color="auto"/>
            <w:left w:val="none" w:sz="0" w:space="0" w:color="auto"/>
            <w:bottom w:val="none" w:sz="0" w:space="0" w:color="auto"/>
            <w:right w:val="none" w:sz="0" w:space="0" w:color="auto"/>
          </w:divBdr>
          <w:divsChild>
            <w:div w:id="97526038">
              <w:marLeft w:val="0"/>
              <w:marRight w:val="0"/>
              <w:marTop w:val="0"/>
              <w:marBottom w:val="0"/>
              <w:divBdr>
                <w:top w:val="none" w:sz="0" w:space="0" w:color="auto"/>
                <w:left w:val="none" w:sz="0" w:space="0" w:color="auto"/>
                <w:bottom w:val="none" w:sz="0" w:space="0" w:color="auto"/>
                <w:right w:val="none" w:sz="0" w:space="0" w:color="auto"/>
              </w:divBdr>
              <w:divsChild>
                <w:div w:id="1782067437">
                  <w:marLeft w:val="0"/>
                  <w:marRight w:val="0"/>
                  <w:marTop w:val="0"/>
                  <w:marBottom w:val="0"/>
                  <w:divBdr>
                    <w:top w:val="none" w:sz="0" w:space="0" w:color="auto"/>
                    <w:left w:val="none" w:sz="0" w:space="0" w:color="auto"/>
                    <w:bottom w:val="none" w:sz="0" w:space="0" w:color="auto"/>
                    <w:right w:val="none" w:sz="0" w:space="0" w:color="auto"/>
                  </w:divBdr>
                  <w:divsChild>
                    <w:div w:id="6699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16702">
              <w:marLeft w:val="0"/>
              <w:marRight w:val="0"/>
              <w:marTop w:val="0"/>
              <w:marBottom w:val="0"/>
              <w:divBdr>
                <w:top w:val="none" w:sz="0" w:space="0" w:color="auto"/>
                <w:left w:val="none" w:sz="0" w:space="0" w:color="auto"/>
                <w:bottom w:val="none" w:sz="0" w:space="0" w:color="auto"/>
                <w:right w:val="none" w:sz="0" w:space="0" w:color="auto"/>
              </w:divBdr>
            </w:div>
          </w:divsChild>
        </w:div>
        <w:div w:id="1352994777">
          <w:marLeft w:val="0"/>
          <w:marRight w:val="0"/>
          <w:marTop w:val="0"/>
          <w:marBottom w:val="120"/>
          <w:divBdr>
            <w:top w:val="none" w:sz="0" w:space="0" w:color="auto"/>
            <w:left w:val="none" w:sz="0" w:space="0" w:color="auto"/>
            <w:bottom w:val="none" w:sz="0" w:space="0" w:color="auto"/>
            <w:right w:val="none" w:sz="0" w:space="0" w:color="auto"/>
          </w:divBdr>
          <w:divsChild>
            <w:div w:id="1114053163">
              <w:marLeft w:val="0"/>
              <w:marRight w:val="0"/>
              <w:marTop w:val="0"/>
              <w:marBottom w:val="0"/>
              <w:divBdr>
                <w:top w:val="none" w:sz="0" w:space="0" w:color="auto"/>
                <w:left w:val="none" w:sz="0" w:space="0" w:color="auto"/>
                <w:bottom w:val="none" w:sz="0" w:space="0" w:color="auto"/>
                <w:right w:val="none" w:sz="0" w:space="0" w:color="auto"/>
              </w:divBdr>
            </w:div>
            <w:div w:id="8339463">
              <w:marLeft w:val="0"/>
              <w:marRight w:val="0"/>
              <w:marTop w:val="0"/>
              <w:marBottom w:val="0"/>
              <w:divBdr>
                <w:top w:val="none" w:sz="0" w:space="0" w:color="auto"/>
                <w:left w:val="none" w:sz="0" w:space="0" w:color="auto"/>
                <w:bottom w:val="none" w:sz="0" w:space="0" w:color="auto"/>
                <w:right w:val="none" w:sz="0" w:space="0" w:color="auto"/>
              </w:divBdr>
            </w:div>
            <w:div w:id="14326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81389">
      <w:bodyDiv w:val="1"/>
      <w:marLeft w:val="0"/>
      <w:marRight w:val="0"/>
      <w:marTop w:val="0"/>
      <w:marBottom w:val="0"/>
      <w:divBdr>
        <w:top w:val="none" w:sz="0" w:space="0" w:color="auto"/>
        <w:left w:val="none" w:sz="0" w:space="0" w:color="auto"/>
        <w:bottom w:val="none" w:sz="0" w:space="0" w:color="auto"/>
        <w:right w:val="none" w:sz="0" w:space="0" w:color="auto"/>
      </w:divBdr>
      <w:divsChild>
        <w:div w:id="1351834209">
          <w:marLeft w:val="0"/>
          <w:marRight w:val="0"/>
          <w:marTop w:val="0"/>
          <w:marBottom w:val="0"/>
          <w:divBdr>
            <w:top w:val="none" w:sz="0" w:space="0" w:color="auto"/>
            <w:left w:val="none" w:sz="0" w:space="0" w:color="auto"/>
            <w:bottom w:val="none" w:sz="0" w:space="0" w:color="auto"/>
            <w:right w:val="none" w:sz="0" w:space="0" w:color="auto"/>
          </w:divBdr>
        </w:div>
        <w:div w:id="1840148237">
          <w:marLeft w:val="0"/>
          <w:marRight w:val="0"/>
          <w:marTop w:val="0"/>
          <w:marBottom w:val="0"/>
          <w:divBdr>
            <w:top w:val="none" w:sz="0" w:space="0" w:color="auto"/>
            <w:left w:val="none" w:sz="0" w:space="0" w:color="auto"/>
            <w:bottom w:val="none" w:sz="0" w:space="0" w:color="auto"/>
            <w:right w:val="none" w:sz="0" w:space="0" w:color="auto"/>
          </w:divBdr>
        </w:div>
        <w:div w:id="1985695021">
          <w:marLeft w:val="0"/>
          <w:marRight w:val="0"/>
          <w:marTop w:val="0"/>
          <w:marBottom w:val="0"/>
          <w:divBdr>
            <w:top w:val="none" w:sz="0" w:space="0" w:color="auto"/>
            <w:left w:val="none" w:sz="0" w:space="0" w:color="auto"/>
            <w:bottom w:val="none" w:sz="0" w:space="0" w:color="auto"/>
            <w:right w:val="none" w:sz="0" w:space="0" w:color="auto"/>
          </w:divBdr>
        </w:div>
        <w:div w:id="1241789383">
          <w:marLeft w:val="0"/>
          <w:marRight w:val="0"/>
          <w:marTop w:val="0"/>
          <w:marBottom w:val="0"/>
          <w:divBdr>
            <w:top w:val="none" w:sz="0" w:space="0" w:color="auto"/>
            <w:left w:val="none" w:sz="0" w:space="0" w:color="auto"/>
            <w:bottom w:val="none" w:sz="0" w:space="0" w:color="auto"/>
            <w:right w:val="none" w:sz="0" w:space="0" w:color="auto"/>
          </w:divBdr>
        </w:div>
        <w:div w:id="1811439079">
          <w:marLeft w:val="0"/>
          <w:marRight w:val="0"/>
          <w:marTop w:val="0"/>
          <w:marBottom w:val="0"/>
          <w:divBdr>
            <w:top w:val="none" w:sz="0" w:space="0" w:color="auto"/>
            <w:left w:val="none" w:sz="0" w:space="0" w:color="auto"/>
            <w:bottom w:val="none" w:sz="0" w:space="0" w:color="auto"/>
            <w:right w:val="none" w:sz="0" w:space="0" w:color="auto"/>
          </w:divBdr>
        </w:div>
        <w:div w:id="2050641616">
          <w:marLeft w:val="0"/>
          <w:marRight w:val="0"/>
          <w:marTop w:val="0"/>
          <w:marBottom w:val="0"/>
          <w:divBdr>
            <w:top w:val="none" w:sz="0" w:space="0" w:color="auto"/>
            <w:left w:val="none" w:sz="0" w:space="0" w:color="auto"/>
            <w:bottom w:val="none" w:sz="0" w:space="0" w:color="auto"/>
            <w:right w:val="none" w:sz="0" w:space="0" w:color="auto"/>
          </w:divBdr>
        </w:div>
      </w:divsChild>
    </w:div>
    <w:div w:id="736241366">
      <w:bodyDiv w:val="1"/>
      <w:marLeft w:val="0"/>
      <w:marRight w:val="0"/>
      <w:marTop w:val="0"/>
      <w:marBottom w:val="0"/>
      <w:divBdr>
        <w:top w:val="none" w:sz="0" w:space="0" w:color="auto"/>
        <w:left w:val="none" w:sz="0" w:space="0" w:color="auto"/>
        <w:bottom w:val="none" w:sz="0" w:space="0" w:color="auto"/>
        <w:right w:val="none" w:sz="0" w:space="0" w:color="auto"/>
      </w:divBdr>
      <w:divsChild>
        <w:div w:id="1626889859">
          <w:marLeft w:val="0"/>
          <w:marRight w:val="0"/>
          <w:marTop w:val="0"/>
          <w:marBottom w:val="0"/>
          <w:divBdr>
            <w:top w:val="none" w:sz="0" w:space="0" w:color="auto"/>
            <w:left w:val="none" w:sz="0" w:space="0" w:color="auto"/>
            <w:bottom w:val="none" w:sz="0" w:space="0" w:color="auto"/>
            <w:right w:val="none" w:sz="0" w:space="0" w:color="auto"/>
          </w:divBdr>
          <w:divsChild>
            <w:div w:id="2001150863">
              <w:marLeft w:val="0"/>
              <w:marRight w:val="0"/>
              <w:marTop w:val="0"/>
              <w:marBottom w:val="0"/>
              <w:divBdr>
                <w:top w:val="none" w:sz="0" w:space="0" w:color="auto"/>
                <w:left w:val="none" w:sz="0" w:space="0" w:color="auto"/>
                <w:bottom w:val="none" w:sz="0" w:space="0" w:color="auto"/>
                <w:right w:val="none" w:sz="0" w:space="0" w:color="auto"/>
              </w:divBdr>
            </w:div>
            <w:div w:id="884677543">
              <w:marLeft w:val="0"/>
              <w:marRight w:val="0"/>
              <w:marTop w:val="0"/>
              <w:marBottom w:val="0"/>
              <w:divBdr>
                <w:top w:val="none" w:sz="0" w:space="0" w:color="auto"/>
                <w:left w:val="none" w:sz="0" w:space="0" w:color="auto"/>
                <w:bottom w:val="none" w:sz="0" w:space="0" w:color="auto"/>
                <w:right w:val="none" w:sz="0" w:space="0" w:color="auto"/>
              </w:divBdr>
            </w:div>
          </w:divsChild>
        </w:div>
        <w:div w:id="1973366718">
          <w:marLeft w:val="0"/>
          <w:marRight w:val="0"/>
          <w:marTop w:val="0"/>
          <w:marBottom w:val="0"/>
          <w:divBdr>
            <w:top w:val="none" w:sz="0" w:space="0" w:color="auto"/>
            <w:left w:val="none" w:sz="0" w:space="0" w:color="auto"/>
            <w:bottom w:val="none" w:sz="0" w:space="0" w:color="auto"/>
            <w:right w:val="none" w:sz="0" w:space="0" w:color="auto"/>
          </w:divBdr>
        </w:div>
      </w:divsChild>
    </w:div>
    <w:div w:id="782190362">
      <w:bodyDiv w:val="1"/>
      <w:marLeft w:val="0"/>
      <w:marRight w:val="0"/>
      <w:marTop w:val="0"/>
      <w:marBottom w:val="0"/>
      <w:divBdr>
        <w:top w:val="none" w:sz="0" w:space="0" w:color="auto"/>
        <w:left w:val="none" w:sz="0" w:space="0" w:color="auto"/>
        <w:bottom w:val="none" w:sz="0" w:space="0" w:color="auto"/>
        <w:right w:val="none" w:sz="0" w:space="0" w:color="auto"/>
      </w:divBdr>
    </w:div>
    <w:div w:id="791634459">
      <w:bodyDiv w:val="1"/>
      <w:marLeft w:val="0"/>
      <w:marRight w:val="0"/>
      <w:marTop w:val="0"/>
      <w:marBottom w:val="0"/>
      <w:divBdr>
        <w:top w:val="none" w:sz="0" w:space="0" w:color="auto"/>
        <w:left w:val="none" w:sz="0" w:space="0" w:color="auto"/>
        <w:bottom w:val="none" w:sz="0" w:space="0" w:color="auto"/>
        <w:right w:val="none" w:sz="0" w:space="0" w:color="auto"/>
      </w:divBdr>
      <w:divsChild>
        <w:div w:id="1111361619">
          <w:marLeft w:val="0"/>
          <w:marRight w:val="0"/>
          <w:marTop w:val="0"/>
          <w:marBottom w:val="0"/>
          <w:divBdr>
            <w:top w:val="none" w:sz="0" w:space="0" w:color="auto"/>
            <w:left w:val="none" w:sz="0" w:space="0" w:color="auto"/>
            <w:bottom w:val="none" w:sz="0" w:space="0" w:color="auto"/>
            <w:right w:val="none" w:sz="0" w:space="0" w:color="auto"/>
          </w:divBdr>
        </w:div>
        <w:div w:id="1770853539">
          <w:marLeft w:val="0"/>
          <w:marRight w:val="0"/>
          <w:marTop w:val="0"/>
          <w:marBottom w:val="0"/>
          <w:divBdr>
            <w:top w:val="none" w:sz="0" w:space="0" w:color="auto"/>
            <w:left w:val="none" w:sz="0" w:space="0" w:color="auto"/>
            <w:bottom w:val="none" w:sz="0" w:space="0" w:color="auto"/>
            <w:right w:val="none" w:sz="0" w:space="0" w:color="auto"/>
          </w:divBdr>
        </w:div>
        <w:div w:id="788158687">
          <w:marLeft w:val="0"/>
          <w:marRight w:val="0"/>
          <w:marTop w:val="0"/>
          <w:marBottom w:val="0"/>
          <w:divBdr>
            <w:top w:val="none" w:sz="0" w:space="0" w:color="auto"/>
            <w:left w:val="none" w:sz="0" w:space="0" w:color="auto"/>
            <w:bottom w:val="none" w:sz="0" w:space="0" w:color="auto"/>
            <w:right w:val="none" w:sz="0" w:space="0" w:color="auto"/>
          </w:divBdr>
        </w:div>
        <w:div w:id="38863524">
          <w:marLeft w:val="0"/>
          <w:marRight w:val="0"/>
          <w:marTop w:val="0"/>
          <w:marBottom w:val="0"/>
          <w:divBdr>
            <w:top w:val="none" w:sz="0" w:space="0" w:color="auto"/>
            <w:left w:val="none" w:sz="0" w:space="0" w:color="auto"/>
            <w:bottom w:val="none" w:sz="0" w:space="0" w:color="auto"/>
            <w:right w:val="none" w:sz="0" w:space="0" w:color="auto"/>
          </w:divBdr>
        </w:div>
        <w:div w:id="1141850631">
          <w:marLeft w:val="0"/>
          <w:marRight w:val="0"/>
          <w:marTop w:val="0"/>
          <w:marBottom w:val="0"/>
          <w:divBdr>
            <w:top w:val="none" w:sz="0" w:space="0" w:color="auto"/>
            <w:left w:val="none" w:sz="0" w:space="0" w:color="auto"/>
            <w:bottom w:val="none" w:sz="0" w:space="0" w:color="auto"/>
            <w:right w:val="none" w:sz="0" w:space="0" w:color="auto"/>
          </w:divBdr>
        </w:div>
        <w:div w:id="822696357">
          <w:marLeft w:val="0"/>
          <w:marRight w:val="0"/>
          <w:marTop w:val="0"/>
          <w:marBottom w:val="0"/>
          <w:divBdr>
            <w:top w:val="none" w:sz="0" w:space="0" w:color="auto"/>
            <w:left w:val="none" w:sz="0" w:space="0" w:color="auto"/>
            <w:bottom w:val="none" w:sz="0" w:space="0" w:color="auto"/>
            <w:right w:val="none" w:sz="0" w:space="0" w:color="auto"/>
          </w:divBdr>
        </w:div>
        <w:div w:id="1048143422">
          <w:marLeft w:val="0"/>
          <w:marRight w:val="0"/>
          <w:marTop w:val="0"/>
          <w:marBottom w:val="0"/>
          <w:divBdr>
            <w:top w:val="none" w:sz="0" w:space="0" w:color="auto"/>
            <w:left w:val="none" w:sz="0" w:space="0" w:color="auto"/>
            <w:bottom w:val="none" w:sz="0" w:space="0" w:color="auto"/>
            <w:right w:val="none" w:sz="0" w:space="0" w:color="auto"/>
          </w:divBdr>
        </w:div>
        <w:div w:id="2105760972">
          <w:marLeft w:val="0"/>
          <w:marRight w:val="0"/>
          <w:marTop w:val="0"/>
          <w:marBottom w:val="0"/>
          <w:divBdr>
            <w:top w:val="none" w:sz="0" w:space="0" w:color="auto"/>
            <w:left w:val="none" w:sz="0" w:space="0" w:color="auto"/>
            <w:bottom w:val="none" w:sz="0" w:space="0" w:color="auto"/>
            <w:right w:val="none" w:sz="0" w:space="0" w:color="auto"/>
          </w:divBdr>
        </w:div>
      </w:divsChild>
    </w:div>
    <w:div w:id="793446457">
      <w:bodyDiv w:val="1"/>
      <w:marLeft w:val="0"/>
      <w:marRight w:val="0"/>
      <w:marTop w:val="0"/>
      <w:marBottom w:val="0"/>
      <w:divBdr>
        <w:top w:val="none" w:sz="0" w:space="0" w:color="auto"/>
        <w:left w:val="none" w:sz="0" w:space="0" w:color="auto"/>
        <w:bottom w:val="none" w:sz="0" w:space="0" w:color="auto"/>
        <w:right w:val="none" w:sz="0" w:space="0" w:color="auto"/>
      </w:divBdr>
      <w:divsChild>
        <w:div w:id="363486010">
          <w:marLeft w:val="0"/>
          <w:marRight w:val="0"/>
          <w:marTop w:val="0"/>
          <w:marBottom w:val="0"/>
          <w:divBdr>
            <w:top w:val="none" w:sz="0" w:space="0" w:color="auto"/>
            <w:left w:val="none" w:sz="0" w:space="0" w:color="auto"/>
            <w:bottom w:val="none" w:sz="0" w:space="0" w:color="auto"/>
            <w:right w:val="none" w:sz="0" w:space="0" w:color="auto"/>
          </w:divBdr>
          <w:divsChild>
            <w:div w:id="1833789997">
              <w:marLeft w:val="0"/>
              <w:marRight w:val="0"/>
              <w:marTop w:val="0"/>
              <w:marBottom w:val="0"/>
              <w:divBdr>
                <w:top w:val="none" w:sz="0" w:space="0" w:color="auto"/>
                <w:left w:val="none" w:sz="0" w:space="0" w:color="auto"/>
                <w:bottom w:val="none" w:sz="0" w:space="0" w:color="auto"/>
                <w:right w:val="none" w:sz="0" w:space="0" w:color="auto"/>
              </w:divBdr>
            </w:div>
            <w:div w:id="1432965973">
              <w:marLeft w:val="0"/>
              <w:marRight w:val="0"/>
              <w:marTop w:val="0"/>
              <w:marBottom w:val="0"/>
              <w:divBdr>
                <w:top w:val="none" w:sz="0" w:space="0" w:color="auto"/>
                <w:left w:val="none" w:sz="0" w:space="0" w:color="auto"/>
                <w:bottom w:val="none" w:sz="0" w:space="0" w:color="auto"/>
                <w:right w:val="none" w:sz="0" w:space="0" w:color="auto"/>
              </w:divBdr>
            </w:div>
          </w:divsChild>
        </w:div>
        <w:div w:id="1593776655">
          <w:marLeft w:val="0"/>
          <w:marRight w:val="0"/>
          <w:marTop w:val="120"/>
          <w:marBottom w:val="0"/>
          <w:divBdr>
            <w:top w:val="none" w:sz="0" w:space="0" w:color="auto"/>
            <w:left w:val="none" w:sz="0" w:space="0" w:color="auto"/>
            <w:bottom w:val="none" w:sz="0" w:space="0" w:color="auto"/>
            <w:right w:val="none" w:sz="0" w:space="0" w:color="auto"/>
          </w:divBdr>
          <w:divsChild>
            <w:div w:id="1938370567">
              <w:marLeft w:val="0"/>
              <w:marRight w:val="0"/>
              <w:marTop w:val="0"/>
              <w:marBottom w:val="0"/>
              <w:divBdr>
                <w:top w:val="none" w:sz="0" w:space="0" w:color="auto"/>
                <w:left w:val="none" w:sz="0" w:space="0" w:color="auto"/>
                <w:bottom w:val="none" w:sz="0" w:space="0" w:color="auto"/>
                <w:right w:val="none" w:sz="0" w:space="0" w:color="auto"/>
              </w:divBdr>
            </w:div>
            <w:div w:id="224335284">
              <w:marLeft w:val="0"/>
              <w:marRight w:val="0"/>
              <w:marTop w:val="0"/>
              <w:marBottom w:val="0"/>
              <w:divBdr>
                <w:top w:val="none" w:sz="0" w:space="0" w:color="auto"/>
                <w:left w:val="none" w:sz="0" w:space="0" w:color="auto"/>
                <w:bottom w:val="none" w:sz="0" w:space="0" w:color="auto"/>
                <w:right w:val="none" w:sz="0" w:space="0" w:color="auto"/>
              </w:divBdr>
            </w:div>
            <w:div w:id="775173380">
              <w:marLeft w:val="0"/>
              <w:marRight w:val="0"/>
              <w:marTop w:val="0"/>
              <w:marBottom w:val="0"/>
              <w:divBdr>
                <w:top w:val="none" w:sz="0" w:space="0" w:color="auto"/>
                <w:left w:val="none" w:sz="0" w:space="0" w:color="auto"/>
                <w:bottom w:val="none" w:sz="0" w:space="0" w:color="auto"/>
                <w:right w:val="none" w:sz="0" w:space="0" w:color="auto"/>
              </w:divBdr>
            </w:div>
            <w:div w:id="1973975962">
              <w:marLeft w:val="0"/>
              <w:marRight w:val="0"/>
              <w:marTop w:val="0"/>
              <w:marBottom w:val="0"/>
              <w:divBdr>
                <w:top w:val="none" w:sz="0" w:space="0" w:color="auto"/>
                <w:left w:val="none" w:sz="0" w:space="0" w:color="auto"/>
                <w:bottom w:val="none" w:sz="0" w:space="0" w:color="auto"/>
                <w:right w:val="none" w:sz="0" w:space="0" w:color="auto"/>
              </w:divBdr>
            </w:div>
          </w:divsChild>
        </w:div>
        <w:div w:id="1890408962">
          <w:marLeft w:val="0"/>
          <w:marRight w:val="0"/>
          <w:marTop w:val="120"/>
          <w:marBottom w:val="0"/>
          <w:divBdr>
            <w:top w:val="none" w:sz="0" w:space="0" w:color="auto"/>
            <w:left w:val="none" w:sz="0" w:space="0" w:color="auto"/>
            <w:bottom w:val="none" w:sz="0" w:space="0" w:color="auto"/>
            <w:right w:val="none" w:sz="0" w:space="0" w:color="auto"/>
          </w:divBdr>
          <w:divsChild>
            <w:div w:id="1098063142">
              <w:marLeft w:val="0"/>
              <w:marRight w:val="0"/>
              <w:marTop w:val="0"/>
              <w:marBottom w:val="0"/>
              <w:divBdr>
                <w:top w:val="none" w:sz="0" w:space="0" w:color="auto"/>
                <w:left w:val="none" w:sz="0" w:space="0" w:color="auto"/>
                <w:bottom w:val="none" w:sz="0" w:space="0" w:color="auto"/>
                <w:right w:val="none" w:sz="0" w:space="0" w:color="auto"/>
              </w:divBdr>
            </w:div>
            <w:div w:id="1581675622">
              <w:marLeft w:val="0"/>
              <w:marRight w:val="0"/>
              <w:marTop w:val="0"/>
              <w:marBottom w:val="0"/>
              <w:divBdr>
                <w:top w:val="none" w:sz="0" w:space="0" w:color="auto"/>
                <w:left w:val="none" w:sz="0" w:space="0" w:color="auto"/>
                <w:bottom w:val="none" w:sz="0" w:space="0" w:color="auto"/>
                <w:right w:val="none" w:sz="0" w:space="0" w:color="auto"/>
              </w:divBdr>
            </w:div>
            <w:div w:id="163126815">
              <w:marLeft w:val="0"/>
              <w:marRight w:val="0"/>
              <w:marTop w:val="0"/>
              <w:marBottom w:val="0"/>
              <w:divBdr>
                <w:top w:val="none" w:sz="0" w:space="0" w:color="auto"/>
                <w:left w:val="none" w:sz="0" w:space="0" w:color="auto"/>
                <w:bottom w:val="none" w:sz="0" w:space="0" w:color="auto"/>
                <w:right w:val="none" w:sz="0" w:space="0" w:color="auto"/>
              </w:divBdr>
            </w:div>
            <w:div w:id="6154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46268">
      <w:bodyDiv w:val="1"/>
      <w:marLeft w:val="0"/>
      <w:marRight w:val="0"/>
      <w:marTop w:val="0"/>
      <w:marBottom w:val="0"/>
      <w:divBdr>
        <w:top w:val="none" w:sz="0" w:space="0" w:color="auto"/>
        <w:left w:val="none" w:sz="0" w:space="0" w:color="auto"/>
        <w:bottom w:val="none" w:sz="0" w:space="0" w:color="auto"/>
        <w:right w:val="none" w:sz="0" w:space="0" w:color="auto"/>
      </w:divBdr>
      <w:divsChild>
        <w:div w:id="1402366653">
          <w:marLeft w:val="0"/>
          <w:marRight w:val="0"/>
          <w:marTop w:val="0"/>
          <w:marBottom w:val="0"/>
          <w:divBdr>
            <w:top w:val="none" w:sz="0" w:space="0" w:color="auto"/>
            <w:left w:val="none" w:sz="0" w:space="0" w:color="auto"/>
            <w:bottom w:val="none" w:sz="0" w:space="0" w:color="auto"/>
            <w:right w:val="none" w:sz="0" w:space="0" w:color="auto"/>
          </w:divBdr>
        </w:div>
      </w:divsChild>
    </w:div>
    <w:div w:id="833498820">
      <w:bodyDiv w:val="1"/>
      <w:marLeft w:val="0"/>
      <w:marRight w:val="0"/>
      <w:marTop w:val="0"/>
      <w:marBottom w:val="0"/>
      <w:divBdr>
        <w:top w:val="none" w:sz="0" w:space="0" w:color="auto"/>
        <w:left w:val="none" w:sz="0" w:space="0" w:color="auto"/>
        <w:bottom w:val="none" w:sz="0" w:space="0" w:color="auto"/>
        <w:right w:val="none" w:sz="0" w:space="0" w:color="auto"/>
      </w:divBdr>
      <w:divsChild>
        <w:div w:id="996692729">
          <w:marLeft w:val="0"/>
          <w:marRight w:val="0"/>
          <w:marTop w:val="0"/>
          <w:marBottom w:val="0"/>
          <w:divBdr>
            <w:top w:val="none" w:sz="0" w:space="0" w:color="auto"/>
            <w:left w:val="none" w:sz="0" w:space="0" w:color="auto"/>
            <w:bottom w:val="none" w:sz="0" w:space="0" w:color="auto"/>
            <w:right w:val="none" w:sz="0" w:space="0" w:color="auto"/>
          </w:divBdr>
          <w:divsChild>
            <w:div w:id="1715428690">
              <w:marLeft w:val="0"/>
              <w:marRight w:val="0"/>
              <w:marTop w:val="0"/>
              <w:marBottom w:val="180"/>
              <w:divBdr>
                <w:top w:val="none" w:sz="0" w:space="0" w:color="auto"/>
                <w:left w:val="none" w:sz="0" w:space="0" w:color="auto"/>
                <w:bottom w:val="none" w:sz="0" w:space="0" w:color="auto"/>
                <w:right w:val="none" w:sz="0" w:space="0" w:color="auto"/>
              </w:divBdr>
              <w:divsChild>
                <w:div w:id="675612658">
                  <w:marLeft w:val="0"/>
                  <w:marRight w:val="0"/>
                  <w:marTop w:val="0"/>
                  <w:marBottom w:val="0"/>
                  <w:divBdr>
                    <w:top w:val="none" w:sz="0" w:space="0" w:color="auto"/>
                    <w:left w:val="none" w:sz="0" w:space="0" w:color="auto"/>
                    <w:bottom w:val="none" w:sz="0" w:space="0" w:color="auto"/>
                    <w:right w:val="none" w:sz="0" w:space="0" w:color="auto"/>
                  </w:divBdr>
                  <w:divsChild>
                    <w:div w:id="1044019133">
                      <w:marLeft w:val="0"/>
                      <w:marRight w:val="0"/>
                      <w:marTop w:val="0"/>
                      <w:marBottom w:val="0"/>
                      <w:divBdr>
                        <w:top w:val="none" w:sz="0" w:space="0" w:color="auto"/>
                        <w:left w:val="none" w:sz="0" w:space="0" w:color="auto"/>
                        <w:bottom w:val="none" w:sz="0" w:space="0" w:color="auto"/>
                        <w:right w:val="none" w:sz="0" w:space="0" w:color="auto"/>
                      </w:divBdr>
                      <w:divsChild>
                        <w:div w:id="1433815751">
                          <w:marLeft w:val="0"/>
                          <w:marRight w:val="0"/>
                          <w:marTop w:val="75"/>
                          <w:marBottom w:val="75"/>
                          <w:divBdr>
                            <w:top w:val="none" w:sz="0" w:space="0" w:color="auto"/>
                            <w:left w:val="none" w:sz="0" w:space="0" w:color="auto"/>
                            <w:bottom w:val="none" w:sz="0" w:space="0" w:color="auto"/>
                            <w:right w:val="none" w:sz="0" w:space="0" w:color="auto"/>
                          </w:divBdr>
                          <w:divsChild>
                            <w:div w:id="1013607897">
                              <w:marLeft w:val="0"/>
                              <w:marRight w:val="0"/>
                              <w:marTop w:val="0"/>
                              <w:marBottom w:val="0"/>
                              <w:divBdr>
                                <w:top w:val="none" w:sz="0" w:space="0" w:color="auto"/>
                                <w:left w:val="none" w:sz="0" w:space="0" w:color="auto"/>
                                <w:bottom w:val="none" w:sz="0" w:space="0" w:color="auto"/>
                                <w:right w:val="none" w:sz="0" w:space="0" w:color="auto"/>
                              </w:divBdr>
                            </w:div>
                          </w:divsChild>
                        </w:div>
                        <w:div w:id="22022536">
                          <w:marLeft w:val="0"/>
                          <w:marRight w:val="0"/>
                          <w:marTop w:val="75"/>
                          <w:marBottom w:val="75"/>
                          <w:divBdr>
                            <w:top w:val="none" w:sz="0" w:space="0" w:color="auto"/>
                            <w:left w:val="none" w:sz="0" w:space="0" w:color="auto"/>
                            <w:bottom w:val="none" w:sz="0" w:space="0" w:color="auto"/>
                            <w:right w:val="none" w:sz="0" w:space="0" w:color="auto"/>
                          </w:divBdr>
                          <w:divsChild>
                            <w:div w:id="1603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428691">
          <w:marLeft w:val="0"/>
          <w:marRight w:val="0"/>
          <w:marTop w:val="0"/>
          <w:marBottom w:val="0"/>
          <w:divBdr>
            <w:top w:val="none" w:sz="0" w:space="0" w:color="auto"/>
            <w:left w:val="none" w:sz="0" w:space="0" w:color="auto"/>
            <w:bottom w:val="none" w:sz="0" w:space="0" w:color="auto"/>
            <w:right w:val="none" w:sz="0" w:space="0" w:color="auto"/>
          </w:divBdr>
          <w:divsChild>
            <w:div w:id="1958943810">
              <w:marLeft w:val="0"/>
              <w:marRight w:val="0"/>
              <w:marTop w:val="0"/>
              <w:marBottom w:val="0"/>
              <w:divBdr>
                <w:top w:val="none" w:sz="0" w:space="0" w:color="auto"/>
                <w:left w:val="none" w:sz="0" w:space="0" w:color="auto"/>
                <w:bottom w:val="none" w:sz="0" w:space="0" w:color="auto"/>
                <w:right w:val="none" w:sz="0" w:space="0" w:color="auto"/>
              </w:divBdr>
              <w:divsChild>
                <w:div w:id="333185657">
                  <w:marLeft w:val="0"/>
                  <w:marRight w:val="0"/>
                  <w:marTop w:val="0"/>
                  <w:marBottom w:val="0"/>
                  <w:divBdr>
                    <w:top w:val="none" w:sz="0" w:space="0" w:color="auto"/>
                    <w:left w:val="none" w:sz="0" w:space="0" w:color="auto"/>
                    <w:bottom w:val="none" w:sz="0" w:space="0" w:color="auto"/>
                    <w:right w:val="none" w:sz="0" w:space="0" w:color="auto"/>
                  </w:divBdr>
                  <w:divsChild>
                    <w:div w:id="967933347">
                      <w:marLeft w:val="0"/>
                      <w:marRight w:val="0"/>
                      <w:marTop w:val="0"/>
                      <w:marBottom w:val="0"/>
                      <w:divBdr>
                        <w:top w:val="none" w:sz="0" w:space="0" w:color="auto"/>
                        <w:left w:val="none" w:sz="0" w:space="0" w:color="auto"/>
                        <w:bottom w:val="none" w:sz="0" w:space="0" w:color="auto"/>
                        <w:right w:val="none" w:sz="0" w:space="0" w:color="auto"/>
                      </w:divBdr>
                      <w:divsChild>
                        <w:div w:id="1512448314">
                          <w:marLeft w:val="0"/>
                          <w:marRight w:val="0"/>
                          <w:marTop w:val="0"/>
                          <w:marBottom w:val="0"/>
                          <w:divBdr>
                            <w:top w:val="none" w:sz="0" w:space="0" w:color="auto"/>
                            <w:left w:val="none" w:sz="0" w:space="0" w:color="auto"/>
                            <w:bottom w:val="none" w:sz="0" w:space="0" w:color="auto"/>
                            <w:right w:val="none" w:sz="0" w:space="0" w:color="auto"/>
                          </w:divBdr>
                          <w:divsChild>
                            <w:div w:id="1445270578">
                              <w:marLeft w:val="0"/>
                              <w:marRight w:val="0"/>
                              <w:marTop w:val="75"/>
                              <w:marBottom w:val="75"/>
                              <w:divBdr>
                                <w:top w:val="none" w:sz="0" w:space="0" w:color="auto"/>
                                <w:left w:val="none" w:sz="0" w:space="0" w:color="auto"/>
                                <w:bottom w:val="none" w:sz="0" w:space="0" w:color="auto"/>
                                <w:right w:val="none" w:sz="0" w:space="0" w:color="auto"/>
                              </w:divBdr>
                              <w:divsChild>
                                <w:div w:id="200367974">
                                  <w:marLeft w:val="0"/>
                                  <w:marRight w:val="0"/>
                                  <w:marTop w:val="0"/>
                                  <w:marBottom w:val="0"/>
                                  <w:divBdr>
                                    <w:top w:val="none" w:sz="0" w:space="0" w:color="auto"/>
                                    <w:left w:val="none" w:sz="0" w:space="0" w:color="auto"/>
                                    <w:bottom w:val="none" w:sz="0" w:space="0" w:color="auto"/>
                                    <w:right w:val="none" w:sz="0" w:space="0" w:color="auto"/>
                                  </w:divBdr>
                                  <w:divsChild>
                                    <w:div w:id="1094129369">
                                      <w:marLeft w:val="0"/>
                                      <w:marRight w:val="0"/>
                                      <w:marTop w:val="0"/>
                                      <w:marBottom w:val="0"/>
                                      <w:divBdr>
                                        <w:top w:val="none" w:sz="0" w:space="0" w:color="auto"/>
                                        <w:left w:val="none" w:sz="0" w:space="0" w:color="auto"/>
                                        <w:bottom w:val="none" w:sz="0" w:space="0" w:color="auto"/>
                                        <w:right w:val="none" w:sz="0" w:space="0" w:color="auto"/>
                                      </w:divBdr>
                                    </w:div>
                                    <w:div w:id="149640708">
                                      <w:marLeft w:val="0"/>
                                      <w:marRight w:val="0"/>
                                      <w:marTop w:val="0"/>
                                      <w:marBottom w:val="0"/>
                                      <w:divBdr>
                                        <w:top w:val="none" w:sz="0" w:space="0" w:color="auto"/>
                                        <w:left w:val="none" w:sz="0" w:space="0" w:color="auto"/>
                                        <w:bottom w:val="none" w:sz="0" w:space="0" w:color="auto"/>
                                        <w:right w:val="none" w:sz="0" w:space="0" w:color="auto"/>
                                      </w:divBdr>
                                    </w:div>
                                  </w:divsChild>
                                </w:div>
                                <w:div w:id="228812750">
                                  <w:marLeft w:val="0"/>
                                  <w:marRight w:val="0"/>
                                  <w:marTop w:val="120"/>
                                  <w:marBottom w:val="0"/>
                                  <w:divBdr>
                                    <w:top w:val="none" w:sz="0" w:space="0" w:color="auto"/>
                                    <w:left w:val="none" w:sz="0" w:space="0" w:color="auto"/>
                                    <w:bottom w:val="none" w:sz="0" w:space="0" w:color="auto"/>
                                    <w:right w:val="none" w:sz="0" w:space="0" w:color="auto"/>
                                  </w:divBdr>
                                  <w:divsChild>
                                    <w:div w:id="1579096373">
                                      <w:marLeft w:val="0"/>
                                      <w:marRight w:val="0"/>
                                      <w:marTop w:val="0"/>
                                      <w:marBottom w:val="0"/>
                                      <w:divBdr>
                                        <w:top w:val="none" w:sz="0" w:space="0" w:color="auto"/>
                                        <w:left w:val="none" w:sz="0" w:space="0" w:color="auto"/>
                                        <w:bottom w:val="none" w:sz="0" w:space="0" w:color="auto"/>
                                        <w:right w:val="none" w:sz="0" w:space="0" w:color="auto"/>
                                      </w:divBdr>
                                    </w:div>
                                  </w:divsChild>
                                </w:div>
                                <w:div w:id="635912126">
                                  <w:marLeft w:val="0"/>
                                  <w:marRight w:val="0"/>
                                  <w:marTop w:val="120"/>
                                  <w:marBottom w:val="0"/>
                                  <w:divBdr>
                                    <w:top w:val="none" w:sz="0" w:space="0" w:color="auto"/>
                                    <w:left w:val="none" w:sz="0" w:space="0" w:color="auto"/>
                                    <w:bottom w:val="none" w:sz="0" w:space="0" w:color="auto"/>
                                    <w:right w:val="none" w:sz="0" w:space="0" w:color="auto"/>
                                  </w:divBdr>
                                  <w:divsChild>
                                    <w:div w:id="1943760357">
                                      <w:marLeft w:val="0"/>
                                      <w:marRight w:val="0"/>
                                      <w:marTop w:val="0"/>
                                      <w:marBottom w:val="0"/>
                                      <w:divBdr>
                                        <w:top w:val="none" w:sz="0" w:space="0" w:color="auto"/>
                                        <w:left w:val="none" w:sz="0" w:space="0" w:color="auto"/>
                                        <w:bottom w:val="none" w:sz="0" w:space="0" w:color="auto"/>
                                        <w:right w:val="none" w:sz="0" w:space="0" w:color="auto"/>
                                      </w:divBdr>
                                    </w:div>
                                  </w:divsChild>
                                </w:div>
                                <w:div w:id="451674756">
                                  <w:marLeft w:val="0"/>
                                  <w:marRight w:val="0"/>
                                  <w:marTop w:val="120"/>
                                  <w:marBottom w:val="0"/>
                                  <w:divBdr>
                                    <w:top w:val="none" w:sz="0" w:space="0" w:color="auto"/>
                                    <w:left w:val="none" w:sz="0" w:space="0" w:color="auto"/>
                                    <w:bottom w:val="none" w:sz="0" w:space="0" w:color="auto"/>
                                    <w:right w:val="none" w:sz="0" w:space="0" w:color="auto"/>
                                  </w:divBdr>
                                  <w:divsChild>
                                    <w:div w:id="2053460855">
                                      <w:marLeft w:val="0"/>
                                      <w:marRight w:val="0"/>
                                      <w:marTop w:val="0"/>
                                      <w:marBottom w:val="0"/>
                                      <w:divBdr>
                                        <w:top w:val="none" w:sz="0" w:space="0" w:color="auto"/>
                                        <w:left w:val="none" w:sz="0" w:space="0" w:color="auto"/>
                                        <w:bottom w:val="none" w:sz="0" w:space="0" w:color="auto"/>
                                        <w:right w:val="none" w:sz="0" w:space="0" w:color="auto"/>
                                      </w:divBdr>
                                    </w:div>
                                  </w:divsChild>
                                </w:div>
                                <w:div w:id="381751567">
                                  <w:marLeft w:val="0"/>
                                  <w:marRight w:val="0"/>
                                  <w:marTop w:val="120"/>
                                  <w:marBottom w:val="0"/>
                                  <w:divBdr>
                                    <w:top w:val="none" w:sz="0" w:space="0" w:color="auto"/>
                                    <w:left w:val="none" w:sz="0" w:space="0" w:color="auto"/>
                                    <w:bottom w:val="none" w:sz="0" w:space="0" w:color="auto"/>
                                    <w:right w:val="none" w:sz="0" w:space="0" w:color="auto"/>
                                  </w:divBdr>
                                  <w:divsChild>
                                    <w:div w:id="2098360382">
                                      <w:marLeft w:val="0"/>
                                      <w:marRight w:val="0"/>
                                      <w:marTop w:val="0"/>
                                      <w:marBottom w:val="0"/>
                                      <w:divBdr>
                                        <w:top w:val="none" w:sz="0" w:space="0" w:color="auto"/>
                                        <w:left w:val="none" w:sz="0" w:space="0" w:color="auto"/>
                                        <w:bottom w:val="none" w:sz="0" w:space="0" w:color="auto"/>
                                        <w:right w:val="none" w:sz="0" w:space="0" w:color="auto"/>
                                      </w:divBdr>
                                    </w:div>
                                  </w:divsChild>
                                </w:div>
                                <w:div w:id="876741935">
                                  <w:marLeft w:val="0"/>
                                  <w:marRight w:val="0"/>
                                  <w:marTop w:val="120"/>
                                  <w:marBottom w:val="0"/>
                                  <w:divBdr>
                                    <w:top w:val="none" w:sz="0" w:space="0" w:color="auto"/>
                                    <w:left w:val="none" w:sz="0" w:space="0" w:color="auto"/>
                                    <w:bottom w:val="none" w:sz="0" w:space="0" w:color="auto"/>
                                    <w:right w:val="none" w:sz="0" w:space="0" w:color="auto"/>
                                  </w:divBdr>
                                  <w:divsChild>
                                    <w:div w:id="1756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928679">
          <w:marLeft w:val="0"/>
          <w:marRight w:val="0"/>
          <w:marTop w:val="0"/>
          <w:marBottom w:val="0"/>
          <w:divBdr>
            <w:top w:val="none" w:sz="0" w:space="0" w:color="auto"/>
            <w:left w:val="none" w:sz="0" w:space="0" w:color="auto"/>
            <w:bottom w:val="none" w:sz="0" w:space="0" w:color="auto"/>
            <w:right w:val="none" w:sz="0" w:space="0" w:color="auto"/>
          </w:divBdr>
          <w:divsChild>
            <w:div w:id="1416320760">
              <w:marLeft w:val="0"/>
              <w:marRight w:val="0"/>
              <w:marTop w:val="0"/>
              <w:marBottom w:val="0"/>
              <w:divBdr>
                <w:top w:val="none" w:sz="0" w:space="0" w:color="auto"/>
                <w:left w:val="none" w:sz="0" w:space="0" w:color="auto"/>
                <w:bottom w:val="none" w:sz="0" w:space="0" w:color="auto"/>
                <w:right w:val="none" w:sz="0" w:space="0" w:color="auto"/>
              </w:divBdr>
              <w:divsChild>
                <w:div w:id="6829772">
                  <w:marLeft w:val="0"/>
                  <w:marRight w:val="0"/>
                  <w:marTop w:val="0"/>
                  <w:marBottom w:val="0"/>
                  <w:divBdr>
                    <w:top w:val="none" w:sz="0" w:space="0" w:color="auto"/>
                    <w:left w:val="none" w:sz="0" w:space="0" w:color="auto"/>
                    <w:bottom w:val="none" w:sz="0" w:space="0" w:color="auto"/>
                    <w:right w:val="none" w:sz="0" w:space="0" w:color="auto"/>
                  </w:divBdr>
                  <w:divsChild>
                    <w:div w:id="240262398">
                      <w:marLeft w:val="0"/>
                      <w:marRight w:val="0"/>
                      <w:marTop w:val="0"/>
                      <w:marBottom w:val="0"/>
                      <w:divBdr>
                        <w:top w:val="none" w:sz="0" w:space="0" w:color="auto"/>
                        <w:left w:val="none" w:sz="0" w:space="0" w:color="auto"/>
                        <w:bottom w:val="none" w:sz="0" w:space="0" w:color="auto"/>
                        <w:right w:val="none" w:sz="0" w:space="0" w:color="auto"/>
                      </w:divBdr>
                      <w:divsChild>
                        <w:div w:id="1532839474">
                          <w:marLeft w:val="0"/>
                          <w:marRight w:val="0"/>
                          <w:marTop w:val="0"/>
                          <w:marBottom w:val="0"/>
                          <w:divBdr>
                            <w:top w:val="none" w:sz="0" w:space="0" w:color="auto"/>
                            <w:left w:val="none" w:sz="0" w:space="0" w:color="auto"/>
                            <w:bottom w:val="none" w:sz="0" w:space="0" w:color="auto"/>
                            <w:right w:val="none" w:sz="0" w:space="0" w:color="auto"/>
                          </w:divBdr>
                          <w:divsChild>
                            <w:div w:id="273026476">
                              <w:marLeft w:val="0"/>
                              <w:marRight w:val="0"/>
                              <w:marTop w:val="0"/>
                              <w:marBottom w:val="0"/>
                              <w:divBdr>
                                <w:top w:val="none" w:sz="0" w:space="0" w:color="auto"/>
                                <w:left w:val="none" w:sz="0" w:space="0" w:color="auto"/>
                                <w:bottom w:val="none" w:sz="0" w:space="0" w:color="auto"/>
                                <w:right w:val="none" w:sz="0" w:space="0" w:color="auto"/>
                              </w:divBdr>
                              <w:divsChild>
                                <w:div w:id="1601182402">
                                  <w:marLeft w:val="180"/>
                                  <w:marRight w:val="180"/>
                                  <w:marTop w:val="0"/>
                                  <w:marBottom w:val="0"/>
                                  <w:divBdr>
                                    <w:top w:val="none" w:sz="0" w:space="0" w:color="auto"/>
                                    <w:left w:val="none" w:sz="0" w:space="0" w:color="auto"/>
                                    <w:bottom w:val="single" w:sz="6" w:space="5" w:color="D0D3D7"/>
                                    <w:right w:val="none" w:sz="0" w:space="0" w:color="auto"/>
                                  </w:divBdr>
                                  <w:divsChild>
                                    <w:div w:id="337125844">
                                      <w:marLeft w:val="0"/>
                                      <w:marRight w:val="0"/>
                                      <w:marTop w:val="0"/>
                                      <w:marBottom w:val="0"/>
                                      <w:divBdr>
                                        <w:top w:val="none" w:sz="0" w:space="0" w:color="auto"/>
                                        <w:left w:val="none" w:sz="0" w:space="0" w:color="auto"/>
                                        <w:bottom w:val="none" w:sz="0" w:space="0" w:color="auto"/>
                                        <w:right w:val="none" w:sz="0" w:space="0" w:color="auto"/>
                                      </w:divBdr>
                                      <w:divsChild>
                                        <w:div w:id="544751832">
                                          <w:marLeft w:val="0"/>
                                          <w:marRight w:val="0"/>
                                          <w:marTop w:val="0"/>
                                          <w:marBottom w:val="0"/>
                                          <w:divBdr>
                                            <w:top w:val="single" w:sz="2" w:space="0" w:color="auto"/>
                                            <w:left w:val="single" w:sz="2" w:space="0" w:color="auto"/>
                                            <w:bottom w:val="single" w:sz="2" w:space="0" w:color="auto"/>
                                            <w:right w:val="single" w:sz="2" w:space="0" w:color="auto"/>
                                          </w:divBdr>
                                        </w:div>
                                        <w:div w:id="951206730">
                                          <w:marLeft w:val="0"/>
                                          <w:marRight w:val="0"/>
                                          <w:marTop w:val="0"/>
                                          <w:marBottom w:val="0"/>
                                          <w:divBdr>
                                            <w:top w:val="none" w:sz="0" w:space="0" w:color="auto"/>
                                            <w:left w:val="none" w:sz="0" w:space="0" w:color="auto"/>
                                            <w:bottom w:val="none" w:sz="0" w:space="0" w:color="auto"/>
                                            <w:right w:val="none" w:sz="0" w:space="0" w:color="auto"/>
                                          </w:divBdr>
                                          <w:divsChild>
                                            <w:div w:id="198053457">
                                              <w:marLeft w:val="0"/>
                                              <w:marRight w:val="0"/>
                                              <w:marTop w:val="0"/>
                                              <w:marBottom w:val="0"/>
                                              <w:divBdr>
                                                <w:top w:val="none" w:sz="0" w:space="0" w:color="auto"/>
                                                <w:left w:val="none" w:sz="0" w:space="0" w:color="auto"/>
                                                <w:bottom w:val="none" w:sz="0" w:space="0" w:color="auto"/>
                                                <w:right w:val="none" w:sz="0" w:space="0" w:color="auto"/>
                                              </w:divBdr>
                                              <w:divsChild>
                                                <w:div w:id="9424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4841">
                                      <w:marLeft w:val="-90"/>
                                      <w:marRight w:val="-90"/>
                                      <w:marTop w:val="0"/>
                                      <w:marBottom w:val="0"/>
                                      <w:divBdr>
                                        <w:top w:val="none" w:sz="0" w:space="0" w:color="auto"/>
                                        <w:left w:val="none" w:sz="0" w:space="0" w:color="auto"/>
                                        <w:bottom w:val="none" w:sz="0" w:space="0" w:color="auto"/>
                                        <w:right w:val="none" w:sz="0" w:space="0" w:color="auto"/>
                                      </w:divBdr>
                                      <w:divsChild>
                                        <w:div w:id="765225348">
                                          <w:marLeft w:val="0"/>
                                          <w:marRight w:val="0"/>
                                          <w:marTop w:val="0"/>
                                          <w:marBottom w:val="0"/>
                                          <w:divBdr>
                                            <w:top w:val="none" w:sz="0" w:space="0" w:color="auto"/>
                                            <w:left w:val="none" w:sz="0" w:space="0" w:color="auto"/>
                                            <w:bottom w:val="none" w:sz="0" w:space="0" w:color="auto"/>
                                            <w:right w:val="none" w:sz="0" w:space="0" w:color="auto"/>
                                          </w:divBdr>
                                          <w:divsChild>
                                            <w:div w:id="1112170924">
                                              <w:marLeft w:val="0"/>
                                              <w:marRight w:val="0"/>
                                              <w:marTop w:val="0"/>
                                              <w:marBottom w:val="0"/>
                                              <w:divBdr>
                                                <w:top w:val="single" w:sz="2" w:space="0" w:color="auto"/>
                                                <w:left w:val="single" w:sz="2" w:space="0" w:color="auto"/>
                                                <w:bottom w:val="single" w:sz="2" w:space="0" w:color="auto"/>
                                                <w:right w:val="single" w:sz="2" w:space="0" w:color="auto"/>
                                              </w:divBdr>
                                            </w:div>
                                          </w:divsChild>
                                        </w:div>
                                        <w:div w:id="1760562181">
                                          <w:marLeft w:val="0"/>
                                          <w:marRight w:val="0"/>
                                          <w:marTop w:val="0"/>
                                          <w:marBottom w:val="0"/>
                                          <w:divBdr>
                                            <w:top w:val="none" w:sz="0" w:space="0" w:color="auto"/>
                                            <w:left w:val="none" w:sz="0" w:space="0" w:color="auto"/>
                                            <w:bottom w:val="none" w:sz="0" w:space="0" w:color="auto"/>
                                            <w:right w:val="none" w:sz="0" w:space="0" w:color="auto"/>
                                          </w:divBdr>
                                          <w:divsChild>
                                            <w:div w:id="334724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35623357">
                              <w:marLeft w:val="180"/>
                              <w:marRight w:val="180"/>
                              <w:marTop w:val="0"/>
                              <w:marBottom w:val="0"/>
                              <w:divBdr>
                                <w:top w:val="none" w:sz="0" w:space="0" w:color="auto"/>
                                <w:left w:val="none" w:sz="0" w:space="0" w:color="auto"/>
                                <w:bottom w:val="none" w:sz="0" w:space="0" w:color="auto"/>
                                <w:right w:val="none" w:sz="0" w:space="0" w:color="auto"/>
                              </w:divBdr>
                              <w:divsChild>
                                <w:div w:id="359822136">
                                  <w:marLeft w:val="-30"/>
                                  <w:marRight w:val="-30"/>
                                  <w:marTop w:val="0"/>
                                  <w:marBottom w:val="0"/>
                                  <w:divBdr>
                                    <w:top w:val="none" w:sz="0" w:space="0" w:color="auto"/>
                                    <w:left w:val="none" w:sz="0" w:space="0" w:color="auto"/>
                                    <w:bottom w:val="none" w:sz="0" w:space="0" w:color="auto"/>
                                    <w:right w:val="none" w:sz="0" w:space="0" w:color="auto"/>
                                  </w:divBdr>
                                  <w:divsChild>
                                    <w:div w:id="1297299522">
                                      <w:marLeft w:val="0"/>
                                      <w:marRight w:val="0"/>
                                      <w:marTop w:val="0"/>
                                      <w:marBottom w:val="0"/>
                                      <w:divBdr>
                                        <w:top w:val="none" w:sz="0" w:space="0" w:color="auto"/>
                                        <w:left w:val="none" w:sz="0" w:space="0" w:color="auto"/>
                                        <w:bottom w:val="none" w:sz="0" w:space="0" w:color="auto"/>
                                        <w:right w:val="none" w:sz="0" w:space="0" w:color="auto"/>
                                      </w:divBdr>
                                      <w:divsChild>
                                        <w:div w:id="2135781779">
                                          <w:marLeft w:val="0"/>
                                          <w:marRight w:val="0"/>
                                          <w:marTop w:val="0"/>
                                          <w:marBottom w:val="0"/>
                                          <w:divBdr>
                                            <w:top w:val="single" w:sz="2" w:space="0" w:color="auto"/>
                                            <w:left w:val="single" w:sz="2" w:space="0" w:color="auto"/>
                                            <w:bottom w:val="single" w:sz="2" w:space="0" w:color="auto"/>
                                            <w:right w:val="single" w:sz="2" w:space="0" w:color="auto"/>
                                          </w:divBdr>
                                          <w:divsChild>
                                            <w:div w:id="1195997906">
                                              <w:marLeft w:val="-60"/>
                                              <w:marRight w:val="-60"/>
                                              <w:marTop w:val="0"/>
                                              <w:marBottom w:val="0"/>
                                              <w:divBdr>
                                                <w:top w:val="none" w:sz="0" w:space="0" w:color="auto"/>
                                                <w:left w:val="none" w:sz="0" w:space="0" w:color="auto"/>
                                                <w:bottom w:val="none" w:sz="0" w:space="0" w:color="auto"/>
                                                <w:right w:val="none" w:sz="0" w:space="0" w:color="auto"/>
                                              </w:divBdr>
                                              <w:divsChild>
                                                <w:div w:id="116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63927">
                                      <w:marLeft w:val="0"/>
                                      <w:marRight w:val="0"/>
                                      <w:marTop w:val="0"/>
                                      <w:marBottom w:val="0"/>
                                      <w:divBdr>
                                        <w:top w:val="none" w:sz="0" w:space="0" w:color="auto"/>
                                        <w:left w:val="none" w:sz="0" w:space="0" w:color="auto"/>
                                        <w:bottom w:val="none" w:sz="0" w:space="0" w:color="auto"/>
                                        <w:right w:val="none" w:sz="0" w:space="0" w:color="auto"/>
                                      </w:divBdr>
                                      <w:divsChild>
                                        <w:div w:id="1708480792">
                                          <w:marLeft w:val="0"/>
                                          <w:marRight w:val="0"/>
                                          <w:marTop w:val="0"/>
                                          <w:marBottom w:val="0"/>
                                          <w:divBdr>
                                            <w:top w:val="single" w:sz="2" w:space="0" w:color="auto"/>
                                            <w:left w:val="single" w:sz="2" w:space="0" w:color="auto"/>
                                            <w:bottom w:val="single" w:sz="2" w:space="0" w:color="auto"/>
                                            <w:right w:val="single" w:sz="2" w:space="0" w:color="auto"/>
                                          </w:divBdr>
                                          <w:divsChild>
                                            <w:div w:id="1856722896">
                                              <w:marLeft w:val="-60"/>
                                              <w:marRight w:val="-60"/>
                                              <w:marTop w:val="0"/>
                                              <w:marBottom w:val="0"/>
                                              <w:divBdr>
                                                <w:top w:val="none" w:sz="0" w:space="0" w:color="auto"/>
                                                <w:left w:val="none" w:sz="0" w:space="0" w:color="auto"/>
                                                <w:bottom w:val="none" w:sz="0" w:space="0" w:color="auto"/>
                                                <w:right w:val="none" w:sz="0" w:space="0" w:color="auto"/>
                                              </w:divBdr>
                                              <w:divsChild>
                                                <w:div w:id="11929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2785">
                                      <w:marLeft w:val="0"/>
                                      <w:marRight w:val="0"/>
                                      <w:marTop w:val="0"/>
                                      <w:marBottom w:val="0"/>
                                      <w:divBdr>
                                        <w:top w:val="none" w:sz="0" w:space="0" w:color="auto"/>
                                        <w:left w:val="none" w:sz="0" w:space="0" w:color="auto"/>
                                        <w:bottom w:val="none" w:sz="0" w:space="0" w:color="auto"/>
                                        <w:right w:val="none" w:sz="0" w:space="0" w:color="auto"/>
                                      </w:divBdr>
                                      <w:divsChild>
                                        <w:div w:id="93868111">
                                          <w:marLeft w:val="0"/>
                                          <w:marRight w:val="0"/>
                                          <w:marTop w:val="0"/>
                                          <w:marBottom w:val="0"/>
                                          <w:divBdr>
                                            <w:top w:val="single" w:sz="2" w:space="0" w:color="auto"/>
                                            <w:left w:val="single" w:sz="2" w:space="0" w:color="auto"/>
                                            <w:bottom w:val="single" w:sz="2" w:space="0" w:color="auto"/>
                                            <w:right w:val="single" w:sz="2" w:space="0" w:color="auto"/>
                                          </w:divBdr>
                                          <w:divsChild>
                                            <w:div w:id="752312137">
                                              <w:marLeft w:val="-60"/>
                                              <w:marRight w:val="-60"/>
                                              <w:marTop w:val="0"/>
                                              <w:marBottom w:val="0"/>
                                              <w:divBdr>
                                                <w:top w:val="none" w:sz="0" w:space="0" w:color="auto"/>
                                                <w:left w:val="none" w:sz="0" w:space="0" w:color="auto"/>
                                                <w:bottom w:val="none" w:sz="0" w:space="0" w:color="auto"/>
                                                <w:right w:val="none" w:sz="0" w:space="0" w:color="auto"/>
                                              </w:divBdr>
                                              <w:divsChild>
                                                <w:div w:id="9819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539066">
                      <w:marLeft w:val="0"/>
                      <w:marRight w:val="0"/>
                      <w:marTop w:val="0"/>
                      <w:marBottom w:val="0"/>
                      <w:divBdr>
                        <w:top w:val="none" w:sz="0" w:space="0" w:color="auto"/>
                        <w:left w:val="none" w:sz="0" w:space="0" w:color="auto"/>
                        <w:bottom w:val="none" w:sz="0" w:space="0" w:color="auto"/>
                        <w:right w:val="none" w:sz="0" w:space="0" w:color="auto"/>
                      </w:divBdr>
                      <w:divsChild>
                        <w:div w:id="382172621">
                          <w:marLeft w:val="0"/>
                          <w:marRight w:val="0"/>
                          <w:marTop w:val="0"/>
                          <w:marBottom w:val="0"/>
                          <w:divBdr>
                            <w:top w:val="none" w:sz="0" w:space="0" w:color="auto"/>
                            <w:left w:val="none" w:sz="0" w:space="0" w:color="auto"/>
                            <w:bottom w:val="none" w:sz="0" w:space="0" w:color="auto"/>
                            <w:right w:val="none" w:sz="0" w:space="0" w:color="auto"/>
                          </w:divBdr>
                          <w:divsChild>
                            <w:div w:id="1135832612">
                              <w:marLeft w:val="0"/>
                              <w:marRight w:val="0"/>
                              <w:marTop w:val="0"/>
                              <w:marBottom w:val="0"/>
                              <w:divBdr>
                                <w:top w:val="none" w:sz="0" w:space="0" w:color="auto"/>
                                <w:left w:val="none" w:sz="0" w:space="0" w:color="auto"/>
                                <w:bottom w:val="none" w:sz="0" w:space="0" w:color="auto"/>
                                <w:right w:val="none" w:sz="0" w:space="0" w:color="auto"/>
                              </w:divBdr>
                              <w:divsChild>
                                <w:div w:id="1009521987">
                                  <w:marLeft w:val="0"/>
                                  <w:marRight w:val="0"/>
                                  <w:marTop w:val="0"/>
                                  <w:marBottom w:val="0"/>
                                  <w:divBdr>
                                    <w:top w:val="none" w:sz="0" w:space="0" w:color="auto"/>
                                    <w:left w:val="none" w:sz="0" w:space="0" w:color="auto"/>
                                    <w:bottom w:val="none" w:sz="0" w:space="0" w:color="auto"/>
                                    <w:right w:val="none" w:sz="0" w:space="0" w:color="auto"/>
                                  </w:divBdr>
                                  <w:divsChild>
                                    <w:div w:id="153958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70751">
                          <w:marLeft w:val="0"/>
                          <w:marRight w:val="0"/>
                          <w:marTop w:val="60"/>
                          <w:marBottom w:val="0"/>
                          <w:divBdr>
                            <w:top w:val="none" w:sz="0" w:space="0" w:color="auto"/>
                            <w:left w:val="none" w:sz="0" w:space="0" w:color="auto"/>
                            <w:bottom w:val="none" w:sz="0" w:space="0" w:color="auto"/>
                            <w:right w:val="none" w:sz="0" w:space="0" w:color="auto"/>
                          </w:divBdr>
                          <w:divsChild>
                            <w:div w:id="2055735941">
                              <w:marLeft w:val="0"/>
                              <w:marRight w:val="0"/>
                              <w:marTop w:val="0"/>
                              <w:marBottom w:val="0"/>
                              <w:divBdr>
                                <w:top w:val="none" w:sz="0" w:space="0" w:color="auto"/>
                                <w:left w:val="none" w:sz="0" w:space="0" w:color="auto"/>
                                <w:bottom w:val="none" w:sz="0" w:space="0" w:color="auto"/>
                                <w:right w:val="none" w:sz="0" w:space="0" w:color="auto"/>
                              </w:divBdr>
                              <w:divsChild>
                                <w:div w:id="979261950">
                                  <w:marLeft w:val="-180"/>
                                  <w:marRight w:val="-180"/>
                                  <w:marTop w:val="0"/>
                                  <w:marBottom w:val="0"/>
                                  <w:divBdr>
                                    <w:top w:val="none" w:sz="0" w:space="0" w:color="auto"/>
                                    <w:left w:val="none" w:sz="0" w:space="0" w:color="auto"/>
                                    <w:bottom w:val="none" w:sz="0" w:space="0" w:color="auto"/>
                                    <w:right w:val="none" w:sz="0" w:space="0" w:color="auto"/>
                                  </w:divBdr>
                                  <w:divsChild>
                                    <w:div w:id="1083647130">
                                      <w:marLeft w:val="0"/>
                                      <w:marRight w:val="0"/>
                                      <w:marTop w:val="0"/>
                                      <w:marBottom w:val="0"/>
                                      <w:divBdr>
                                        <w:top w:val="none" w:sz="0" w:space="0" w:color="auto"/>
                                        <w:left w:val="none" w:sz="0" w:space="0" w:color="auto"/>
                                        <w:bottom w:val="none" w:sz="0" w:space="0" w:color="auto"/>
                                        <w:right w:val="none" w:sz="0" w:space="0" w:color="auto"/>
                                      </w:divBdr>
                                      <w:divsChild>
                                        <w:div w:id="1941378379">
                                          <w:marLeft w:val="0"/>
                                          <w:marRight w:val="90"/>
                                          <w:marTop w:val="30"/>
                                          <w:marBottom w:val="0"/>
                                          <w:divBdr>
                                            <w:top w:val="none" w:sz="0" w:space="0" w:color="auto"/>
                                            <w:left w:val="none" w:sz="0" w:space="0" w:color="auto"/>
                                            <w:bottom w:val="none" w:sz="0" w:space="0" w:color="auto"/>
                                            <w:right w:val="none" w:sz="0" w:space="0" w:color="auto"/>
                                          </w:divBdr>
                                        </w:div>
                                        <w:div w:id="1307273298">
                                          <w:marLeft w:val="0"/>
                                          <w:marRight w:val="0"/>
                                          <w:marTop w:val="0"/>
                                          <w:marBottom w:val="0"/>
                                          <w:divBdr>
                                            <w:top w:val="none" w:sz="0" w:space="0" w:color="auto"/>
                                            <w:left w:val="none" w:sz="0" w:space="0" w:color="auto"/>
                                            <w:bottom w:val="none" w:sz="0" w:space="0" w:color="auto"/>
                                            <w:right w:val="none" w:sz="0" w:space="0" w:color="auto"/>
                                          </w:divBdr>
                                          <w:divsChild>
                                            <w:div w:id="1022627473">
                                              <w:marLeft w:val="0"/>
                                              <w:marRight w:val="0"/>
                                              <w:marTop w:val="0"/>
                                              <w:marBottom w:val="0"/>
                                              <w:divBdr>
                                                <w:top w:val="none" w:sz="0" w:space="0" w:color="auto"/>
                                                <w:left w:val="none" w:sz="0" w:space="0" w:color="auto"/>
                                                <w:bottom w:val="none" w:sz="0" w:space="0" w:color="auto"/>
                                                <w:right w:val="none" w:sz="0" w:space="0" w:color="auto"/>
                                              </w:divBdr>
                                              <w:divsChild>
                                                <w:div w:id="348069294">
                                                  <w:marLeft w:val="0"/>
                                                  <w:marRight w:val="0"/>
                                                  <w:marTop w:val="0"/>
                                                  <w:marBottom w:val="0"/>
                                                  <w:divBdr>
                                                    <w:top w:val="none" w:sz="0" w:space="0" w:color="auto"/>
                                                    <w:left w:val="none" w:sz="0" w:space="0" w:color="auto"/>
                                                    <w:bottom w:val="none" w:sz="0" w:space="0" w:color="auto"/>
                                                    <w:right w:val="none" w:sz="0" w:space="0" w:color="auto"/>
                                                  </w:divBdr>
                                                  <w:divsChild>
                                                    <w:div w:id="1084451224">
                                                      <w:marLeft w:val="0"/>
                                                      <w:marRight w:val="0"/>
                                                      <w:marTop w:val="0"/>
                                                      <w:marBottom w:val="0"/>
                                                      <w:divBdr>
                                                        <w:top w:val="none" w:sz="0" w:space="0" w:color="auto"/>
                                                        <w:left w:val="none" w:sz="0" w:space="0" w:color="auto"/>
                                                        <w:bottom w:val="none" w:sz="0" w:space="0" w:color="auto"/>
                                                        <w:right w:val="none" w:sz="0" w:space="0" w:color="auto"/>
                                                      </w:divBdr>
                                                      <w:divsChild>
                                                        <w:div w:id="42103267">
                                                          <w:marLeft w:val="0"/>
                                                          <w:marRight w:val="0"/>
                                                          <w:marTop w:val="0"/>
                                                          <w:marBottom w:val="0"/>
                                                          <w:divBdr>
                                                            <w:top w:val="none" w:sz="0" w:space="0" w:color="auto"/>
                                                            <w:left w:val="none" w:sz="0" w:space="0" w:color="auto"/>
                                                            <w:bottom w:val="none" w:sz="0" w:space="0" w:color="auto"/>
                                                            <w:right w:val="none" w:sz="0" w:space="0" w:color="auto"/>
                                                          </w:divBdr>
                                                          <w:divsChild>
                                                            <w:div w:id="1899432600">
                                                              <w:marLeft w:val="0"/>
                                                              <w:marRight w:val="0"/>
                                                              <w:marTop w:val="0"/>
                                                              <w:marBottom w:val="0"/>
                                                              <w:divBdr>
                                                                <w:top w:val="none" w:sz="0" w:space="0" w:color="auto"/>
                                                                <w:left w:val="none" w:sz="0" w:space="0" w:color="auto"/>
                                                                <w:bottom w:val="none" w:sz="0" w:space="0" w:color="auto"/>
                                                                <w:right w:val="none" w:sz="0" w:space="0" w:color="auto"/>
                                                              </w:divBdr>
                                                              <w:divsChild>
                                                                <w:div w:id="1086418626">
                                                                  <w:marLeft w:val="0"/>
                                                                  <w:marRight w:val="0"/>
                                                                  <w:marTop w:val="0"/>
                                                                  <w:marBottom w:val="0"/>
                                                                  <w:divBdr>
                                                                    <w:top w:val="none" w:sz="0" w:space="0" w:color="auto"/>
                                                                    <w:left w:val="none" w:sz="0" w:space="0" w:color="auto"/>
                                                                    <w:bottom w:val="none" w:sz="0" w:space="0" w:color="auto"/>
                                                                    <w:right w:val="none" w:sz="0" w:space="0" w:color="auto"/>
                                                                  </w:divBdr>
                                                                  <w:divsChild>
                                                                    <w:div w:id="1602908733">
                                                                      <w:marLeft w:val="0"/>
                                                                      <w:marRight w:val="0"/>
                                                                      <w:marTop w:val="0"/>
                                                                      <w:marBottom w:val="0"/>
                                                                      <w:divBdr>
                                                                        <w:top w:val="none" w:sz="0" w:space="0" w:color="auto"/>
                                                                        <w:left w:val="none" w:sz="0" w:space="0" w:color="auto"/>
                                                                        <w:bottom w:val="none" w:sz="0" w:space="0" w:color="auto"/>
                                                                        <w:right w:val="none" w:sz="0" w:space="0" w:color="auto"/>
                                                                      </w:divBdr>
                                                                    </w:div>
                                                                  </w:divsChild>
                                                                </w:div>
                                                                <w:div w:id="399669146">
                                                                  <w:marLeft w:val="0"/>
                                                                  <w:marRight w:val="0"/>
                                                                  <w:marTop w:val="120"/>
                                                                  <w:marBottom w:val="0"/>
                                                                  <w:divBdr>
                                                                    <w:top w:val="none" w:sz="0" w:space="0" w:color="auto"/>
                                                                    <w:left w:val="none" w:sz="0" w:space="0" w:color="auto"/>
                                                                    <w:bottom w:val="none" w:sz="0" w:space="0" w:color="auto"/>
                                                                    <w:right w:val="none" w:sz="0" w:space="0" w:color="auto"/>
                                                                  </w:divBdr>
                                                                  <w:divsChild>
                                                                    <w:div w:id="637611482">
                                                                      <w:marLeft w:val="0"/>
                                                                      <w:marRight w:val="0"/>
                                                                      <w:marTop w:val="0"/>
                                                                      <w:marBottom w:val="0"/>
                                                                      <w:divBdr>
                                                                        <w:top w:val="none" w:sz="0" w:space="0" w:color="auto"/>
                                                                        <w:left w:val="none" w:sz="0" w:space="0" w:color="auto"/>
                                                                        <w:bottom w:val="none" w:sz="0" w:space="0" w:color="auto"/>
                                                                        <w:right w:val="none" w:sz="0" w:space="0" w:color="auto"/>
                                                                      </w:divBdr>
                                                                      <w:divsChild>
                                                                        <w:div w:id="9229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214922">
                                              <w:marLeft w:val="0"/>
                                              <w:marRight w:val="0"/>
                                              <w:marTop w:val="0"/>
                                              <w:marBottom w:val="0"/>
                                              <w:divBdr>
                                                <w:top w:val="none" w:sz="0" w:space="0" w:color="auto"/>
                                                <w:left w:val="none" w:sz="0" w:space="0" w:color="auto"/>
                                                <w:bottom w:val="none" w:sz="0" w:space="0" w:color="auto"/>
                                                <w:right w:val="none" w:sz="0" w:space="0" w:color="auto"/>
                                              </w:divBdr>
                                              <w:divsChild>
                                                <w:div w:id="1117338734">
                                                  <w:marLeft w:val="0"/>
                                                  <w:marRight w:val="0"/>
                                                  <w:marTop w:val="0"/>
                                                  <w:marBottom w:val="0"/>
                                                  <w:divBdr>
                                                    <w:top w:val="none" w:sz="0" w:space="0" w:color="auto"/>
                                                    <w:left w:val="none" w:sz="0" w:space="0" w:color="auto"/>
                                                    <w:bottom w:val="none" w:sz="0" w:space="0" w:color="auto"/>
                                                    <w:right w:val="none" w:sz="0" w:space="0" w:color="auto"/>
                                                  </w:divBdr>
                                                </w:div>
                                                <w:div w:id="25300291">
                                                  <w:marLeft w:val="0"/>
                                                  <w:marRight w:val="0"/>
                                                  <w:marTop w:val="0"/>
                                                  <w:marBottom w:val="0"/>
                                                  <w:divBdr>
                                                    <w:top w:val="none" w:sz="0" w:space="0" w:color="auto"/>
                                                    <w:left w:val="none" w:sz="0" w:space="0" w:color="auto"/>
                                                    <w:bottom w:val="none" w:sz="0" w:space="0" w:color="auto"/>
                                                    <w:right w:val="none" w:sz="0" w:space="0" w:color="auto"/>
                                                  </w:divBdr>
                                                  <w:divsChild>
                                                    <w:div w:id="2086998461">
                                                      <w:marLeft w:val="0"/>
                                                      <w:marRight w:val="0"/>
                                                      <w:marTop w:val="0"/>
                                                      <w:marBottom w:val="0"/>
                                                      <w:divBdr>
                                                        <w:top w:val="none" w:sz="0" w:space="0" w:color="auto"/>
                                                        <w:left w:val="none" w:sz="0" w:space="0" w:color="auto"/>
                                                        <w:bottom w:val="none" w:sz="0" w:space="0" w:color="auto"/>
                                                        <w:right w:val="none" w:sz="0" w:space="0" w:color="auto"/>
                                                      </w:divBdr>
                                                      <w:divsChild>
                                                        <w:div w:id="1262181369">
                                                          <w:marLeft w:val="0"/>
                                                          <w:marRight w:val="0"/>
                                                          <w:marTop w:val="0"/>
                                                          <w:marBottom w:val="0"/>
                                                          <w:divBdr>
                                                            <w:top w:val="single" w:sz="2" w:space="0" w:color="auto"/>
                                                            <w:left w:val="single" w:sz="2" w:space="0" w:color="auto"/>
                                                            <w:bottom w:val="single" w:sz="2" w:space="0" w:color="auto"/>
                                                            <w:right w:val="single" w:sz="2" w:space="0" w:color="auto"/>
                                                          </w:divBdr>
                                                          <w:divsChild>
                                                            <w:div w:id="15306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1505">
                                                  <w:marLeft w:val="0"/>
                                                  <w:marRight w:val="0"/>
                                                  <w:marTop w:val="0"/>
                                                  <w:marBottom w:val="0"/>
                                                  <w:divBdr>
                                                    <w:top w:val="none" w:sz="0" w:space="0" w:color="auto"/>
                                                    <w:left w:val="none" w:sz="0" w:space="0" w:color="auto"/>
                                                    <w:bottom w:val="none" w:sz="0" w:space="0" w:color="auto"/>
                                                    <w:right w:val="none" w:sz="0" w:space="0" w:color="auto"/>
                                                  </w:divBdr>
                                                  <w:divsChild>
                                                    <w:div w:id="1464888343">
                                                      <w:marLeft w:val="0"/>
                                                      <w:marRight w:val="0"/>
                                                      <w:marTop w:val="0"/>
                                                      <w:marBottom w:val="0"/>
                                                      <w:divBdr>
                                                        <w:top w:val="none" w:sz="0" w:space="0" w:color="auto"/>
                                                        <w:left w:val="none" w:sz="0" w:space="0" w:color="auto"/>
                                                        <w:bottom w:val="none" w:sz="0" w:space="0" w:color="auto"/>
                                                        <w:right w:val="none" w:sz="0" w:space="0" w:color="auto"/>
                                                      </w:divBdr>
                                                    </w:div>
                                                  </w:divsChild>
                                                </w:div>
                                                <w:div w:id="940919605">
                                                  <w:marLeft w:val="240"/>
                                                  <w:marRight w:val="0"/>
                                                  <w:marTop w:val="30"/>
                                                  <w:marBottom w:val="30"/>
                                                  <w:divBdr>
                                                    <w:top w:val="none" w:sz="0" w:space="0" w:color="auto"/>
                                                    <w:left w:val="none" w:sz="0" w:space="0" w:color="auto"/>
                                                    <w:bottom w:val="none" w:sz="0" w:space="0" w:color="auto"/>
                                                    <w:right w:val="none" w:sz="0" w:space="0" w:color="auto"/>
                                                  </w:divBdr>
                                                  <w:divsChild>
                                                    <w:div w:id="1284580666">
                                                      <w:marLeft w:val="0"/>
                                                      <w:marRight w:val="0"/>
                                                      <w:marTop w:val="0"/>
                                                      <w:marBottom w:val="0"/>
                                                      <w:divBdr>
                                                        <w:top w:val="none" w:sz="0" w:space="0" w:color="auto"/>
                                                        <w:left w:val="none" w:sz="0" w:space="0" w:color="auto"/>
                                                        <w:bottom w:val="none" w:sz="0" w:space="0" w:color="auto"/>
                                                        <w:right w:val="none" w:sz="0" w:space="0" w:color="auto"/>
                                                      </w:divBdr>
                                                      <w:divsChild>
                                                        <w:div w:id="1701932875">
                                                          <w:marLeft w:val="0"/>
                                                          <w:marRight w:val="0"/>
                                                          <w:marTop w:val="0"/>
                                                          <w:marBottom w:val="0"/>
                                                          <w:divBdr>
                                                            <w:top w:val="none" w:sz="0" w:space="0" w:color="auto"/>
                                                            <w:left w:val="none" w:sz="0" w:space="0" w:color="auto"/>
                                                            <w:bottom w:val="none" w:sz="0" w:space="0" w:color="auto"/>
                                                            <w:right w:val="none" w:sz="0" w:space="0" w:color="auto"/>
                                                          </w:divBdr>
                                                          <w:divsChild>
                                                            <w:div w:id="581259896">
                                                              <w:marLeft w:val="0"/>
                                                              <w:marRight w:val="0"/>
                                                              <w:marTop w:val="0"/>
                                                              <w:marBottom w:val="0"/>
                                                              <w:divBdr>
                                                                <w:top w:val="single" w:sz="2" w:space="0" w:color="auto"/>
                                                                <w:left w:val="single" w:sz="2" w:space="0" w:color="auto"/>
                                                                <w:bottom w:val="single" w:sz="2" w:space="0" w:color="auto"/>
                                                                <w:right w:val="single" w:sz="2" w:space="0" w:color="auto"/>
                                                              </w:divBdr>
                                                              <w:divsChild>
                                                                <w:div w:id="158664552">
                                                                  <w:marLeft w:val="0"/>
                                                                  <w:marRight w:val="0"/>
                                                                  <w:marTop w:val="0"/>
                                                                  <w:marBottom w:val="0"/>
                                                                  <w:divBdr>
                                                                    <w:top w:val="none" w:sz="0" w:space="0" w:color="auto"/>
                                                                    <w:left w:val="none" w:sz="0" w:space="0" w:color="auto"/>
                                                                    <w:bottom w:val="none" w:sz="0" w:space="0" w:color="auto"/>
                                                                    <w:right w:val="none" w:sz="0" w:space="0" w:color="auto"/>
                                                                  </w:divBdr>
                                                                  <w:divsChild>
                                                                    <w:div w:id="35959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333211">
                                      <w:marLeft w:val="0"/>
                                      <w:marRight w:val="0"/>
                                      <w:marTop w:val="0"/>
                                      <w:marBottom w:val="0"/>
                                      <w:divBdr>
                                        <w:top w:val="none" w:sz="0" w:space="0" w:color="auto"/>
                                        <w:left w:val="none" w:sz="0" w:space="0" w:color="auto"/>
                                        <w:bottom w:val="none" w:sz="0" w:space="0" w:color="auto"/>
                                        <w:right w:val="none" w:sz="0" w:space="0" w:color="auto"/>
                                      </w:divBdr>
                                      <w:divsChild>
                                        <w:div w:id="1291401108">
                                          <w:marLeft w:val="0"/>
                                          <w:marRight w:val="0"/>
                                          <w:marTop w:val="0"/>
                                          <w:marBottom w:val="0"/>
                                          <w:divBdr>
                                            <w:top w:val="none" w:sz="0" w:space="0" w:color="auto"/>
                                            <w:left w:val="none" w:sz="0" w:space="0" w:color="auto"/>
                                            <w:bottom w:val="none" w:sz="0" w:space="0" w:color="auto"/>
                                            <w:right w:val="none" w:sz="0" w:space="0" w:color="auto"/>
                                          </w:divBdr>
                                          <w:divsChild>
                                            <w:div w:id="578096277">
                                              <w:marLeft w:val="0"/>
                                              <w:marRight w:val="0"/>
                                              <w:marTop w:val="0"/>
                                              <w:marBottom w:val="0"/>
                                              <w:divBdr>
                                                <w:top w:val="none" w:sz="0" w:space="0" w:color="auto"/>
                                                <w:left w:val="none" w:sz="0" w:space="0" w:color="auto"/>
                                                <w:bottom w:val="none" w:sz="0" w:space="0" w:color="auto"/>
                                                <w:right w:val="none" w:sz="0" w:space="0" w:color="auto"/>
                                              </w:divBdr>
                                              <w:divsChild>
                                                <w:div w:id="1799638139">
                                                  <w:marLeft w:val="0"/>
                                                  <w:marRight w:val="0"/>
                                                  <w:marTop w:val="0"/>
                                                  <w:marBottom w:val="0"/>
                                                  <w:divBdr>
                                                    <w:top w:val="none" w:sz="0" w:space="0" w:color="auto"/>
                                                    <w:left w:val="none" w:sz="0" w:space="0" w:color="auto"/>
                                                    <w:bottom w:val="none" w:sz="0" w:space="0" w:color="auto"/>
                                                    <w:right w:val="none" w:sz="0" w:space="0" w:color="auto"/>
                                                  </w:divBdr>
                                                  <w:divsChild>
                                                    <w:div w:id="359010326">
                                                      <w:marLeft w:val="0"/>
                                                      <w:marRight w:val="90"/>
                                                      <w:marTop w:val="90"/>
                                                      <w:marBottom w:val="0"/>
                                                      <w:divBdr>
                                                        <w:top w:val="none" w:sz="0" w:space="0" w:color="auto"/>
                                                        <w:left w:val="none" w:sz="0" w:space="0" w:color="auto"/>
                                                        <w:bottom w:val="none" w:sz="0" w:space="0" w:color="auto"/>
                                                        <w:right w:val="none" w:sz="0" w:space="0" w:color="auto"/>
                                                      </w:divBdr>
                                                    </w:div>
                                                    <w:div w:id="1221329753">
                                                      <w:marLeft w:val="0"/>
                                                      <w:marRight w:val="0"/>
                                                      <w:marTop w:val="0"/>
                                                      <w:marBottom w:val="0"/>
                                                      <w:divBdr>
                                                        <w:top w:val="none" w:sz="0" w:space="0" w:color="auto"/>
                                                        <w:left w:val="none" w:sz="0" w:space="0" w:color="auto"/>
                                                        <w:bottom w:val="none" w:sz="0" w:space="0" w:color="auto"/>
                                                        <w:right w:val="none" w:sz="0" w:space="0" w:color="auto"/>
                                                      </w:divBdr>
                                                      <w:divsChild>
                                                        <w:div w:id="1129472946">
                                                          <w:marLeft w:val="0"/>
                                                          <w:marRight w:val="0"/>
                                                          <w:marTop w:val="0"/>
                                                          <w:marBottom w:val="0"/>
                                                          <w:divBdr>
                                                            <w:top w:val="none" w:sz="0" w:space="0" w:color="auto"/>
                                                            <w:left w:val="none" w:sz="0" w:space="0" w:color="auto"/>
                                                            <w:bottom w:val="none" w:sz="0" w:space="0" w:color="auto"/>
                                                            <w:right w:val="none" w:sz="0" w:space="0" w:color="auto"/>
                                                          </w:divBdr>
                                                          <w:divsChild>
                                                            <w:div w:id="1470516811">
                                                              <w:marLeft w:val="0"/>
                                                              <w:marRight w:val="0"/>
                                                              <w:marTop w:val="0"/>
                                                              <w:marBottom w:val="0"/>
                                                              <w:divBdr>
                                                                <w:top w:val="none" w:sz="0" w:space="0" w:color="auto"/>
                                                                <w:left w:val="none" w:sz="0" w:space="0" w:color="auto"/>
                                                                <w:bottom w:val="none" w:sz="0" w:space="0" w:color="auto"/>
                                                                <w:right w:val="none" w:sz="0" w:space="0" w:color="auto"/>
                                                              </w:divBdr>
                                                              <w:divsChild>
                                                                <w:div w:id="1644698945">
                                                                  <w:marLeft w:val="0"/>
                                                                  <w:marRight w:val="0"/>
                                                                  <w:marTop w:val="0"/>
                                                                  <w:marBottom w:val="0"/>
                                                                  <w:divBdr>
                                                                    <w:top w:val="none" w:sz="0" w:space="0" w:color="auto"/>
                                                                    <w:left w:val="none" w:sz="0" w:space="0" w:color="auto"/>
                                                                    <w:bottom w:val="none" w:sz="0" w:space="0" w:color="auto"/>
                                                                    <w:right w:val="none" w:sz="0" w:space="0" w:color="auto"/>
                                                                  </w:divBdr>
                                                                  <w:divsChild>
                                                                    <w:div w:id="1341539539">
                                                                      <w:marLeft w:val="0"/>
                                                                      <w:marRight w:val="0"/>
                                                                      <w:marTop w:val="0"/>
                                                                      <w:marBottom w:val="0"/>
                                                                      <w:divBdr>
                                                                        <w:top w:val="none" w:sz="0" w:space="0" w:color="auto"/>
                                                                        <w:left w:val="none" w:sz="0" w:space="0" w:color="auto"/>
                                                                        <w:bottom w:val="none" w:sz="0" w:space="0" w:color="auto"/>
                                                                        <w:right w:val="none" w:sz="0" w:space="0" w:color="auto"/>
                                                                      </w:divBdr>
                                                                      <w:divsChild>
                                                                        <w:div w:id="919680676">
                                                                          <w:marLeft w:val="0"/>
                                                                          <w:marRight w:val="0"/>
                                                                          <w:marTop w:val="0"/>
                                                                          <w:marBottom w:val="0"/>
                                                                          <w:divBdr>
                                                                            <w:top w:val="none" w:sz="0" w:space="0" w:color="auto"/>
                                                                            <w:left w:val="none" w:sz="0" w:space="0" w:color="auto"/>
                                                                            <w:bottom w:val="none" w:sz="0" w:space="0" w:color="auto"/>
                                                                            <w:right w:val="none" w:sz="0" w:space="0" w:color="auto"/>
                                                                          </w:divBdr>
                                                                          <w:divsChild>
                                                                            <w:div w:id="1945844758">
                                                                              <w:marLeft w:val="0"/>
                                                                              <w:marRight w:val="0"/>
                                                                              <w:marTop w:val="0"/>
                                                                              <w:marBottom w:val="0"/>
                                                                              <w:divBdr>
                                                                                <w:top w:val="none" w:sz="0" w:space="0" w:color="auto"/>
                                                                                <w:left w:val="none" w:sz="0" w:space="0" w:color="auto"/>
                                                                                <w:bottom w:val="none" w:sz="0" w:space="0" w:color="auto"/>
                                                                                <w:right w:val="none" w:sz="0" w:space="0" w:color="auto"/>
                                                                              </w:divBdr>
                                                                              <w:divsChild>
                                                                                <w:div w:id="398479125">
                                                                                  <w:marLeft w:val="0"/>
                                                                                  <w:marRight w:val="0"/>
                                                                                  <w:marTop w:val="0"/>
                                                                                  <w:marBottom w:val="0"/>
                                                                                  <w:divBdr>
                                                                                    <w:top w:val="none" w:sz="0" w:space="0" w:color="auto"/>
                                                                                    <w:left w:val="none" w:sz="0" w:space="0" w:color="auto"/>
                                                                                    <w:bottom w:val="none" w:sz="0" w:space="0" w:color="auto"/>
                                                                                    <w:right w:val="none" w:sz="0" w:space="0" w:color="auto"/>
                                                                                  </w:divBdr>
                                                                                  <w:divsChild>
                                                                                    <w:div w:id="596408013">
                                                                                      <w:marLeft w:val="0"/>
                                                                                      <w:marRight w:val="0"/>
                                                                                      <w:marTop w:val="0"/>
                                                                                      <w:marBottom w:val="0"/>
                                                                                      <w:divBdr>
                                                                                        <w:top w:val="none" w:sz="0" w:space="0" w:color="auto"/>
                                                                                        <w:left w:val="none" w:sz="0" w:space="0" w:color="auto"/>
                                                                                        <w:bottom w:val="none" w:sz="0" w:space="0" w:color="auto"/>
                                                                                        <w:right w:val="none" w:sz="0" w:space="0" w:color="auto"/>
                                                                                      </w:divBdr>
                                                                                    </w:div>
                                                                                    <w:div w:id="1262491626">
                                                                                      <w:marLeft w:val="0"/>
                                                                                      <w:marRight w:val="0"/>
                                                                                      <w:marTop w:val="0"/>
                                                                                      <w:marBottom w:val="0"/>
                                                                                      <w:divBdr>
                                                                                        <w:top w:val="none" w:sz="0" w:space="0" w:color="auto"/>
                                                                                        <w:left w:val="none" w:sz="0" w:space="0" w:color="auto"/>
                                                                                        <w:bottom w:val="none" w:sz="0" w:space="0" w:color="auto"/>
                                                                                        <w:right w:val="none" w:sz="0" w:space="0" w:color="auto"/>
                                                                                      </w:divBdr>
                                                                                    </w:div>
                                                                                    <w:div w:id="2086145024">
                                                                                      <w:marLeft w:val="0"/>
                                                                                      <w:marRight w:val="0"/>
                                                                                      <w:marTop w:val="0"/>
                                                                                      <w:marBottom w:val="0"/>
                                                                                      <w:divBdr>
                                                                                        <w:top w:val="none" w:sz="0" w:space="0" w:color="auto"/>
                                                                                        <w:left w:val="none" w:sz="0" w:space="0" w:color="auto"/>
                                                                                        <w:bottom w:val="none" w:sz="0" w:space="0" w:color="auto"/>
                                                                                        <w:right w:val="none" w:sz="0" w:space="0" w:color="auto"/>
                                                                                      </w:divBdr>
                                                                                    </w:div>
                                                                                    <w:div w:id="2003313255">
                                                                                      <w:marLeft w:val="0"/>
                                                                                      <w:marRight w:val="0"/>
                                                                                      <w:marTop w:val="0"/>
                                                                                      <w:marBottom w:val="0"/>
                                                                                      <w:divBdr>
                                                                                        <w:top w:val="none" w:sz="0" w:space="0" w:color="auto"/>
                                                                                        <w:left w:val="none" w:sz="0" w:space="0" w:color="auto"/>
                                                                                        <w:bottom w:val="none" w:sz="0" w:space="0" w:color="auto"/>
                                                                                        <w:right w:val="none" w:sz="0" w:space="0" w:color="auto"/>
                                                                                      </w:divBdr>
                                                                                    </w:div>
                                                                                    <w:div w:id="1744832137">
                                                                                      <w:marLeft w:val="0"/>
                                                                                      <w:marRight w:val="0"/>
                                                                                      <w:marTop w:val="0"/>
                                                                                      <w:marBottom w:val="0"/>
                                                                                      <w:divBdr>
                                                                                        <w:top w:val="none" w:sz="0" w:space="0" w:color="auto"/>
                                                                                        <w:left w:val="none" w:sz="0" w:space="0" w:color="auto"/>
                                                                                        <w:bottom w:val="none" w:sz="0" w:space="0" w:color="auto"/>
                                                                                        <w:right w:val="none" w:sz="0" w:space="0" w:color="auto"/>
                                                                                      </w:divBdr>
                                                                                    </w:div>
                                                                                    <w:div w:id="8518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9855770">
      <w:bodyDiv w:val="1"/>
      <w:marLeft w:val="0"/>
      <w:marRight w:val="0"/>
      <w:marTop w:val="0"/>
      <w:marBottom w:val="0"/>
      <w:divBdr>
        <w:top w:val="none" w:sz="0" w:space="0" w:color="auto"/>
        <w:left w:val="none" w:sz="0" w:space="0" w:color="auto"/>
        <w:bottom w:val="none" w:sz="0" w:space="0" w:color="auto"/>
        <w:right w:val="none" w:sz="0" w:space="0" w:color="auto"/>
      </w:divBdr>
    </w:div>
    <w:div w:id="862785784">
      <w:bodyDiv w:val="1"/>
      <w:marLeft w:val="0"/>
      <w:marRight w:val="0"/>
      <w:marTop w:val="0"/>
      <w:marBottom w:val="0"/>
      <w:divBdr>
        <w:top w:val="none" w:sz="0" w:space="0" w:color="auto"/>
        <w:left w:val="none" w:sz="0" w:space="0" w:color="auto"/>
        <w:bottom w:val="none" w:sz="0" w:space="0" w:color="auto"/>
        <w:right w:val="none" w:sz="0" w:space="0" w:color="auto"/>
      </w:divBdr>
      <w:divsChild>
        <w:div w:id="1202134730">
          <w:marLeft w:val="0"/>
          <w:marRight w:val="0"/>
          <w:marTop w:val="0"/>
          <w:marBottom w:val="0"/>
          <w:divBdr>
            <w:top w:val="none" w:sz="0" w:space="0" w:color="auto"/>
            <w:left w:val="none" w:sz="0" w:space="0" w:color="auto"/>
            <w:bottom w:val="none" w:sz="0" w:space="0" w:color="auto"/>
            <w:right w:val="none" w:sz="0" w:space="0" w:color="auto"/>
          </w:divBdr>
        </w:div>
      </w:divsChild>
    </w:div>
    <w:div w:id="881598125">
      <w:bodyDiv w:val="1"/>
      <w:marLeft w:val="0"/>
      <w:marRight w:val="0"/>
      <w:marTop w:val="0"/>
      <w:marBottom w:val="0"/>
      <w:divBdr>
        <w:top w:val="none" w:sz="0" w:space="0" w:color="auto"/>
        <w:left w:val="none" w:sz="0" w:space="0" w:color="auto"/>
        <w:bottom w:val="none" w:sz="0" w:space="0" w:color="auto"/>
        <w:right w:val="none" w:sz="0" w:space="0" w:color="auto"/>
      </w:divBdr>
    </w:div>
    <w:div w:id="882522804">
      <w:bodyDiv w:val="1"/>
      <w:marLeft w:val="0"/>
      <w:marRight w:val="0"/>
      <w:marTop w:val="0"/>
      <w:marBottom w:val="0"/>
      <w:divBdr>
        <w:top w:val="none" w:sz="0" w:space="0" w:color="auto"/>
        <w:left w:val="none" w:sz="0" w:space="0" w:color="auto"/>
        <w:bottom w:val="none" w:sz="0" w:space="0" w:color="auto"/>
        <w:right w:val="none" w:sz="0" w:space="0" w:color="auto"/>
      </w:divBdr>
      <w:divsChild>
        <w:div w:id="2125076616">
          <w:marLeft w:val="0"/>
          <w:marRight w:val="0"/>
          <w:marTop w:val="0"/>
          <w:marBottom w:val="0"/>
          <w:divBdr>
            <w:top w:val="none" w:sz="0" w:space="0" w:color="auto"/>
            <w:left w:val="none" w:sz="0" w:space="0" w:color="auto"/>
            <w:bottom w:val="none" w:sz="0" w:space="0" w:color="auto"/>
            <w:right w:val="none" w:sz="0" w:space="0" w:color="auto"/>
          </w:divBdr>
          <w:divsChild>
            <w:div w:id="1892762075">
              <w:marLeft w:val="-180"/>
              <w:marRight w:val="-180"/>
              <w:marTop w:val="0"/>
              <w:marBottom w:val="0"/>
              <w:divBdr>
                <w:top w:val="none" w:sz="0" w:space="0" w:color="auto"/>
                <w:left w:val="none" w:sz="0" w:space="0" w:color="auto"/>
                <w:bottom w:val="none" w:sz="0" w:space="0" w:color="auto"/>
                <w:right w:val="none" w:sz="0" w:space="0" w:color="auto"/>
              </w:divBdr>
              <w:divsChild>
                <w:div w:id="987171354">
                  <w:marLeft w:val="0"/>
                  <w:marRight w:val="0"/>
                  <w:marTop w:val="0"/>
                  <w:marBottom w:val="0"/>
                  <w:divBdr>
                    <w:top w:val="none" w:sz="0" w:space="0" w:color="auto"/>
                    <w:left w:val="none" w:sz="0" w:space="0" w:color="auto"/>
                    <w:bottom w:val="none" w:sz="0" w:space="0" w:color="auto"/>
                    <w:right w:val="none" w:sz="0" w:space="0" w:color="auto"/>
                  </w:divBdr>
                  <w:divsChild>
                    <w:div w:id="191578552">
                      <w:marLeft w:val="0"/>
                      <w:marRight w:val="0"/>
                      <w:marTop w:val="0"/>
                      <w:marBottom w:val="0"/>
                      <w:divBdr>
                        <w:top w:val="none" w:sz="0" w:space="0" w:color="auto"/>
                        <w:left w:val="none" w:sz="0" w:space="0" w:color="auto"/>
                        <w:bottom w:val="none" w:sz="0" w:space="0" w:color="auto"/>
                        <w:right w:val="none" w:sz="0" w:space="0" w:color="auto"/>
                      </w:divBdr>
                      <w:divsChild>
                        <w:div w:id="860583485">
                          <w:marLeft w:val="0"/>
                          <w:marRight w:val="0"/>
                          <w:marTop w:val="0"/>
                          <w:marBottom w:val="0"/>
                          <w:divBdr>
                            <w:top w:val="none" w:sz="0" w:space="0" w:color="auto"/>
                            <w:left w:val="none" w:sz="0" w:space="0" w:color="auto"/>
                            <w:bottom w:val="none" w:sz="0" w:space="0" w:color="auto"/>
                            <w:right w:val="none" w:sz="0" w:space="0" w:color="auto"/>
                          </w:divBdr>
                          <w:divsChild>
                            <w:div w:id="1810659978">
                              <w:marLeft w:val="0"/>
                              <w:marRight w:val="0"/>
                              <w:marTop w:val="0"/>
                              <w:marBottom w:val="0"/>
                              <w:divBdr>
                                <w:top w:val="none" w:sz="0" w:space="0" w:color="auto"/>
                                <w:left w:val="none" w:sz="0" w:space="0" w:color="auto"/>
                                <w:bottom w:val="none" w:sz="0" w:space="0" w:color="auto"/>
                                <w:right w:val="none" w:sz="0" w:space="0" w:color="auto"/>
                              </w:divBdr>
                              <w:divsChild>
                                <w:div w:id="1553273119">
                                  <w:marLeft w:val="0"/>
                                  <w:marRight w:val="0"/>
                                  <w:marTop w:val="0"/>
                                  <w:marBottom w:val="0"/>
                                  <w:divBdr>
                                    <w:top w:val="none" w:sz="0" w:space="0" w:color="auto"/>
                                    <w:left w:val="none" w:sz="0" w:space="0" w:color="auto"/>
                                    <w:bottom w:val="none" w:sz="0" w:space="0" w:color="auto"/>
                                    <w:right w:val="none" w:sz="0" w:space="0" w:color="auto"/>
                                  </w:divBdr>
                                  <w:divsChild>
                                    <w:div w:id="331838998">
                                      <w:marLeft w:val="0"/>
                                      <w:marRight w:val="0"/>
                                      <w:marTop w:val="0"/>
                                      <w:marBottom w:val="0"/>
                                      <w:divBdr>
                                        <w:top w:val="none" w:sz="0" w:space="0" w:color="auto"/>
                                        <w:left w:val="none" w:sz="0" w:space="0" w:color="auto"/>
                                        <w:bottom w:val="none" w:sz="0" w:space="0" w:color="auto"/>
                                        <w:right w:val="none" w:sz="0" w:space="0" w:color="auto"/>
                                      </w:divBdr>
                                      <w:divsChild>
                                        <w:div w:id="1042557709">
                                          <w:marLeft w:val="0"/>
                                          <w:marRight w:val="0"/>
                                          <w:marTop w:val="0"/>
                                          <w:marBottom w:val="0"/>
                                          <w:divBdr>
                                            <w:top w:val="none" w:sz="0" w:space="0" w:color="auto"/>
                                            <w:left w:val="none" w:sz="0" w:space="0" w:color="auto"/>
                                            <w:bottom w:val="none" w:sz="0" w:space="0" w:color="auto"/>
                                            <w:right w:val="none" w:sz="0" w:space="0" w:color="auto"/>
                                          </w:divBdr>
                                          <w:divsChild>
                                            <w:div w:id="648630729">
                                              <w:marLeft w:val="0"/>
                                              <w:marRight w:val="0"/>
                                              <w:marTop w:val="0"/>
                                              <w:marBottom w:val="0"/>
                                              <w:divBdr>
                                                <w:top w:val="none" w:sz="0" w:space="0" w:color="auto"/>
                                                <w:left w:val="none" w:sz="0" w:space="0" w:color="auto"/>
                                                <w:bottom w:val="none" w:sz="0" w:space="0" w:color="auto"/>
                                                <w:right w:val="none" w:sz="0" w:space="0" w:color="auto"/>
                                              </w:divBdr>
                                              <w:divsChild>
                                                <w:div w:id="408769611">
                                                  <w:marLeft w:val="0"/>
                                                  <w:marRight w:val="0"/>
                                                  <w:marTop w:val="0"/>
                                                  <w:marBottom w:val="0"/>
                                                  <w:divBdr>
                                                    <w:top w:val="none" w:sz="0" w:space="0" w:color="auto"/>
                                                    <w:left w:val="none" w:sz="0" w:space="0" w:color="auto"/>
                                                    <w:bottom w:val="none" w:sz="0" w:space="0" w:color="auto"/>
                                                    <w:right w:val="none" w:sz="0" w:space="0" w:color="auto"/>
                                                  </w:divBdr>
                                                </w:div>
                                                <w:div w:id="1344165762">
                                                  <w:marLeft w:val="0"/>
                                                  <w:marRight w:val="0"/>
                                                  <w:marTop w:val="0"/>
                                                  <w:marBottom w:val="0"/>
                                                  <w:divBdr>
                                                    <w:top w:val="none" w:sz="0" w:space="0" w:color="auto"/>
                                                    <w:left w:val="none" w:sz="0" w:space="0" w:color="auto"/>
                                                    <w:bottom w:val="none" w:sz="0" w:space="0" w:color="auto"/>
                                                    <w:right w:val="none" w:sz="0" w:space="0" w:color="auto"/>
                                                  </w:divBdr>
                                                </w:div>
                                                <w:div w:id="1046489577">
                                                  <w:marLeft w:val="0"/>
                                                  <w:marRight w:val="0"/>
                                                  <w:marTop w:val="0"/>
                                                  <w:marBottom w:val="0"/>
                                                  <w:divBdr>
                                                    <w:top w:val="none" w:sz="0" w:space="0" w:color="auto"/>
                                                    <w:left w:val="none" w:sz="0" w:space="0" w:color="auto"/>
                                                    <w:bottom w:val="none" w:sz="0" w:space="0" w:color="auto"/>
                                                    <w:right w:val="none" w:sz="0" w:space="0" w:color="auto"/>
                                                  </w:divBdr>
                                                </w:div>
                                                <w:div w:id="14789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300895">
                          <w:marLeft w:val="0"/>
                          <w:marRight w:val="0"/>
                          <w:marTop w:val="0"/>
                          <w:marBottom w:val="0"/>
                          <w:divBdr>
                            <w:top w:val="none" w:sz="0" w:space="0" w:color="auto"/>
                            <w:left w:val="none" w:sz="0" w:space="0" w:color="auto"/>
                            <w:bottom w:val="none" w:sz="0" w:space="0" w:color="auto"/>
                            <w:right w:val="none" w:sz="0" w:space="0" w:color="auto"/>
                          </w:divBdr>
                          <w:divsChild>
                            <w:div w:id="686835222">
                              <w:marLeft w:val="0"/>
                              <w:marRight w:val="0"/>
                              <w:marTop w:val="0"/>
                              <w:marBottom w:val="0"/>
                              <w:divBdr>
                                <w:top w:val="none" w:sz="0" w:space="0" w:color="auto"/>
                                <w:left w:val="none" w:sz="0" w:space="0" w:color="auto"/>
                                <w:bottom w:val="none" w:sz="0" w:space="0" w:color="auto"/>
                                <w:right w:val="none" w:sz="0" w:space="0" w:color="auto"/>
                              </w:divBdr>
                            </w:div>
                            <w:div w:id="1016924446">
                              <w:marLeft w:val="0"/>
                              <w:marRight w:val="0"/>
                              <w:marTop w:val="0"/>
                              <w:marBottom w:val="0"/>
                              <w:divBdr>
                                <w:top w:val="none" w:sz="0" w:space="0" w:color="auto"/>
                                <w:left w:val="none" w:sz="0" w:space="0" w:color="auto"/>
                                <w:bottom w:val="none" w:sz="0" w:space="0" w:color="auto"/>
                                <w:right w:val="none" w:sz="0" w:space="0" w:color="auto"/>
                              </w:divBdr>
                              <w:divsChild>
                                <w:div w:id="1367170870">
                                  <w:marLeft w:val="0"/>
                                  <w:marRight w:val="0"/>
                                  <w:marTop w:val="0"/>
                                  <w:marBottom w:val="0"/>
                                  <w:divBdr>
                                    <w:top w:val="none" w:sz="0" w:space="0" w:color="auto"/>
                                    <w:left w:val="none" w:sz="0" w:space="0" w:color="auto"/>
                                    <w:bottom w:val="none" w:sz="0" w:space="0" w:color="auto"/>
                                    <w:right w:val="none" w:sz="0" w:space="0" w:color="auto"/>
                                  </w:divBdr>
                                  <w:divsChild>
                                    <w:div w:id="390420418">
                                      <w:marLeft w:val="0"/>
                                      <w:marRight w:val="0"/>
                                      <w:marTop w:val="0"/>
                                      <w:marBottom w:val="0"/>
                                      <w:divBdr>
                                        <w:top w:val="single" w:sz="2" w:space="0" w:color="auto"/>
                                        <w:left w:val="single" w:sz="2" w:space="0" w:color="auto"/>
                                        <w:bottom w:val="single" w:sz="2" w:space="0" w:color="auto"/>
                                        <w:right w:val="single" w:sz="2" w:space="0" w:color="auto"/>
                                      </w:divBdr>
                                      <w:divsChild>
                                        <w:div w:id="15598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18781">
                              <w:marLeft w:val="0"/>
                              <w:marRight w:val="0"/>
                              <w:marTop w:val="0"/>
                              <w:marBottom w:val="0"/>
                              <w:divBdr>
                                <w:top w:val="none" w:sz="0" w:space="0" w:color="auto"/>
                                <w:left w:val="none" w:sz="0" w:space="0" w:color="auto"/>
                                <w:bottom w:val="none" w:sz="0" w:space="0" w:color="auto"/>
                                <w:right w:val="none" w:sz="0" w:space="0" w:color="auto"/>
                              </w:divBdr>
                              <w:divsChild>
                                <w:div w:id="13207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174183">
                  <w:marLeft w:val="0"/>
                  <w:marRight w:val="0"/>
                  <w:marTop w:val="0"/>
                  <w:marBottom w:val="0"/>
                  <w:divBdr>
                    <w:top w:val="none" w:sz="0" w:space="0" w:color="auto"/>
                    <w:left w:val="none" w:sz="0" w:space="0" w:color="auto"/>
                    <w:bottom w:val="none" w:sz="0" w:space="0" w:color="auto"/>
                    <w:right w:val="none" w:sz="0" w:space="0" w:color="auto"/>
                  </w:divBdr>
                  <w:divsChild>
                    <w:div w:id="1726174046">
                      <w:marLeft w:val="0"/>
                      <w:marRight w:val="0"/>
                      <w:marTop w:val="0"/>
                      <w:marBottom w:val="0"/>
                      <w:divBdr>
                        <w:top w:val="none" w:sz="0" w:space="0" w:color="auto"/>
                        <w:left w:val="none" w:sz="0" w:space="0" w:color="auto"/>
                        <w:bottom w:val="none" w:sz="0" w:space="0" w:color="auto"/>
                        <w:right w:val="none" w:sz="0" w:space="0" w:color="auto"/>
                      </w:divBdr>
                      <w:divsChild>
                        <w:div w:id="2077974124">
                          <w:marLeft w:val="0"/>
                          <w:marRight w:val="0"/>
                          <w:marTop w:val="0"/>
                          <w:marBottom w:val="0"/>
                          <w:divBdr>
                            <w:top w:val="none" w:sz="0" w:space="0" w:color="auto"/>
                            <w:left w:val="none" w:sz="0" w:space="0" w:color="auto"/>
                            <w:bottom w:val="none" w:sz="0" w:space="0" w:color="auto"/>
                            <w:right w:val="none" w:sz="0" w:space="0" w:color="auto"/>
                          </w:divBdr>
                          <w:divsChild>
                            <w:div w:id="1584146578">
                              <w:marLeft w:val="90"/>
                              <w:marRight w:val="0"/>
                              <w:marTop w:val="0"/>
                              <w:marBottom w:val="0"/>
                              <w:divBdr>
                                <w:top w:val="single" w:sz="2" w:space="0" w:color="auto"/>
                                <w:left w:val="single" w:sz="2" w:space="0" w:color="auto"/>
                                <w:bottom w:val="single" w:sz="2" w:space="0" w:color="auto"/>
                                <w:right w:val="single" w:sz="2" w:space="5" w:color="auto"/>
                              </w:divBdr>
                              <w:divsChild>
                                <w:div w:id="1846629808">
                                  <w:marLeft w:val="-30"/>
                                  <w:marRight w:val="-30"/>
                                  <w:marTop w:val="0"/>
                                  <w:marBottom w:val="0"/>
                                  <w:divBdr>
                                    <w:top w:val="none" w:sz="0" w:space="0" w:color="auto"/>
                                    <w:left w:val="none" w:sz="0" w:space="0" w:color="auto"/>
                                    <w:bottom w:val="none" w:sz="0" w:space="0" w:color="auto"/>
                                    <w:right w:val="none" w:sz="0" w:space="0" w:color="auto"/>
                                  </w:divBdr>
                                  <w:divsChild>
                                    <w:div w:id="122772618">
                                      <w:marLeft w:val="0"/>
                                      <w:marRight w:val="0"/>
                                      <w:marTop w:val="0"/>
                                      <w:marBottom w:val="0"/>
                                      <w:divBdr>
                                        <w:top w:val="none" w:sz="0" w:space="0" w:color="auto"/>
                                        <w:left w:val="none" w:sz="0" w:space="0" w:color="auto"/>
                                        <w:bottom w:val="none" w:sz="0" w:space="0" w:color="auto"/>
                                        <w:right w:val="none" w:sz="0" w:space="0" w:color="auto"/>
                                      </w:divBdr>
                                    </w:div>
                                    <w:div w:id="1201549872">
                                      <w:marLeft w:val="0"/>
                                      <w:marRight w:val="0"/>
                                      <w:marTop w:val="0"/>
                                      <w:marBottom w:val="0"/>
                                      <w:divBdr>
                                        <w:top w:val="none" w:sz="0" w:space="0" w:color="auto"/>
                                        <w:left w:val="none" w:sz="0" w:space="0" w:color="auto"/>
                                        <w:bottom w:val="none" w:sz="0" w:space="0" w:color="auto"/>
                                        <w:right w:val="none" w:sz="0" w:space="0" w:color="auto"/>
                                      </w:divBdr>
                                    </w:div>
                                    <w:div w:id="6450825">
                                      <w:marLeft w:val="0"/>
                                      <w:marRight w:val="0"/>
                                      <w:marTop w:val="0"/>
                                      <w:marBottom w:val="0"/>
                                      <w:divBdr>
                                        <w:top w:val="none" w:sz="0" w:space="0" w:color="auto"/>
                                        <w:left w:val="none" w:sz="0" w:space="0" w:color="auto"/>
                                        <w:bottom w:val="none" w:sz="0" w:space="0" w:color="auto"/>
                                        <w:right w:val="none" w:sz="0" w:space="0" w:color="auto"/>
                                      </w:divBdr>
                                    </w:div>
                                    <w:div w:id="9327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044616">
          <w:marLeft w:val="0"/>
          <w:marRight w:val="0"/>
          <w:marTop w:val="0"/>
          <w:marBottom w:val="0"/>
          <w:divBdr>
            <w:top w:val="none" w:sz="0" w:space="0" w:color="auto"/>
            <w:left w:val="none" w:sz="0" w:space="0" w:color="auto"/>
            <w:bottom w:val="none" w:sz="0" w:space="0" w:color="auto"/>
            <w:right w:val="none" w:sz="0" w:space="0" w:color="auto"/>
          </w:divBdr>
          <w:divsChild>
            <w:div w:id="28648848">
              <w:marLeft w:val="-180"/>
              <w:marRight w:val="-180"/>
              <w:marTop w:val="0"/>
              <w:marBottom w:val="0"/>
              <w:divBdr>
                <w:top w:val="none" w:sz="0" w:space="0" w:color="auto"/>
                <w:left w:val="none" w:sz="0" w:space="0" w:color="auto"/>
                <w:bottom w:val="none" w:sz="0" w:space="0" w:color="auto"/>
                <w:right w:val="none" w:sz="0" w:space="0" w:color="auto"/>
              </w:divBdr>
              <w:divsChild>
                <w:div w:id="797795740">
                  <w:marLeft w:val="0"/>
                  <w:marRight w:val="0"/>
                  <w:marTop w:val="0"/>
                  <w:marBottom w:val="0"/>
                  <w:divBdr>
                    <w:top w:val="none" w:sz="0" w:space="0" w:color="auto"/>
                    <w:left w:val="none" w:sz="0" w:space="0" w:color="auto"/>
                    <w:bottom w:val="none" w:sz="0" w:space="0" w:color="auto"/>
                    <w:right w:val="none" w:sz="0" w:space="0" w:color="auto"/>
                  </w:divBdr>
                  <w:divsChild>
                    <w:div w:id="1127434123">
                      <w:marLeft w:val="0"/>
                      <w:marRight w:val="90"/>
                      <w:marTop w:val="30"/>
                      <w:marBottom w:val="0"/>
                      <w:divBdr>
                        <w:top w:val="none" w:sz="0" w:space="0" w:color="auto"/>
                        <w:left w:val="none" w:sz="0" w:space="0" w:color="auto"/>
                        <w:bottom w:val="none" w:sz="0" w:space="0" w:color="auto"/>
                        <w:right w:val="none" w:sz="0" w:space="0" w:color="auto"/>
                      </w:divBdr>
                      <w:divsChild>
                        <w:div w:id="104276926">
                          <w:marLeft w:val="0"/>
                          <w:marRight w:val="0"/>
                          <w:marTop w:val="0"/>
                          <w:marBottom w:val="0"/>
                          <w:divBdr>
                            <w:top w:val="none" w:sz="0" w:space="0" w:color="auto"/>
                            <w:left w:val="none" w:sz="0" w:space="0" w:color="auto"/>
                            <w:bottom w:val="none" w:sz="0" w:space="0" w:color="auto"/>
                            <w:right w:val="none" w:sz="0" w:space="0" w:color="auto"/>
                          </w:divBdr>
                          <w:divsChild>
                            <w:div w:id="1459641904">
                              <w:marLeft w:val="0"/>
                              <w:marRight w:val="0"/>
                              <w:marTop w:val="0"/>
                              <w:marBottom w:val="0"/>
                              <w:divBdr>
                                <w:top w:val="none" w:sz="0" w:space="0" w:color="auto"/>
                                <w:left w:val="none" w:sz="0" w:space="0" w:color="auto"/>
                                <w:bottom w:val="none" w:sz="0" w:space="0" w:color="auto"/>
                                <w:right w:val="none" w:sz="0" w:space="0" w:color="auto"/>
                              </w:divBdr>
                              <w:divsChild>
                                <w:div w:id="416245389">
                                  <w:marLeft w:val="0"/>
                                  <w:marRight w:val="0"/>
                                  <w:marTop w:val="0"/>
                                  <w:marBottom w:val="0"/>
                                  <w:divBdr>
                                    <w:top w:val="none" w:sz="0" w:space="0" w:color="auto"/>
                                    <w:left w:val="none" w:sz="0" w:space="0" w:color="auto"/>
                                    <w:bottom w:val="none" w:sz="0" w:space="0" w:color="auto"/>
                                    <w:right w:val="none" w:sz="0" w:space="0" w:color="auto"/>
                                  </w:divBdr>
                                  <w:divsChild>
                                    <w:div w:id="2101902981">
                                      <w:marLeft w:val="0"/>
                                      <w:marRight w:val="0"/>
                                      <w:marTop w:val="0"/>
                                      <w:marBottom w:val="0"/>
                                      <w:divBdr>
                                        <w:top w:val="none" w:sz="0" w:space="0" w:color="auto"/>
                                        <w:left w:val="none" w:sz="0" w:space="0" w:color="auto"/>
                                        <w:bottom w:val="none" w:sz="0" w:space="0" w:color="auto"/>
                                        <w:right w:val="none" w:sz="0" w:space="0" w:color="auto"/>
                                      </w:divBdr>
                                      <w:divsChild>
                                        <w:div w:id="266426034">
                                          <w:marLeft w:val="0"/>
                                          <w:marRight w:val="0"/>
                                          <w:marTop w:val="0"/>
                                          <w:marBottom w:val="0"/>
                                          <w:divBdr>
                                            <w:top w:val="none" w:sz="0" w:space="0" w:color="auto"/>
                                            <w:left w:val="none" w:sz="0" w:space="0" w:color="auto"/>
                                            <w:bottom w:val="none" w:sz="0" w:space="0" w:color="auto"/>
                                            <w:right w:val="none" w:sz="0" w:space="0" w:color="auto"/>
                                          </w:divBdr>
                                        </w:div>
                                      </w:divsChild>
                                    </w:div>
                                    <w:div w:id="120332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341624">
                      <w:marLeft w:val="0"/>
                      <w:marRight w:val="0"/>
                      <w:marTop w:val="0"/>
                      <w:marBottom w:val="0"/>
                      <w:divBdr>
                        <w:top w:val="none" w:sz="0" w:space="0" w:color="auto"/>
                        <w:left w:val="none" w:sz="0" w:space="0" w:color="auto"/>
                        <w:bottom w:val="none" w:sz="0" w:space="0" w:color="auto"/>
                        <w:right w:val="none" w:sz="0" w:space="0" w:color="auto"/>
                      </w:divBdr>
                      <w:divsChild>
                        <w:div w:id="1828662973">
                          <w:marLeft w:val="0"/>
                          <w:marRight w:val="0"/>
                          <w:marTop w:val="0"/>
                          <w:marBottom w:val="0"/>
                          <w:divBdr>
                            <w:top w:val="none" w:sz="0" w:space="0" w:color="auto"/>
                            <w:left w:val="none" w:sz="0" w:space="0" w:color="auto"/>
                            <w:bottom w:val="none" w:sz="0" w:space="0" w:color="auto"/>
                            <w:right w:val="none" w:sz="0" w:space="0" w:color="auto"/>
                          </w:divBdr>
                          <w:divsChild>
                            <w:div w:id="1603799057">
                              <w:marLeft w:val="0"/>
                              <w:marRight w:val="0"/>
                              <w:marTop w:val="0"/>
                              <w:marBottom w:val="0"/>
                              <w:divBdr>
                                <w:top w:val="none" w:sz="0" w:space="0" w:color="auto"/>
                                <w:left w:val="none" w:sz="0" w:space="0" w:color="auto"/>
                                <w:bottom w:val="none" w:sz="0" w:space="0" w:color="auto"/>
                                <w:right w:val="none" w:sz="0" w:space="0" w:color="auto"/>
                              </w:divBdr>
                              <w:divsChild>
                                <w:div w:id="1883857863">
                                  <w:marLeft w:val="0"/>
                                  <w:marRight w:val="0"/>
                                  <w:marTop w:val="0"/>
                                  <w:marBottom w:val="0"/>
                                  <w:divBdr>
                                    <w:top w:val="none" w:sz="0" w:space="0" w:color="auto"/>
                                    <w:left w:val="none" w:sz="0" w:space="0" w:color="auto"/>
                                    <w:bottom w:val="none" w:sz="0" w:space="0" w:color="auto"/>
                                    <w:right w:val="none" w:sz="0" w:space="0" w:color="auto"/>
                                  </w:divBdr>
                                  <w:divsChild>
                                    <w:div w:id="471800270">
                                      <w:marLeft w:val="0"/>
                                      <w:marRight w:val="0"/>
                                      <w:marTop w:val="0"/>
                                      <w:marBottom w:val="0"/>
                                      <w:divBdr>
                                        <w:top w:val="none" w:sz="0" w:space="0" w:color="auto"/>
                                        <w:left w:val="none" w:sz="0" w:space="0" w:color="auto"/>
                                        <w:bottom w:val="none" w:sz="0" w:space="0" w:color="auto"/>
                                        <w:right w:val="none" w:sz="0" w:space="0" w:color="auto"/>
                                      </w:divBdr>
                                      <w:divsChild>
                                        <w:div w:id="1015956195">
                                          <w:marLeft w:val="0"/>
                                          <w:marRight w:val="0"/>
                                          <w:marTop w:val="0"/>
                                          <w:marBottom w:val="0"/>
                                          <w:divBdr>
                                            <w:top w:val="none" w:sz="0" w:space="0" w:color="auto"/>
                                            <w:left w:val="none" w:sz="0" w:space="0" w:color="auto"/>
                                            <w:bottom w:val="none" w:sz="0" w:space="0" w:color="auto"/>
                                            <w:right w:val="none" w:sz="0" w:space="0" w:color="auto"/>
                                          </w:divBdr>
                                          <w:divsChild>
                                            <w:div w:id="1358658821">
                                              <w:marLeft w:val="0"/>
                                              <w:marRight w:val="0"/>
                                              <w:marTop w:val="0"/>
                                              <w:marBottom w:val="0"/>
                                              <w:divBdr>
                                                <w:top w:val="none" w:sz="0" w:space="0" w:color="auto"/>
                                                <w:left w:val="none" w:sz="0" w:space="0" w:color="auto"/>
                                                <w:bottom w:val="none" w:sz="0" w:space="0" w:color="auto"/>
                                                <w:right w:val="none" w:sz="0" w:space="0" w:color="auto"/>
                                              </w:divBdr>
                                              <w:divsChild>
                                                <w:div w:id="1314531101">
                                                  <w:marLeft w:val="0"/>
                                                  <w:marRight w:val="0"/>
                                                  <w:marTop w:val="0"/>
                                                  <w:marBottom w:val="0"/>
                                                  <w:divBdr>
                                                    <w:top w:val="none" w:sz="0" w:space="0" w:color="auto"/>
                                                    <w:left w:val="none" w:sz="0" w:space="0" w:color="auto"/>
                                                    <w:bottom w:val="none" w:sz="0" w:space="0" w:color="auto"/>
                                                    <w:right w:val="none" w:sz="0" w:space="0" w:color="auto"/>
                                                  </w:divBdr>
                                                </w:div>
                                                <w:div w:id="182132294">
                                                  <w:marLeft w:val="0"/>
                                                  <w:marRight w:val="0"/>
                                                  <w:marTop w:val="0"/>
                                                  <w:marBottom w:val="0"/>
                                                  <w:divBdr>
                                                    <w:top w:val="none" w:sz="0" w:space="0" w:color="auto"/>
                                                    <w:left w:val="none" w:sz="0" w:space="0" w:color="auto"/>
                                                    <w:bottom w:val="none" w:sz="0" w:space="0" w:color="auto"/>
                                                    <w:right w:val="none" w:sz="0" w:space="0" w:color="auto"/>
                                                  </w:divBdr>
                                                </w:div>
                                                <w:div w:id="2064325686">
                                                  <w:marLeft w:val="0"/>
                                                  <w:marRight w:val="0"/>
                                                  <w:marTop w:val="0"/>
                                                  <w:marBottom w:val="0"/>
                                                  <w:divBdr>
                                                    <w:top w:val="none" w:sz="0" w:space="0" w:color="auto"/>
                                                    <w:left w:val="none" w:sz="0" w:space="0" w:color="auto"/>
                                                    <w:bottom w:val="none" w:sz="0" w:space="0" w:color="auto"/>
                                                    <w:right w:val="none" w:sz="0" w:space="0" w:color="auto"/>
                                                  </w:divBdr>
                                                </w:div>
                                                <w:div w:id="1106733285">
                                                  <w:marLeft w:val="0"/>
                                                  <w:marRight w:val="0"/>
                                                  <w:marTop w:val="0"/>
                                                  <w:marBottom w:val="0"/>
                                                  <w:divBdr>
                                                    <w:top w:val="none" w:sz="0" w:space="0" w:color="auto"/>
                                                    <w:left w:val="none" w:sz="0" w:space="0" w:color="auto"/>
                                                    <w:bottom w:val="none" w:sz="0" w:space="0" w:color="auto"/>
                                                    <w:right w:val="none" w:sz="0" w:space="0" w:color="auto"/>
                                                  </w:divBdr>
                                                </w:div>
                                                <w:div w:id="1324817342">
                                                  <w:marLeft w:val="0"/>
                                                  <w:marRight w:val="0"/>
                                                  <w:marTop w:val="0"/>
                                                  <w:marBottom w:val="0"/>
                                                  <w:divBdr>
                                                    <w:top w:val="none" w:sz="0" w:space="0" w:color="auto"/>
                                                    <w:left w:val="none" w:sz="0" w:space="0" w:color="auto"/>
                                                    <w:bottom w:val="none" w:sz="0" w:space="0" w:color="auto"/>
                                                    <w:right w:val="none" w:sz="0" w:space="0" w:color="auto"/>
                                                  </w:divBdr>
                                                </w:div>
                                                <w:div w:id="1389303314">
                                                  <w:marLeft w:val="0"/>
                                                  <w:marRight w:val="0"/>
                                                  <w:marTop w:val="0"/>
                                                  <w:marBottom w:val="0"/>
                                                  <w:divBdr>
                                                    <w:top w:val="none" w:sz="0" w:space="0" w:color="auto"/>
                                                    <w:left w:val="none" w:sz="0" w:space="0" w:color="auto"/>
                                                    <w:bottom w:val="none" w:sz="0" w:space="0" w:color="auto"/>
                                                    <w:right w:val="none" w:sz="0" w:space="0" w:color="auto"/>
                                                  </w:divBdr>
                                                </w:div>
                                                <w:div w:id="1066025431">
                                                  <w:marLeft w:val="0"/>
                                                  <w:marRight w:val="0"/>
                                                  <w:marTop w:val="0"/>
                                                  <w:marBottom w:val="0"/>
                                                  <w:divBdr>
                                                    <w:top w:val="none" w:sz="0" w:space="0" w:color="auto"/>
                                                    <w:left w:val="none" w:sz="0" w:space="0" w:color="auto"/>
                                                    <w:bottom w:val="none" w:sz="0" w:space="0" w:color="auto"/>
                                                    <w:right w:val="none" w:sz="0" w:space="0" w:color="auto"/>
                                                  </w:divBdr>
                                                </w:div>
                                                <w:div w:id="1935740612">
                                                  <w:marLeft w:val="0"/>
                                                  <w:marRight w:val="0"/>
                                                  <w:marTop w:val="0"/>
                                                  <w:marBottom w:val="0"/>
                                                  <w:divBdr>
                                                    <w:top w:val="none" w:sz="0" w:space="0" w:color="auto"/>
                                                    <w:left w:val="none" w:sz="0" w:space="0" w:color="auto"/>
                                                    <w:bottom w:val="none" w:sz="0" w:space="0" w:color="auto"/>
                                                    <w:right w:val="none" w:sz="0" w:space="0" w:color="auto"/>
                                                  </w:divBdr>
                                                </w:div>
                                                <w:div w:id="2143771823">
                                                  <w:marLeft w:val="0"/>
                                                  <w:marRight w:val="0"/>
                                                  <w:marTop w:val="0"/>
                                                  <w:marBottom w:val="0"/>
                                                  <w:divBdr>
                                                    <w:top w:val="none" w:sz="0" w:space="0" w:color="auto"/>
                                                    <w:left w:val="none" w:sz="0" w:space="0" w:color="auto"/>
                                                    <w:bottom w:val="none" w:sz="0" w:space="0" w:color="auto"/>
                                                    <w:right w:val="none" w:sz="0" w:space="0" w:color="auto"/>
                                                  </w:divBdr>
                                                </w:div>
                                              </w:divsChild>
                                            </w:div>
                                            <w:div w:id="915747511">
                                              <w:marLeft w:val="0"/>
                                              <w:marRight w:val="0"/>
                                              <w:marTop w:val="120"/>
                                              <w:marBottom w:val="0"/>
                                              <w:divBdr>
                                                <w:top w:val="none" w:sz="0" w:space="0" w:color="auto"/>
                                                <w:left w:val="none" w:sz="0" w:space="0" w:color="auto"/>
                                                <w:bottom w:val="none" w:sz="0" w:space="0" w:color="auto"/>
                                                <w:right w:val="none" w:sz="0" w:space="0" w:color="auto"/>
                                              </w:divBdr>
                                              <w:divsChild>
                                                <w:div w:id="11357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806193">
                          <w:marLeft w:val="0"/>
                          <w:marRight w:val="0"/>
                          <w:marTop w:val="0"/>
                          <w:marBottom w:val="0"/>
                          <w:divBdr>
                            <w:top w:val="none" w:sz="0" w:space="0" w:color="auto"/>
                            <w:left w:val="none" w:sz="0" w:space="0" w:color="auto"/>
                            <w:bottom w:val="none" w:sz="0" w:space="0" w:color="auto"/>
                            <w:right w:val="none" w:sz="0" w:space="0" w:color="auto"/>
                          </w:divBdr>
                          <w:divsChild>
                            <w:div w:id="185675170">
                              <w:marLeft w:val="0"/>
                              <w:marRight w:val="0"/>
                              <w:marTop w:val="0"/>
                              <w:marBottom w:val="0"/>
                              <w:divBdr>
                                <w:top w:val="none" w:sz="0" w:space="0" w:color="auto"/>
                                <w:left w:val="none" w:sz="0" w:space="0" w:color="auto"/>
                                <w:bottom w:val="none" w:sz="0" w:space="0" w:color="auto"/>
                                <w:right w:val="none" w:sz="0" w:space="0" w:color="auto"/>
                              </w:divBdr>
                            </w:div>
                            <w:div w:id="326321819">
                              <w:marLeft w:val="0"/>
                              <w:marRight w:val="0"/>
                              <w:marTop w:val="0"/>
                              <w:marBottom w:val="0"/>
                              <w:divBdr>
                                <w:top w:val="none" w:sz="0" w:space="0" w:color="auto"/>
                                <w:left w:val="none" w:sz="0" w:space="0" w:color="auto"/>
                                <w:bottom w:val="none" w:sz="0" w:space="0" w:color="auto"/>
                                <w:right w:val="none" w:sz="0" w:space="0" w:color="auto"/>
                              </w:divBdr>
                              <w:divsChild>
                                <w:div w:id="484008517">
                                  <w:marLeft w:val="0"/>
                                  <w:marRight w:val="0"/>
                                  <w:marTop w:val="0"/>
                                  <w:marBottom w:val="0"/>
                                  <w:divBdr>
                                    <w:top w:val="none" w:sz="0" w:space="0" w:color="auto"/>
                                    <w:left w:val="none" w:sz="0" w:space="0" w:color="auto"/>
                                    <w:bottom w:val="none" w:sz="0" w:space="0" w:color="auto"/>
                                    <w:right w:val="none" w:sz="0" w:space="0" w:color="auto"/>
                                  </w:divBdr>
                                  <w:divsChild>
                                    <w:div w:id="1723557105">
                                      <w:marLeft w:val="0"/>
                                      <w:marRight w:val="0"/>
                                      <w:marTop w:val="0"/>
                                      <w:marBottom w:val="0"/>
                                      <w:divBdr>
                                        <w:top w:val="single" w:sz="2" w:space="0" w:color="auto"/>
                                        <w:left w:val="single" w:sz="2" w:space="0" w:color="auto"/>
                                        <w:bottom w:val="single" w:sz="2" w:space="0" w:color="auto"/>
                                        <w:right w:val="single" w:sz="2" w:space="0" w:color="auto"/>
                                      </w:divBdr>
                                      <w:divsChild>
                                        <w:div w:id="9032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9928">
                              <w:marLeft w:val="0"/>
                              <w:marRight w:val="0"/>
                              <w:marTop w:val="0"/>
                              <w:marBottom w:val="0"/>
                              <w:divBdr>
                                <w:top w:val="none" w:sz="0" w:space="0" w:color="auto"/>
                                <w:left w:val="none" w:sz="0" w:space="0" w:color="auto"/>
                                <w:bottom w:val="none" w:sz="0" w:space="0" w:color="auto"/>
                                <w:right w:val="none" w:sz="0" w:space="0" w:color="auto"/>
                              </w:divBdr>
                              <w:divsChild>
                                <w:div w:id="1306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97766">
                  <w:marLeft w:val="0"/>
                  <w:marRight w:val="0"/>
                  <w:marTop w:val="0"/>
                  <w:marBottom w:val="0"/>
                  <w:divBdr>
                    <w:top w:val="none" w:sz="0" w:space="0" w:color="auto"/>
                    <w:left w:val="none" w:sz="0" w:space="0" w:color="auto"/>
                    <w:bottom w:val="none" w:sz="0" w:space="0" w:color="auto"/>
                    <w:right w:val="none" w:sz="0" w:space="0" w:color="auto"/>
                  </w:divBdr>
                  <w:divsChild>
                    <w:div w:id="1715538804">
                      <w:marLeft w:val="0"/>
                      <w:marRight w:val="0"/>
                      <w:marTop w:val="0"/>
                      <w:marBottom w:val="0"/>
                      <w:divBdr>
                        <w:top w:val="none" w:sz="0" w:space="0" w:color="auto"/>
                        <w:left w:val="none" w:sz="0" w:space="0" w:color="auto"/>
                        <w:bottom w:val="none" w:sz="0" w:space="0" w:color="auto"/>
                        <w:right w:val="none" w:sz="0" w:space="0" w:color="auto"/>
                      </w:divBdr>
                      <w:divsChild>
                        <w:div w:id="620262891">
                          <w:marLeft w:val="0"/>
                          <w:marRight w:val="0"/>
                          <w:marTop w:val="0"/>
                          <w:marBottom w:val="0"/>
                          <w:divBdr>
                            <w:top w:val="none" w:sz="0" w:space="0" w:color="auto"/>
                            <w:left w:val="none" w:sz="0" w:space="0" w:color="auto"/>
                            <w:bottom w:val="none" w:sz="0" w:space="0" w:color="auto"/>
                            <w:right w:val="none" w:sz="0" w:space="0" w:color="auto"/>
                          </w:divBdr>
                          <w:divsChild>
                            <w:div w:id="1330014096">
                              <w:marLeft w:val="0"/>
                              <w:marRight w:val="0"/>
                              <w:marTop w:val="0"/>
                              <w:marBottom w:val="0"/>
                              <w:divBdr>
                                <w:top w:val="none" w:sz="0" w:space="0" w:color="auto"/>
                                <w:left w:val="none" w:sz="0" w:space="0" w:color="auto"/>
                                <w:bottom w:val="none" w:sz="0" w:space="0" w:color="auto"/>
                                <w:right w:val="none" w:sz="0" w:space="0" w:color="auto"/>
                              </w:divBdr>
                              <w:divsChild>
                                <w:div w:id="1642073926">
                                  <w:marLeft w:val="0"/>
                                  <w:marRight w:val="90"/>
                                  <w:marTop w:val="90"/>
                                  <w:marBottom w:val="0"/>
                                  <w:divBdr>
                                    <w:top w:val="none" w:sz="0" w:space="0" w:color="auto"/>
                                    <w:left w:val="none" w:sz="0" w:space="0" w:color="auto"/>
                                    <w:bottom w:val="none" w:sz="0" w:space="0" w:color="auto"/>
                                    <w:right w:val="none" w:sz="0" w:space="0" w:color="auto"/>
                                  </w:divBdr>
                                </w:div>
                                <w:div w:id="340394323">
                                  <w:marLeft w:val="0"/>
                                  <w:marRight w:val="0"/>
                                  <w:marTop w:val="0"/>
                                  <w:marBottom w:val="0"/>
                                  <w:divBdr>
                                    <w:top w:val="none" w:sz="0" w:space="0" w:color="auto"/>
                                    <w:left w:val="none" w:sz="0" w:space="0" w:color="auto"/>
                                    <w:bottom w:val="none" w:sz="0" w:space="0" w:color="auto"/>
                                    <w:right w:val="none" w:sz="0" w:space="0" w:color="auto"/>
                                  </w:divBdr>
                                  <w:divsChild>
                                    <w:div w:id="1294403495">
                                      <w:marLeft w:val="0"/>
                                      <w:marRight w:val="0"/>
                                      <w:marTop w:val="0"/>
                                      <w:marBottom w:val="0"/>
                                      <w:divBdr>
                                        <w:top w:val="none" w:sz="0" w:space="0" w:color="auto"/>
                                        <w:left w:val="none" w:sz="0" w:space="0" w:color="auto"/>
                                        <w:bottom w:val="none" w:sz="0" w:space="0" w:color="auto"/>
                                        <w:right w:val="none" w:sz="0" w:space="0" w:color="auto"/>
                                      </w:divBdr>
                                      <w:divsChild>
                                        <w:div w:id="1480611034">
                                          <w:marLeft w:val="0"/>
                                          <w:marRight w:val="0"/>
                                          <w:marTop w:val="0"/>
                                          <w:marBottom w:val="0"/>
                                          <w:divBdr>
                                            <w:top w:val="none" w:sz="0" w:space="0" w:color="auto"/>
                                            <w:left w:val="none" w:sz="0" w:space="0" w:color="auto"/>
                                            <w:bottom w:val="none" w:sz="0" w:space="0" w:color="auto"/>
                                            <w:right w:val="none" w:sz="0" w:space="0" w:color="auto"/>
                                          </w:divBdr>
                                          <w:divsChild>
                                            <w:div w:id="737633333">
                                              <w:marLeft w:val="0"/>
                                              <w:marRight w:val="0"/>
                                              <w:marTop w:val="0"/>
                                              <w:marBottom w:val="0"/>
                                              <w:divBdr>
                                                <w:top w:val="none" w:sz="0" w:space="0" w:color="auto"/>
                                                <w:left w:val="none" w:sz="0" w:space="0" w:color="auto"/>
                                                <w:bottom w:val="none" w:sz="0" w:space="0" w:color="auto"/>
                                                <w:right w:val="none" w:sz="0" w:space="0" w:color="auto"/>
                                              </w:divBdr>
                                              <w:divsChild>
                                                <w:div w:id="1675839200">
                                                  <w:marLeft w:val="0"/>
                                                  <w:marRight w:val="0"/>
                                                  <w:marTop w:val="0"/>
                                                  <w:marBottom w:val="0"/>
                                                  <w:divBdr>
                                                    <w:top w:val="none" w:sz="0" w:space="0" w:color="auto"/>
                                                    <w:left w:val="none" w:sz="0" w:space="0" w:color="auto"/>
                                                    <w:bottom w:val="none" w:sz="0" w:space="0" w:color="auto"/>
                                                    <w:right w:val="none" w:sz="0" w:space="0" w:color="auto"/>
                                                  </w:divBdr>
                                                  <w:divsChild>
                                                    <w:div w:id="267396291">
                                                      <w:marLeft w:val="0"/>
                                                      <w:marRight w:val="0"/>
                                                      <w:marTop w:val="0"/>
                                                      <w:marBottom w:val="0"/>
                                                      <w:divBdr>
                                                        <w:top w:val="none" w:sz="0" w:space="0" w:color="auto"/>
                                                        <w:left w:val="none" w:sz="0" w:space="0" w:color="auto"/>
                                                        <w:bottom w:val="none" w:sz="0" w:space="0" w:color="auto"/>
                                                        <w:right w:val="none" w:sz="0" w:space="0" w:color="auto"/>
                                                      </w:divBdr>
                                                      <w:divsChild>
                                                        <w:div w:id="212696560">
                                                          <w:marLeft w:val="0"/>
                                                          <w:marRight w:val="0"/>
                                                          <w:marTop w:val="0"/>
                                                          <w:marBottom w:val="0"/>
                                                          <w:divBdr>
                                                            <w:top w:val="none" w:sz="0" w:space="0" w:color="auto"/>
                                                            <w:left w:val="none" w:sz="0" w:space="0" w:color="auto"/>
                                                            <w:bottom w:val="none" w:sz="0" w:space="0" w:color="auto"/>
                                                            <w:right w:val="none" w:sz="0" w:space="0" w:color="auto"/>
                                                          </w:divBdr>
                                                          <w:divsChild>
                                                            <w:div w:id="633297062">
                                                              <w:marLeft w:val="0"/>
                                                              <w:marRight w:val="0"/>
                                                              <w:marTop w:val="0"/>
                                                              <w:marBottom w:val="0"/>
                                                              <w:divBdr>
                                                                <w:top w:val="none" w:sz="0" w:space="0" w:color="auto"/>
                                                                <w:left w:val="none" w:sz="0" w:space="0" w:color="auto"/>
                                                                <w:bottom w:val="none" w:sz="0" w:space="0" w:color="auto"/>
                                                                <w:right w:val="none" w:sz="0" w:space="0" w:color="auto"/>
                                                              </w:divBdr>
                                                              <w:divsChild>
                                                                <w:div w:id="6580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8632953">
      <w:bodyDiv w:val="1"/>
      <w:marLeft w:val="0"/>
      <w:marRight w:val="0"/>
      <w:marTop w:val="0"/>
      <w:marBottom w:val="0"/>
      <w:divBdr>
        <w:top w:val="none" w:sz="0" w:space="0" w:color="auto"/>
        <w:left w:val="none" w:sz="0" w:space="0" w:color="auto"/>
        <w:bottom w:val="none" w:sz="0" w:space="0" w:color="auto"/>
        <w:right w:val="none" w:sz="0" w:space="0" w:color="auto"/>
      </w:divBdr>
      <w:divsChild>
        <w:div w:id="1021005130">
          <w:marLeft w:val="0"/>
          <w:marRight w:val="0"/>
          <w:marTop w:val="0"/>
          <w:marBottom w:val="0"/>
          <w:divBdr>
            <w:top w:val="none" w:sz="0" w:space="0" w:color="auto"/>
            <w:left w:val="none" w:sz="0" w:space="0" w:color="auto"/>
            <w:bottom w:val="none" w:sz="0" w:space="0" w:color="auto"/>
            <w:right w:val="none" w:sz="0" w:space="0" w:color="auto"/>
          </w:divBdr>
          <w:divsChild>
            <w:div w:id="1664160914">
              <w:marLeft w:val="0"/>
              <w:marRight w:val="0"/>
              <w:marTop w:val="0"/>
              <w:marBottom w:val="0"/>
              <w:divBdr>
                <w:top w:val="none" w:sz="0" w:space="0" w:color="auto"/>
                <w:left w:val="none" w:sz="0" w:space="0" w:color="auto"/>
                <w:bottom w:val="none" w:sz="0" w:space="0" w:color="auto"/>
                <w:right w:val="none" w:sz="0" w:space="0" w:color="auto"/>
              </w:divBdr>
              <w:divsChild>
                <w:div w:id="55248702">
                  <w:marLeft w:val="0"/>
                  <w:marRight w:val="0"/>
                  <w:marTop w:val="0"/>
                  <w:marBottom w:val="0"/>
                  <w:divBdr>
                    <w:top w:val="none" w:sz="0" w:space="0" w:color="auto"/>
                    <w:left w:val="none" w:sz="0" w:space="0" w:color="auto"/>
                    <w:bottom w:val="none" w:sz="0" w:space="0" w:color="auto"/>
                    <w:right w:val="none" w:sz="0" w:space="0" w:color="auto"/>
                  </w:divBdr>
                  <w:divsChild>
                    <w:div w:id="2020572709">
                      <w:marLeft w:val="0"/>
                      <w:marRight w:val="0"/>
                      <w:marTop w:val="0"/>
                      <w:marBottom w:val="0"/>
                      <w:divBdr>
                        <w:top w:val="none" w:sz="0" w:space="0" w:color="auto"/>
                        <w:left w:val="none" w:sz="0" w:space="0" w:color="auto"/>
                        <w:bottom w:val="none" w:sz="0" w:space="0" w:color="auto"/>
                        <w:right w:val="none" w:sz="0" w:space="0" w:color="auto"/>
                      </w:divBdr>
                      <w:divsChild>
                        <w:div w:id="874538551">
                          <w:marLeft w:val="0"/>
                          <w:marRight w:val="90"/>
                          <w:marTop w:val="0"/>
                          <w:marBottom w:val="0"/>
                          <w:divBdr>
                            <w:top w:val="none" w:sz="0" w:space="0" w:color="auto"/>
                            <w:left w:val="none" w:sz="0" w:space="0" w:color="auto"/>
                            <w:bottom w:val="none" w:sz="0" w:space="0" w:color="auto"/>
                            <w:right w:val="none" w:sz="0" w:space="0" w:color="auto"/>
                          </w:divBdr>
                          <w:divsChild>
                            <w:div w:id="900798659">
                              <w:marLeft w:val="0"/>
                              <w:marRight w:val="0"/>
                              <w:marTop w:val="0"/>
                              <w:marBottom w:val="0"/>
                              <w:divBdr>
                                <w:top w:val="none" w:sz="0" w:space="0" w:color="auto"/>
                                <w:left w:val="none" w:sz="0" w:space="0" w:color="auto"/>
                                <w:bottom w:val="none" w:sz="0" w:space="0" w:color="auto"/>
                                <w:right w:val="none" w:sz="0" w:space="0" w:color="auto"/>
                              </w:divBdr>
                            </w:div>
                            <w:div w:id="176163258">
                              <w:marLeft w:val="0"/>
                              <w:marRight w:val="0"/>
                              <w:marTop w:val="0"/>
                              <w:marBottom w:val="0"/>
                              <w:divBdr>
                                <w:top w:val="none" w:sz="0" w:space="0" w:color="auto"/>
                                <w:left w:val="none" w:sz="0" w:space="0" w:color="auto"/>
                                <w:bottom w:val="none" w:sz="0" w:space="0" w:color="auto"/>
                                <w:right w:val="none" w:sz="0" w:space="0" w:color="auto"/>
                              </w:divBdr>
                            </w:div>
                            <w:div w:id="9609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987511">
          <w:marLeft w:val="0"/>
          <w:marRight w:val="0"/>
          <w:marTop w:val="0"/>
          <w:marBottom w:val="0"/>
          <w:divBdr>
            <w:top w:val="none" w:sz="0" w:space="0" w:color="auto"/>
            <w:left w:val="none" w:sz="0" w:space="0" w:color="auto"/>
            <w:bottom w:val="none" w:sz="0" w:space="0" w:color="auto"/>
            <w:right w:val="none" w:sz="0" w:space="0" w:color="auto"/>
          </w:divBdr>
          <w:divsChild>
            <w:div w:id="1143038502">
              <w:marLeft w:val="0"/>
              <w:marRight w:val="0"/>
              <w:marTop w:val="0"/>
              <w:marBottom w:val="0"/>
              <w:divBdr>
                <w:top w:val="none" w:sz="0" w:space="0" w:color="auto"/>
                <w:left w:val="none" w:sz="0" w:space="0" w:color="auto"/>
                <w:bottom w:val="none" w:sz="0" w:space="0" w:color="auto"/>
                <w:right w:val="none" w:sz="0" w:space="0" w:color="auto"/>
              </w:divBdr>
              <w:divsChild>
                <w:div w:id="972370933">
                  <w:marLeft w:val="0"/>
                  <w:marRight w:val="0"/>
                  <w:marTop w:val="0"/>
                  <w:marBottom w:val="0"/>
                  <w:divBdr>
                    <w:top w:val="none" w:sz="0" w:space="0" w:color="auto"/>
                    <w:left w:val="none" w:sz="0" w:space="0" w:color="auto"/>
                    <w:bottom w:val="none" w:sz="0" w:space="0" w:color="auto"/>
                    <w:right w:val="none" w:sz="0" w:space="0" w:color="auto"/>
                  </w:divBdr>
                  <w:divsChild>
                    <w:div w:id="1164321415">
                      <w:marLeft w:val="0"/>
                      <w:marRight w:val="0"/>
                      <w:marTop w:val="0"/>
                      <w:marBottom w:val="0"/>
                      <w:divBdr>
                        <w:top w:val="none" w:sz="0" w:space="0" w:color="auto"/>
                        <w:left w:val="none" w:sz="0" w:space="0" w:color="auto"/>
                        <w:bottom w:val="none" w:sz="0" w:space="0" w:color="auto"/>
                        <w:right w:val="none" w:sz="0" w:space="0" w:color="auto"/>
                      </w:divBdr>
                      <w:divsChild>
                        <w:div w:id="1977953472">
                          <w:marLeft w:val="0"/>
                          <w:marRight w:val="0"/>
                          <w:marTop w:val="0"/>
                          <w:marBottom w:val="0"/>
                          <w:divBdr>
                            <w:top w:val="single" w:sz="2" w:space="0" w:color="EFEFEF"/>
                            <w:left w:val="none" w:sz="0" w:space="0" w:color="auto"/>
                            <w:bottom w:val="none" w:sz="0" w:space="0" w:color="auto"/>
                            <w:right w:val="none" w:sz="0" w:space="0" w:color="auto"/>
                          </w:divBdr>
                          <w:divsChild>
                            <w:div w:id="473177056">
                              <w:marLeft w:val="0"/>
                              <w:marRight w:val="0"/>
                              <w:marTop w:val="0"/>
                              <w:marBottom w:val="0"/>
                              <w:divBdr>
                                <w:top w:val="none" w:sz="0" w:space="0" w:color="auto"/>
                                <w:left w:val="none" w:sz="0" w:space="0" w:color="auto"/>
                                <w:bottom w:val="none" w:sz="0" w:space="0" w:color="auto"/>
                                <w:right w:val="none" w:sz="0" w:space="0" w:color="auto"/>
                              </w:divBdr>
                              <w:divsChild>
                                <w:div w:id="1151409341">
                                  <w:marLeft w:val="0"/>
                                  <w:marRight w:val="0"/>
                                  <w:marTop w:val="0"/>
                                  <w:marBottom w:val="0"/>
                                  <w:divBdr>
                                    <w:top w:val="none" w:sz="0" w:space="0" w:color="auto"/>
                                    <w:left w:val="none" w:sz="0" w:space="0" w:color="auto"/>
                                    <w:bottom w:val="none" w:sz="0" w:space="0" w:color="auto"/>
                                    <w:right w:val="none" w:sz="0" w:space="0" w:color="auto"/>
                                  </w:divBdr>
                                  <w:divsChild>
                                    <w:div w:id="1143541973">
                                      <w:marLeft w:val="0"/>
                                      <w:marRight w:val="0"/>
                                      <w:marTop w:val="0"/>
                                      <w:marBottom w:val="0"/>
                                      <w:divBdr>
                                        <w:top w:val="none" w:sz="0" w:space="0" w:color="auto"/>
                                        <w:left w:val="none" w:sz="0" w:space="0" w:color="auto"/>
                                        <w:bottom w:val="none" w:sz="0" w:space="0" w:color="auto"/>
                                        <w:right w:val="none" w:sz="0" w:space="0" w:color="auto"/>
                                      </w:divBdr>
                                      <w:divsChild>
                                        <w:div w:id="1398088124">
                                          <w:marLeft w:val="0"/>
                                          <w:marRight w:val="0"/>
                                          <w:marTop w:val="0"/>
                                          <w:marBottom w:val="0"/>
                                          <w:divBdr>
                                            <w:top w:val="none" w:sz="0" w:space="0" w:color="auto"/>
                                            <w:left w:val="none" w:sz="0" w:space="0" w:color="auto"/>
                                            <w:bottom w:val="none" w:sz="0" w:space="0" w:color="auto"/>
                                            <w:right w:val="none" w:sz="0" w:space="0" w:color="auto"/>
                                          </w:divBdr>
                                          <w:divsChild>
                                            <w:div w:id="13532895">
                                              <w:marLeft w:val="0"/>
                                              <w:marRight w:val="0"/>
                                              <w:marTop w:val="0"/>
                                              <w:marBottom w:val="0"/>
                                              <w:divBdr>
                                                <w:top w:val="none" w:sz="0" w:space="0" w:color="auto"/>
                                                <w:left w:val="none" w:sz="0" w:space="0" w:color="auto"/>
                                                <w:bottom w:val="none" w:sz="0" w:space="0" w:color="auto"/>
                                                <w:right w:val="none" w:sz="0" w:space="0" w:color="auto"/>
                                              </w:divBdr>
                                              <w:divsChild>
                                                <w:div w:id="756711103">
                                                  <w:marLeft w:val="0"/>
                                                  <w:marRight w:val="0"/>
                                                  <w:marTop w:val="0"/>
                                                  <w:marBottom w:val="0"/>
                                                  <w:divBdr>
                                                    <w:top w:val="none" w:sz="0" w:space="0" w:color="auto"/>
                                                    <w:left w:val="none" w:sz="0" w:space="0" w:color="auto"/>
                                                    <w:bottom w:val="none" w:sz="0" w:space="0" w:color="auto"/>
                                                    <w:right w:val="none" w:sz="0" w:space="0" w:color="auto"/>
                                                  </w:divBdr>
                                                </w:div>
                                              </w:divsChild>
                                            </w:div>
                                            <w:div w:id="1477336029">
                                              <w:marLeft w:val="0"/>
                                              <w:marRight w:val="0"/>
                                              <w:marTop w:val="0"/>
                                              <w:marBottom w:val="0"/>
                                              <w:divBdr>
                                                <w:top w:val="none" w:sz="0" w:space="0" w:color="auto"/>
                                                <w:left w:val="none" w:sz="0" w:space="0" w:color="auto"/>
                                                <w:bottom w:val="none" w:sz="0" w:space="0" w:color="auto"/>
                                                <w:right w:val="none" w:sz="0" w:space="0" w:color="auto"/>
                                              </w:divBdr>
                                              <w:divsChild>
                                                <w:div w:id="312104951">
                                                  <w:marLeft w:val="0"/>
                                                  <w:marRight w:val="0"/>
                                                  <w:marTop w:val="0"/>
                                                  <w:marBottom w:val="0"/>
                                                  <w:divBdr>
                                                    <w:top w:val="none" w:sz="0" w:space="0" w:color="auto"/>
                                                    <w:left w:val="none" w:sz="0" w:space="0" w:color="auto"/>
                                                    <w:bottom w:val="none" w:sz="0" w:space="0" w:color="auto"/>
                                                    <w:right w:val="none" w:sz="0" w:space="0" w:color="auto"/>
                                                  </w:divBdr>
                                                  <w:divsChild>
                                                    <w:div w:id="617834367">
                                                      <w:marLeft w:val="0"/>
                                                      <w:marRight w:val="0"/>
                                                      <w:marTop w:val="0"/>
                                                      <w:marBottom w:val="0"/>
                                                      <w:divBdr>
                                                        <w:top w:val="none" w:sz="0" w:space="0" w:color="auto"/>
                                                        <w:left w:val="none" w:sz="0" w:space="0" w:color="auto"/>
                                                        <w:bottom w:val="none" w:sz="0" w:space="0" w:color="auto"/>
                                                        <w:right w:val="none" w:sz="0" w:space="0" w:color="auto"/>
                                                      </w:divBdr>
                                                    </w:div>
                                                    <w:div w:id="472481441">
                                                      <w:marLeft w:val="300"/>
                                                      <w:marRight w:val="0"/>
                                                      <w:marTop w:val="0"/>
                                                      <w:marBottom w:val="0"/>
                                                      <w:divBdr>
                                                        <w:top w:val="none" w:sz="0" w:space="0" w:color="auto"/>
                                                        <w:left w:val="none" w:sz="0" w:space="0" w:color="auto"/>
                                                        <w:bottom w:val="none" w:sz="0" w:space="0" w:color="auto"/>
                                                        <w:right w:val="none" w:sz="0" w:space="0" w:color="auto"/>
                                                      </w:divBdr>
                                                    </w:div>
                                                    <w:div w:id="516161877">
                                                      <w:marLeft w:val="300"/>
                                                      <w:marRight w:val="0"/>
                                                      <w:marTop w:val="0"/>
                                                      <w:marBottom w:val="0"/>
                                                      <w:divBdr>
                                                        <w:top w:val="none" w:sz="0" w:space="0" w:color="auto"/>
                                                        <w:left w:val="none" w:sz="0" w:space="0" w:color="auto"/>
                                                        <w:bottom w:val="none" w:sz="0" w:space="0" w:color="auto"/>
                                                        <w:right w:val="none" w:sz="0" w:space="0" w:color="auto"/>
                                                      </w:divBdr>
                                                    </w:div>
                                                    <w:div w:id="793596029">
                                                      <w:marLeft w:val="300"/>
                                                      <w:marRight w:val="0"/>
                                                      <w:marTop w:val="0"/>
                                                      <w:marBottom w:val="0"/>
                                                      <w:divBdr>
                                                        <w:top w:val="none" w:sz="0" w:space="0" w:color="auto"/>
                                                        <w:left w:val="none" w:sz="0" w:space="0" w:color="auto"/>
                                                        <w:bottom w:val="none" w:sz="0" w:space="0" w:color="auto"/>
                                                        <w:right w:val="none" w:sz="0" w:space="0" w:color="auto"/>
                                                      </w:divBdr>
                                                    </w:div>
                                                    <w:div w:id="1587959081">
                                                      <w:marLeft w:val="0"/>
                                                      <w:marRight w:val="0"/>
                                                      <w:marTop w:val="0"/>
                                                      <w:marBottom w:val="0"/>
                                                      <w:divBdr>
                                                        <w:top w:val="none" w:sz="0" w:space="0" w:color="auto"/>
                                                        <w:left w:val="none" w:sz="0" w:space="0" w:color="auto"/>
                                                        <w:bottom w:val="none" w:sz="0" w:space="0" w:color="auto"/>
                                                        <w:right w:val="none" w:sz="0" w:space="0" w:color="auto"/>
                                                      </w:divBdr>
                                                    </w:div>
                                                    <w:div w:id="848762764">
                                                      <w:marLeft w:val="60"/>
                                                      <w:marRight w:val="0"/>
                                                      <w:marTop w:val="0"/>
                                                      <w:marBottom w:val="0"/>
                                                      <w:divBdr>
                                                        <w:top w:val="none" w:sz="0" w:space="0" w:color="auto"/>
                                                        <w:left w:val="none" w:sz="0" w:space="0" w:color="auto"/>
                                                        <w:bottom w:val="none" w:sz="0" w:space="0" w:color="auto"/>
                                                        <w:right w:val="none" w:sz="0" w:space="0" w:color="auto"/>
                                                      </w:divBdr>
                                                    </w:div>
                                                  </w:divsChild>
                                                </w:div>
                                                <w:div w:id="225992555">
                                                  <w:marLeft w:val="0"/>
                                                  <w:marRight w:val="0"/>
                                                  <w:marTop w:val="0"/>
                                                  <w:marBottom w:val="0"/>
                                                  <w:divBdr>
                                                    <w:top w:val="none" w:sz="0" w:space="0" w:color="auto"/>
                                                    <w:left w:val="none" w:sz="0" w:space="0" w:color="auto"/>
                                                    <w:bottom w:val="none" w:sz="0" w:space="0" w:color="auto"/>
                                                    <w:right w:val="none" w:sz="0" w:space="0" w:color="auto"/>
                                                  </w:divBdr>
                                                  <w:divsChild>
                                                    <w:div w:id="1402754071">
                                                      <w:marLeft w:val="0"/>
                                                      <w:marRight w:val="0"/>
                                                      <w:marTop w:val="0"/>
                                                      <w:marBottom w:val="0"/>
                                                      <w:divBdr>
                                                        <w:top w:val="none" w:sz="0" w:space="0" w:color="auto"/>
                                                        <w:left w:val="none" w:sz="0" w:space="0" w:color="auto"/>
                                                        <w:bottom w:val="none" w:sz="0" w:space="0" w:color="auto"/>
                                                        <w:right w:val="none" w:sz="0" w:space="0" w:color="auto"/>
                                                      </w:divBdr>
                                                      <w:divsChild>
                                                        <w:div w:id="925655566">
                                                          <w:marLeft w:val="0"/>
                                                          <w:marRight w:val="0"/>
                                                          <w:marTop w:val="120"/>
                                                          <w:marBottom w:val="120"/>
                                                          <w:divBdr>
                                                            <w:top w:val="none" w:sz="0" w:space="0" w:color="auto"/>
                                                            <w:left w:val="none" w:sz="0" w:space="0" w:color="auto"/>
                                                            <w:bottom w:val="none" w:sz="0" w:space="0" w:color="auto"/>
                                                            <w:right w:val="none" w:sz="0" w:space="0" w:color="auto"/>
                                                          </w:divBdr>
                                                          <w:divsChild>
                                                            <w:div w:id="752776832">
                                                              <w:marLeft w:val="0"/>
                                                              <w:marRight w:val="0"/>
                                                              <w:marTop w:val="0"/>
                                                              <w:marBottom w:val="0"/>
                                                              <w:divBdr>
                                                                <w:top w:val="none" w:sz="0" w:space="0" w:color="auto"/>
                                                                <w:left w:val="none" w:sz="0" w:space="0" w:color="auto"/>
                                                                <w:bottom w:val="none" w:sz="0" w:space="0" w:color="auto"/>
                                                                <w:right w:val="none" w:sz="0" w:space="0" w:color="auto"/>
                                                              </w:divBdr>
                                                              <w:divsChild>
                                                                <w:div w:id="1033000150">
                                                                  <w:marLeft w:val="0"/>
                                                                  <w:marRight w:val="0"/>
                                                                  <w:marTop w:val="0"/>
                                                                  <w:marBottom w:val="0"/>
                                                                  <w:divBdr>
                                                                    <w:top w:val="none" w:sz="0" w:space="0" w:color="auto"/>
                                                                    <w:left w:val="none" w:sz="0" w:space="0" w:color="auto"/>
                                                                    <w:bottom w:val="none" w:sz="0" w:space="0" w:color="auto"/>
                                                                    <w:right w:val="none" w:sz="0" w:space="0" w:color="auto"/>
                                                                  </w:divBdr>
                                                                  <w:divsChild>
                                                                    <w:div w:id="1006788660">
                                                                      <w:marLeft w:val="0"/>
                                                                      <w:marRight w:val="0"/>
                                                                      <w:marTop w:val="0"/>
                                                                      <w:marBottom w:val="0"/>
                                                                      <w:divBdr>
                                                                        <w:top w:val="none" w:sz="0" w:space="0" w:color="auto"/>
                                                                        <w:left w:val="none" w:sz="0" w:space="0" w:color="auto"/>
                                                                        <w:bottom w:val="none" w:sz="0" w:space="0" w:color="auto"/>
                                                                        <w:right w:val="none" w:sz="0" w:space="0" w:color="auto"/>
                                                                      </w:divBdr>
                                                                      <w:divsChild>
                                                                        <w:div w:id="9149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010523">
                                                  <w:marLeft w:val="0"/>
                                                  <w:marRight w:val="0"/>
                                                  <w:marTop w:val="0"/>
                                                  <w:marBottom w:val="0"/>
                                                  <w:divBdr>
                                                    <w:top w:val="none" w:sz="0" w:space="0" w:color="auto"/>
                                                    <w:left w:val="none" w:sz="0" w:space="0" w:color="auto"/>
                                                    <w:bottom w:val="none" w:sz="0" w:space="0" w:color="auto"/>
                                                    <w:right w:val="none" w:sz="0" w:space="0" w:color="auto"/>
                                                  </w:divBdr>
                                                  <w:divsChild>
                                                    <w:div w:id="1746492340">
                                                      <w:marLeft w:val="0"/>
                                                      <w:marRight w:val="0"/>
                                                      <w:marTop w:val="120"/>
                                                      <w:marBottom w:val="0"/>
                                                      <w:divBdr>
                                                        <w:top w:val="none" w:sz="0" w:space="0" w:color="auto"/>
                                                        <w:left w:val="none" w:sz="0" w:space="0" w:color="auto"/>
                                                        <w:bottom w:val="none" w:sz="0" w:space="0" w:color="auto"/>
                                                        <w:right w:val="none" w:sz="0" w:space="0" w:color="auto"/>
                                                      </w:divBdr>
                                                      <w:divsChild>
                                                        <w:div w:id="1472553543">
                                                          <w:marLeft w:val="0"/>
                                                          <w:marRight w:val="0"/>
                                                          <w:marTop w:val="0"/>
                                                          <w:marBottom w:val="0"/>
                                                          <w:divBdr>
                                                            <w:top w:val="none" w:sz="0" w:space="0" w:color="auto"/>
                                                            <w:left w:val="none" w:sz="0" w:space="0" w:color="auto"/>
                                                            <w:bottom w:val="none" w:sz="0" w:space="0" w:color="auto"/>
                                                            <w:right w:val="none" w:sz="0" w:space="0" w:color="auto"/>
                                                          </w:divBdr>
                                                          <w:divsChild>
                                                            <w:div w:id="232468012">
                                                              <w:marLeft w:val="0"/>
                                                              <w:marRight w:val="0"/>
                                                              <w:marTop w:val="0"/>
                                                              <w:marBottom w:val="0"/>
                                                              <w:divBdr>
                                                                <w:top w:val="none" w:sz="0" w:space="0" w:color="auto"/>
                                                                <w:left w:val="none" w:sz="0" w:space="0" w:color="auto"/>
                                                                <w:bottom w:val="none" w:sz="0" w:space="0" w:color="auto"/>
                                                                <w:right w:val="none" w:sz="0" w:space="0" w:color="auto"/>
                                                              </w:divBdr>
                                                              <w:divsChild>
                                                                <w:div w:id="7054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4507263">
      <w:bodyDiv w:val="1"/>
      <w:marLeft w:val="0"/>
      <w:marRight w:val="0"/>
      <w:marTop w:val="0"/>
      <w:marBottom w:val="0"/>
      <w:divBdr>
        <w:top w:val="none" w:sz="0" w:space="0" w:color="auto"/>
        <w:left w:val="none" w:sz="0" w:space="0" w:color="auto"/>
        <w:bottom w:val="none" w:sz="0" w:space="0" w:color="auto"/>
        <w:right w:val="none" w:sz="0" w:space="0" w:color="auto"/>
      </w:divBdr>
      <w:divsChild>
        <w:div w:id="696662440">
          <w:marLeft w:val="0"/>
          <w:marRight w:val="0"/>
          <w:marTop w:val="0"/>
          <w:marBottom w:val="0"/>
          <w:divBdr>
            <w:top w:val="none" w:sz="0" w:space="0" w:color="auto"/>
            <w:left w:val="none" w:sz="0" w:space="0" w:color="auto"/>
            <w:bottom w:val="none" w:sz="0" w:space="0" w:color="auto"/>
            <w:right w:val="none" w:sz="0" w:space="0" w:color="auto"/>
          </w:divBdr>
          <w:divsChild>
            <w:div w:id="320085872">
              <w:marLeft w:val="0"/>
              <w:marRight w:val="0"/>
              <w:marTop w:val="0"/>
              <w:marBottom w:val="0"/>
              <w:divBdr>
                <w:top w:val="none" w:sz="0" w:space="0" w:color="auto"/>
                <w:left w:val="none" w:sz="0" w:space="0" w:color="auto"/>
                <w:bottom w:val="none" w:sz="0" w:space="0" w:color="auto"/>
                <w:right w:val="none" w:sz="0" w:space="0" w:color="auto"/>
              </w:divBdr>
              <w:divsChild>
                <w:div w:id="2024938024">
                  <w:marLeft w:val="0"/>
                  <w:marRight w:val="0"/>
                  <w:marTop w:val="0"/>
                  <w:marBottom w:val="0"/>
                  <w:divBdr>
                    <w:top w:val="none" w:sz="0" w:space="0" w:color="auto"/>
                    <w:left w:val="none" w:sz="0" w:space="0" w:color="auto"/>
                    <w:bottom w:val="none" w:sz="0" w:space="0" w:color="auto"/>
                    <w:right w:val="none" w:sz="0" w:space="0" w:color="auto"/>
                  </w:divBdr>
                  <w:divsChild>
                    <w:div w:id="1699696752">
                      <w:marLeft w:val="0"/>
                      <w:marRight w:val="0"/>
                      <w:marTop w:val="0"/>
                      <w:marBottom w:val="0"/>
                      <w:divBdr>
                        <w:top w:val="none" w:sz="0" w:space="0" w:color="auto"/>
                        <w:left w:val="none" w:sz="0" w:space="0" w:color="auto"/>
                        <w:bottom w:val="none" w:sz="0" w:space="0" w:color="auto"/>
                        <w:right w:val="none" w:sz="0" w:space="0" w:color="auto"/>
                      </w:divBdr>
                      <w:divsChild>
                        <w:div w:id="465125173">
                          <w:marLeft w:val="0"/>
                          <w:marRight w:val="90"/>
                          <w:marTop w:val="0"/>
                          <w:marBottom w:val="0"/>
                          <w:divBdr>
                            <w:top w:val="none" w:sz="0" w:space="0" w:color="auto"/>
                            <w:left w:val="none" w:sz="0" w:space="0" w:color="auto"/>
                            <w:bottom w:val="none" w:sz="0" w:space="0" w:color="auto"/>
                            <w:right w:val="none" w:sz="0" w:space="0" w:color="auto"/>
                          </w:divBdr>
                          <w:divsChild>
                            <w:div w:id="126749277">
                              <w:marLeft w:val="0"/>
                              <w:marRight w:val="0"/>
                              <w:marTop w:val="0"/>
                              <w:marBottom w:val="0"/>
                              <w:divBdr>
                                <w:top w:val="none" w:sz="0" w:space="0" w:color="auto"/>
                                <w:left w:val="none" w:sz="0" w:space="0" w:color="auto"/>
                                <w:bottom w:val="none" w:sz="0" w:space="0" w:color="auto"/>
                                <w:right w:val="none" w:sz="0" w:space="0" w:color="auto"/>
                              </w:divBdr>
                            </w:div>
                            <w:div w:id="490100566">
                              <w:marLeft w:val="0"/>
                              <w:marRight w:val="0"/>
                              <w:marTop w:val="0"/>
                              <w:marBottom w:val="0"/>
                              <w:divBdr>
                                <w:top w:val="none" w:sz="0" w:space="0" w:color="auto"/>
                                <w:left w:val="none" w:sz="0" w:space="0" w:color="auto"/>
                                <w:bottom w:val="none" w:sz="0" w:space="0" w:color="auto"/>
                                <w:right w:val="none" w:sz="0" w:space="0" w:color="auto"/>
                              </w:divBdr>
                            </w:div>
                            <w:div w:id="3273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496161">
          <w:marLeft w:val="0"/>
          <w:marRight w:val="0"/>
          <w:marTop w:val="0"/>
          <w:marBottom w:val="0"/>
          <w:divBdr>
            <w:top w:val="none" w:sz="0" w:space="0" w:color="auto"/>
            <w:left w:val="none" w:sz="0" w:space="0" w:color="auto"/>
            <w:bottom w:val="none" w:sz="0" w:space="0" w:color="auto"/>
            <w:right w:val="none" w:sz="0" w:space="0" w:color="auto"/>
          </w:divBdr>
          <w:divsChild>
            <w:div w:id="492601049">
              <w:marLeft w:val="0"/>
              <w:marRight w:val="0"/>
              <w:marTop w:val="0"/>
              <w:marBottom w:val="0"/>
              <w:divBdr>
                <w:top w:val="none" w:sz="0" w:space="0" w:color="auto"/>
                <w:left w:val="none" w:sz="0" w:space="0" w:color="auto"/>
                <w:bottom w:val="none" w:sz="0" w:space="0" w:color="auto"/>
                <w:right w:val="none" w:sz="0" w:space="0" w:color="auto"/>
              </w:divBdr>
              <w:divsChild>
                <w:div w:id="573465834">
                  <w:marLeft w:val="0"/>
                  <w:marRight w:val="0"/>
                  <w:marTop w:val="0"/>
                  <w:marBottom w:val="0"/>
                  <w:divBdr>
                    <w:top w:val="none" w:sz="0" w:space="0" w:color="auto"/>
                    <w:left w:val="none" w:sz="0" w:space="0" w:color="auto"/>
                    <w:bottom w:val="none" w:sz="0" w:space="0" w:color="auto"/>
                    <w:right w:val="none" w:sz="0" w:space="0" w:color="auto"/>
                  </w:divBdr>
                  <w:divsChild>
                    <w:div w:id="1696350290">
                      <w:marLeft w:val="0"/>
                      <w:marRight w:val="0"/>
                      <w:marTop w:val="0"/>
                      <w:marBottom w:val="0"/>
                      <w:divBdr>
                        <w:top w:val="none" w:sz="0" w:space="0" w:color="auto"/>
                        <w:left w:val="none" w:sz="0" w:space="0" w:color="auto"/>
                        <w:bottom w:val="none" w:sz="0" w:space="0" w:color="auto"/>
                        <w:right w:val="none" w:sz="0" w:space="0" w:color="auto"/>
                      </w:divBdr>
                      <w:divsChild>
                        <w:div w:id="1587349173">
                          <w:marLeft w:val="0"/>
                          <w:marRight w:val="0"/>
                          <w:marTop w:val="0"/>
                          <w:marBottom w:val="0"/>
                          <w:divBdr>
                            <w:top w:val="single" w:sz="2" w:space="0" w:color="EFEFEF"/>
                            <w:left w:val="none" w:sz="0" w:space="0" w:color="auto"/>
                            <w:bottom w:val="none" w:sz="0" w:space="0" w:color="auto"/>
                            <w:right w:val="none" w:sz="0" w:space="0" w:color="auto"/>
                          </w:divBdr>
                          <w:divsChild>
                            <w:div w:id="1289631020">
                              <w:marLeft w:val="0"/>
                              <w:marRight w:val="0"/>
                              <w:marTop w:val="0"/>
                              <w:marBottom w:val="0"/>
                              <w:divBdr>
                                <w:top w:val="none" w:sz="0" w:space="0" w:color="auto"/>
                                <w:left w:val="none" w:sz="0" w:space="0" w:color="auto"/>
                                <w:bottom w:val="none" w:sz="0" w:space="0" w:color="auto"/>
                                <w:right w:val="none" w:sz="0" w:space="0" w:color="auto"/>
                              </w:divBdr>
                              <w:divsChild>
                                <w:div w:id="217405468">
                                  <w:marLeft w:val="0"/>
                                  <w:marRight w:val="0"/>
                                  <w:marTop w:val="0"/>
                                  <w:marBottom w:val="0"/>
                                  <w:divBdr>
                                    <w:top w:val="none" w:sz="0" w:space="0" w:color="auto"/>
                                    <w:left w:val="none" w:sz="0" w:space="0" w:color="auto"/>
                                    <w:bottom w:val="none" w:sz="0" w:space="0" w:color="auto"/>
                                    <w:right w:val="none" w:sz="0" w:space="0" w:color="auto"/>
                                  </w:divBdr>
                                  <w:divsChild>
                                    <w:div w:id="614990154">
                                      <w:marLeft w:val="0"/>
                                      <w:marRight w:val="0"/>
                                      <w:marTop w:val="0"/>
                                      <w:marBottom w:val="0"/>
                                      <w:divBdr>
                                        <w:top w:val="none" w:sz="0" w:space="0" w:color="auto"/>
                                        <w:left w:val="none" w:sz="0" w:space="0" w:color="auto"/>
                                        <w:bottom w:val="none" w:sz="0" w:space="0" w:color="auto"/>
                                        <w:right w:val="none" w:sz="0" w:space="0" w:color="auto"/>
                                      </w:divBdr>
                                      <w:divsChild>
                                        <w:div w:id="1458135498">
                                          <w:marLeft w:val="0"/>
                                          <w:marRight w:val="0"/>
                                          <w:marTop w:val="0"/>
                                          <w:marBottom w:val="0"/>
                                          <w:divBdr>
                                            <w:top w:val="none" w:sz="0" w:space="0" w:color="auto"/>
                                            <w:left w:val="none" w:sz="0" w:space="0" w:color="auto"/>
                                            <w:bottom w:val="none" w:sz="0" w:space="0" w:color="auto"/>
                                            <w:right w:val="none" w:sz="0" w:space="0" w:color="auto"/>
                                          </w:divBdr>
                                          <w:divsChild>
                                            <w:div w:id="414938505">
                                              <w:marLeft w:val="0"/>
                                              <w:marRight w:val="0"/>
                                              <w:marTop w:val="0"/>
                                              <w:marBottom w:val="0"/>
                                              <w:divBdr>
                                                <w:top w:val="none" w:sz="0" w:space="0" w:color="auto"/>
                                                <w:left w:val="none" w:sz="0" w:space="0" w:color="auto"/>
                                                <w:bottom w:val="none" w:sz="0" w:space="0" w:color="auto"/>
                                                <w:right w:val="none" w:sz="0" w:space="0" w:color="auto"/>
                                              </w:divBdr>
                                              <w:divsChild>
                                                <w:div w:id="2141528023">
                                                  <w:marLeft w:val="0"/>
                                                  <w:marRight w:val="0"/>
                                                  <w:marTop w:val="0"/>
                                                  <w:marBottom w:val="0"/>
                                                  <w:divBdr>
                                                    <w:top w:val="none" w:sz="0" w:space="0" w:color="auto"/>
                                                    <w:left w:val="none" w:sz="0" w:space="0" w:color="auto"/>
                                                    <w:bottom w:val="none" w:sz="0" w:space="0" w:color="auto"/>
                                                    <w:right w:val="none" w:sz="0" w:space="0" w:color="auto"/>
                                                  </w:divBdr>
                                                </w:div>
                                              </w:divsChild>
                                            </w:div>
                                            <w:div w:id="1475024256">
                                              <w:marLeft w:val="0"/>
                                              <w:marRight w:val="0"/>
                                              <w:marTop w:val="0"/>
                                              <w:marBottom w:val="0"/>
                                              <w:divBdr>
                                                <w:top w:val="none" w:sz="0" w:space="0" w:color="auto"/>
                                                <w:left w:val="none" w:sz="0" w:space="0" w:color="auto"/>
                                                <w:bottom w:val="none" w:sz="0" w:space="0" w:color="auto"/>
                                                <w:right w:val="none" w:sz="0" w:space="0" w:color="auto"/>
                                              </w:divBdr>
                                              <w:divsChild>
                                                <w:div w:id="511995811">
                                                  <w:marLeft w:val="0"/>
                                                  <w:marRight w:val="0"/>
                                                  <w:marTop w:val="0"/>
                                                  <w:marBottom w:val="0"/>
                                                  <w:divBdr>
                                                    <w:top w:val="none" w:sz="0" w:space="0" w:color="auto"/>
                                                    <w:left w:val="none" w:sz="0" w:space="0" w:color="auto"/>
                                                    <w:bottom w:val="none" w:sz="0" w:space="0" w:color="auto"/>
                                                    <w:right w:val="none" w:sz="0" w:space="0" w:color="auto"/>
                                                  </w:divBdr>
                                                  <w:divsChild>
                                                    <w:div w:id="15953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1860954">
      <w:bodyDiv w:val="1"/>
      <w:marLeft w:val="0"/>
      <w:marRight w:val="0"/>
      <w:marTop w:val="0"/>
      <w:marBottom w:val="0"/>
      <w:divBdr>
        <w:top w:val="none" w:sz="0" w:space="0" w:color="auto"/>
        <w:left w:val="none" w:sz="0" w:space="0" w:color="auto"/>
        <w:bottom w:val="none" w:sz="0" w:space="0" w:color="auto"/>
        <w:right w:val="none" w:sz="0" w:space="0" w:color="auto"/>
      </w:divBdr>
      <w:divsChild>
        <w:div w:id="1750735642">
          <w:marLeft w:val="0"/>
          <w:marRight w:val="0"/>
          <w:marTop w:val="0"/>
          <w:marBottom w:val="0"/>
          <w:divBdr>
            <w:top w:val="none" w:sz="0" w:space="0" w:color="auto"/>
            <w:left w:val="none" w:sz="0" w:space="0" w:color="auto"/>
            <w:bottom w:val="none" w:sz="0" w:space="0" w:color="auto"/>
            <w:right w:val="none" w:sz="0" w:space="0" w:color="auto"/>
          </w:divBdr>
          <w:divsChild>
            <w:div w:id="811865923">
              <w:marLeft w:val="0"/>
              <w:marRight w:val="0"/>
              <w:marTop w:val="0"/>
              <w:marBottom w:val="0"/>
              <w:divBdr>
                <w:top w:val="none" w:sz="0" w:space="0" w:color="auto"/>
                <w:left w:val="none" w:sz="0" w:space="0" w:color="auto"/>
                <w:bottom w:val="none" w:sz="0" w:space="0" w:color="auto"/>
                <w:right w:val="none" w:sz="0" w:space="0" w:color="auto"/>
              </w:divBdr>
              <w:divsChild>
                <w:div w:id="1516774063">
                  <w:marLeft w:val="0"/>
                  <w:marRight w:val="0"/>
                  <w:marTop w:val="0"/>
                  <w:marBottom w:val="0"/>
                  <w:divBdr>
                    <w:top w:val="none" w:sz="0" w:space="0" w:color="auto"/>
                    <w:left w:val="none" w:sz="0" w:space="0" w:color="auto"/>
                    <w:bottom w:val="none" w:sz="0" w:space="0" w:color="auto"/>
                    <w:right w:val="none" w:sz="0" w:space="0" w:color="auto"/>
                  </w:divBdr>
                  <w:divsChild>
                    <w:div w:id="51927336">
                      <w:marLeft w:val="0"/>
                      <w:marRight w:val="0"/>
                      <w:marTop w:val="75"/>
                      <w:marBottom w:val="75"/>
                      <w:divBdr>
                        <w:top w:val="none" w:sz="0" w:space="0" w:color="auto"/>
                        <w:left w:val="none" w:sz="0" w:space="0" w:color="auto"/>
                        <w:bottom w:val="none" w:sz="0" w:space="0" w:color="auto"/>
                        <w:right w:val="none" w:sz="0" w:space="0" w:color="auto"/>
                      </w:divBdr>
                      <w:divsChild>
                        <w:div w:id="1001273705">
                          <w:marLeft w:val="0"/>
                          <w:marRight w:val="0"/>
                          <w:marTop w:val="0"/>
                          <w:marBottom w:val="0"/>
                          <w:divBdr>
                            <w:top w:val="none" w:sz="0" w:space="0" w:color="auto"/>
                            <w:left w:val="none" w:sz="0" w:space="0" w:color="auto"/>
                            <w:bottom w:val="none" w:sz="0" w:space="0" w:color="auto"/>
                            <w:right w:val="none" w:sz="0" w:space="0" w:color="auto"/>
                          </w:divBdr>
                        </w:div>
                      </w:divsChild>
                    </w:div>
                    <w:div w:id="2037349454">
                      <w:marLeft w:val="0"/>
                      <w:marRight w:val="0"/>
                      <w:marTop w:val="75"/>
                      <w:marBottom w:val="75"/>
                      <w:divBdr>
                        <w:top w:val="none" w:sz="0" w:space="0" w:color="auto"/>
                        <w:left w:val="none" w:sz="0" w:space="0" w:color="auto"/>
                        <w:bottom w:val="none" w:sz="0" w:space="0" w:color="auto"/>
                        <w:right w:val="none" w:sz="0" w:space="0" w:color="auto"/>
                      </w:divBdr>
                      <w:divsChild>
                        <w:div w:id="518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1320">
          <w:marLeft w:val="0"/>
          <w:marRight w:val="0"/>
          <w:marTop w:val="0"/>
          <w:marBottom w:val="0"/>
          <w:divBdr>
            <w:top w:val="none" w:sz="0" w:space="0" w:color="auto"/>
            <w:left w:val="none" w:sz="0" w:space="0" w:color="auto"/>
            <w:bottom w:val="none" w:sz="0" w:space="0" w:color="auto"/>
            <w:right w:val="none" w:sz="0" w:space="0" w:color="auto"/>
          </w:divBdr>
          <w:divsChild>
            <w:div w:id="205222162">
              <w:marLeft w:val="0"/>
              <w:marRight w:val="0"/>
              <w:marTop w:val="0"/>
              <w:marBottom w:val="0"/>
              <w:divBdr>
                <w:top w:val="none" w:sz="0" w:space="0" w:color="auto"/>
                <w:left w:val="none" w:sz="0" w:space="0" w:color="auto"/>
                <w:bottom w:val="none" w:sz="0" w:space="0" w:color="auto"/>
                <w:right w:val="none" w:sz="0" w:space="0" w:color="auto"/>
              </w:divBdr>
              <w:divsChild>
                <w:div w:id="1980264843">
                  <w:marLeft w:val="0"/>
                  <w:marRight w:val="0"/>
                  <w:marTop w:val="0"/>
                  <w:marBottom w:val="0"/>
                  <w:divBdr>
                    <w:top w:val="none" w:sz="0" w:space="0" w:color="auto"/>
                    <w:left w:val="none" w:sz="0" w:space="0" w:color="auto"/>
                    <w:bottom w:val="none" w:sz="0" w:space="0" w:color="auto"/>
                    <w:right w:val="none" w:sz="0" w:space="0" w:color="auto"/>
                  </w:divBdr>
                  <w:divsChild>
                    <w:div w:id="1132865402">
                      <w:marLeft w:val="0"/>
                      <w:marRight w:val="0"/>
                      <w:marTop w:val="0"/>
                      <w:marBottom w:val="0"/>
                      <w:divBdr>
                        <w:top w:val="none" w:sz="0" w:space="0" w:color="auto"/>
                        <w:left w:val="none" w:sz="0" w:space="0" w:color="auto"/>
                        <w:bottom w:val="none" w:sz="0" w:space="0" w:color="auto"/>
                        <w:right w:val="none" w:sz="0" w:space="0" w:color="auto"/>
                      </w:divBdr>
                      <w:divsChild>
                        <w:div w:id="512039396">
                          <w:marLeft w:val="0"/>
                          <w:marRight w:val="0"/>
                          <w:marTop w:val="0"/>
                          <w:marBottom w:val="0"/>
                          <w:divBdr>
                            <w:top w:val="none" w:sz="0" w:space="0" w:color="auto"/>
                            <w:left w:val="none" w:sz="0" w:space="0" w:color="auto"/>
                            <w:bottom w:val="none" w:sz="0" w:space="0" w:color="auto"/>
                            <w:right w:val="none" w:sz="0" w:space="0" w:color="auto"/>
                          </w:divBdr>
                          <w:divsChild>
                            <w:div w:id="882596561">
                              <w:marLeft w:val="0"/>
                              <w:marRight w:val="0"/>
                              <w:marTop w:val="75"/>
                              <w:marBottom w:val="75"/>
                              <w:divBdr>
                                <w:top w:val="none" w:sz="0" w:space="0" w:color="auto"/>
                                <w:left w:val="none" w:sz="0" w:space="0" w:color="auto"/>
                                <w:bottom w:val="none" w:sz="0" w:space="0" w:color="auto"/>
                                <w:right w:val="none" w:sz="0" w:space="0" w:color="auto"/>
                              </w:divBdr>
                              <w:divsChild>
                                <w:div w:id="1554392835">
                                  <w:marLeft w:val="0"/>
                                  <w:marRight w:val="0"/>
                                  <w:marTop w:val="0"/>
                                  <w:marBottom w:val="0"/>
                                  <w:divBdr>
                                    <w:top w:val="none" w:sz="0" w:space="0" w:color="auto"/>
                                    <w:left w:val="none" w:sz="0" w:space="0" w:color="auto"/>
                                    <w:bottom w:val="none" w:sz="0" w:space="0" w:color="auto"/>
                                    <w:right w:val="none" w:sz="0" w:space="0" w:color="auto"/>
                                  </w:divBdr>
                                  <w:divsChild>
                                    <w:div w:id="1891066850">
                                      <w:marLeft w:val="0"/>
                                      <w:marRight w:val="0"/>
                                      <w:marTop w:val="0"/>
                                      <w:marBottom w:val="0"/>
                                      <w:divBdr>
                                        <w:top w:val="none" w:sz="0" w:space="0" w:color="auto"/>
                                        <w:left w:val="none" w:sz="0" w:space="0" w:color="auto"/>
                                        <w:bottom w:val="none" w:sz="0" w:space="0" w:color="auto"/>
                                        <w:right w:val="none" w:sz="0" w:space="0" w:color="auto"/>
                                      </w:divBdr>
                                      <w:divsChild>
                                        <w:div w:id="1393237974">
                                          <w:marLeft w:val="0"/>
                                          <w:marRight w:val="0"/>
                                          <w:marTop w:val="0"/>
                                          <w:marBottom w:val="0"/>
                                          <w:divBdr>
                                            <w:top w:val="none" w:sz="0" w:space="0" w:color="auto"/>
                                            <w:left w:val="none" w:sz="0" w:space="0" w:color="auto"/>
                                            <w:bottom w:val="none" w:sz="0" w:space="0" w:color="auto"/>
                                            <w:right w:val="none" w:sz="0" w:space="0" w:color="auto"/>
                                          </w:divBdr>
                                        </w:div>
                                      </w:divsChild>
                                    </w:div>
                                    <w:div w:id="759834183">
                                      <w:marLeft w:val="0"/>
                                      <w:marRight w:val="0"/>
                                      <w:marTop w:val="120"/>
                                      <w:marBottom w:val="0"/>
                                      <w:divBdr>
                                        <w:top w:val="none" w:sz="0" w:space="0" w:color="auto"/>
                                        <w:left w:val="none" w:sz="0" w:space="0" w:color="auto"/>
                                        <w:bottom w:val="none" w:sz="0" w:space="0" w:color="auto"/>
                                        <w:right w:val="none" w:sz="0" w:space="0" w:color="auto"/>
                                      </w:divBdr>
                                      <w:divsChild>
                                        <w:div w:id="1982924338">
                                          <w:marLeft w:val="0"/>
                                          <w:marRight w:val="0"/>
                                          <w:marTop w:val="0"/>
                                          <w:marBottom w:val="0"/>
                                          <w:divBdr>
                                            <w:top w:val="none" w:sz="0" w:space="0" w:color="auto"/>
                                            <w:left w:val="none" w:sz="0" w:space="0" w:color="auto"/>
                                            <w:bottom w:val="none" w:sz="0" w:space="0" w:color="auto"/>
                                            <w:right w:val="none" w:sz="0" w:space="0" w:color="auto"/>
                                          </w:divBdr>
                                        </w:div>
                                      </w:divsChild>
                                    </w:div>
                                    <w:div w:id="1366054120">
                                      <w:marLeft w:val="0"/>
                                      <w:marRight w:val="0"/>
                                      <w:marTop w:val="120"/>
                                      <w:marBottom w:val="0"/>
                                      <w:divBdr>
                                        <w:top w:val="none" w:sz="0" w:space="0" w:color="auto"/>
                                        <w:left w:val="none" w:sz="0" w:space="0" w:color="auto"/>
                                        <w:bottom w:val="none" w:sz="0" w:space="0" w:color="auto"/>
                                        <w:right w:val="none" w:sz="0" w:space="0" w:color="auto"/>
                                      </w:divBdr>
                                      <w:divsChild>
                                        <w:div w:id="95488276">
                                          <w:marLeft w:val="0"/>
                                          <w:marRight w:val="0"/>
                                          <w:marTop w:val="0"/>
                                          <w:marBottom w:val="0"/>
                                          <w:divBdr>
                                            <w:top w:val="none" w:sz="0" w:space="0" w:color="auto"/>
                                            <w:left w:val="none" w:sz="0" w:space="0" w:color="auto"/>
                                            <w:bottom w:val="none" w:sz="0" w:space="0" w:color="auto"/>
                                            <w:right w:val="none" w:sz="0" w:space="0" w:color="auto"/>
                                          </w:divBdr>
                                        </w:div>
                                      </w:divsChild>
                                    </w:div>
                                    <w:div w:id="1571311221">
                                      <w:marLeft w:val="0"/>
                                      <w:marRight w:val="0"/>
                                      <w:marTop w:val="120"/>
                                      <w:marBottom w:val="0"/>
                                      <w:divBdr>
                                        <w:top w:val="none" w:sz="0" w:space="0" w:color="auto"/>
                                        <w:left w:val="none" w:sz="0" w:space="0" w:color="auto"/>
                                        <w:bottom w:val="none" w:sz="0" w:space="0" w:color="auto"/>
                                        <w:right w:val="none" w:sz="0" w:space="0" w:color="auto"/>
                                      </w:divBdr>
                                      <w:divsChild>
                                        <w:div w:id="1760132657">
                                          <w:marLeft w:val="0"/>
                                          <w:marRight w:val="0"/>
                                          <w:marTop w:val="0"/>
                                          <w:marBottom w:val="0"/>
                                          <w:divBdr>
                                            <w:top w:val="none" w:sz="0" w:space="0" w:color="auto"/>
                                            <w:left w:val="none" w:sz="0" w:space="0" w:color="auto"/>
                                            <w:bottom w:val="none" w:sz="0" w:space="0" w:color="auto"/>
                                            <w:right w:val="none" w:sz="0" w:space="0" w:color="auto"/>
                                          </w:divBdr>
                                        </w:div>
                                      </w:divsChild>
                                    </w:div>
                                    <w:div w:id="992224447">
                                      <w:marLeft w:val="0"/>
                                      <w:marRight w:val="0"/>
                                      <w:marTop w:val="120"/>
                                      <w:marBottom w:val="0"/>
                                      <w:divBdr>
                                        <w:top w:val="none" w:sz="0" w:space="0" w:color="auto"/>
                                        <w:left w:val="none" w:sz="0" w:space="0" w:color="auto"/>
                                        <w:bottom w:val="none" w:sz="0" w:space="0" w:color="auto"/>
                                        <w:right w:val="none" w:sz="0" w:space="0" w:color="auto"/>
                                      </w:divBdr>
                                      <w:divsChild>
                                        <w:div w:id="229075180">
                                          <w:marLeft w:val="0"/>
                                          <w:marRight w:val="0"/>
                                          <w:marTop w:val="0"/>
                                          <w:marBottom w:val="0"/>
                                          <w:divBdr>
                                            <w:top w:val="none" w:sz="0" w:space="0" w:color="auto"/>
                                            <w:left w:val="none" w:sz="0" w:space="0" w:color="auto"/>
                                            <w:bottom w:val="none" w:sz="0" w:space="0" w:color="auto"/>
                                            <w:right w:val="none" w:sz="0" w:space="0" w:color="auto"/>
                                          </w:divBdr>
                                        </w:div>
                                      </w:divsChild>
                                    </w:div>
                                    <w:div w:id="1057631275">
                                      <w:marLeft w:val="0"/>
                                      <w:marRight w:val="0"/>
                                      <w:marTop w:val="120"/>
                                      <w:marBottom w:val="0"/>
                                      <w:divBdr>
                                        <w:top w:val="none" w:sz="0" w:space="0" w:color="auto"/>
                                        <w:left w:val="none" w:sz="0" w:space="0" w:color="auto"/>
                                        <w:bottom w:val="none" w:sz="0" w:space="0" w:color="auto"/>
                                        <w:right w:val="none" w:sz="0" w:space="0" w:color="auto"/>
                                      </w:divBdr>
                                      <w:divsChild>
                                        <w:div w:id="1405225156">
                                          <w:marLeft w:val="0"/>
                                          <w:marRight w:val="0"/>
                                          <w:marTop w:val="0"/>
                                          <w:marBottom w:val="0"/>
                                          <w:divBdr>
                                            <w:top w:val="none" w:sz="0" w:space="0" w:color="auto"/>
                                            <w:left w:val="none" w:sz="0" w:space="0" w:color="auto"/>
                                            <w:bottom w:val="none" w:sz="0" w:space="0" w:color="auto"/>
                                            <w:right w:val="none" w:sz="0" w:space="0" w:color="auto"/>
                                          </w:divBdr>
                                        </w:div>
                                      </w:divsChild>
                                    </w:div>
                                    <w:div w:id="158279702">
                                      <w:marLeft w:val="0"/>
                                      <w:marRight w:val="0"/>
                                      <w:marTop w:val="120"/>
                                      <w:marBottom w:val="0"/>
                                      <w:divBdr>
                                        <w:top w:val="none" w:sz="0" w:space="0" w:color="auto"/>
                                        <w:left w:val="none" w:sz="0" w:space="0" w:color="auto"/>
                                        <w:bottom w:val="none" w:sz="0" w:space="0" w:color="auto"/>
                                        <w:right w:val="none" w:sz="0" w:space="0" w:color="auto"/>
                                      </w:divBdr>
                                      <w:divsChild>
                                        <w:div w:id="2128349028">
                                          <w:marLeft w:val="0"/>
                                          <w:marRight w:val="0"/>
                                          <w:marTop w:val="0"/>
                                          <w:marBottom w:val="0"/>
                                          <w:divBdr>
                                            <w:top w:val="none" w:sz="0" w:space="0" w:color="auto"/>
                                            <w:left w:val="none" w:sz="0" w:space="0" w:color="auto"/>
                                            <w:bottom w:val="none" w:sz="0" w:space="0" w:color="auto"/>
                                            <w:right w:val="none" w:sz="0" w:space="0" w:color="auto"/>
                                          </w:divBdr>
                                        </w:div>
                                      </w:divsChild>
                                    </w:div>
                                    <w:div w:id="1915778519">
                                      <w:marLeft w:val="0"/>
                                      <w:marRight w:val="0"/>
                                      <w:marTop w:val="120"/>
                                      <w:marBottom w:val="0"/>
                                      <w:divBdr>
                                        <w:top w:val="none" w:sz="0" w:space="0" w:color="auto"/>
                                        <w:left w:val="none" w:sz="0" w:space="0" w:color="auto"/>
                                        <w:bottom w:val="none" w:sz="0" w:space="0" w:color="auto"/>
                                        <w:right w:val="none" w:sz="0" w:space="0" w:color="auto"/>
                                      </w:divBdr>
                                      <w:divsChild>
                                        <w:div w:id="1780758972">
                                          <w:marLeft w:val="0"/>
                                          <w:marRight w:val="0"/>
                                          <w:marTop w:val="0"/>
                                          <w:marBottom w:val="0"/>
                                          <w:divBdr>
                                            <w:top w:val="none" w:sz="0" w:space="0" w:color="auto"/>
                                            <w:left w:val="none" w:sz="0" w:space="0" w:color="auto"/>
                                            <w:bottom w:val="none" w:sz="0" w:space="0" w:color="auto"/>
                                            <w:right w:val="none" w:sz="0" w:space="0" w:color="auto"/>
                                          </w:divBdr>
                                        </w:div>
                                      </w:divsChild>
                                    </w:div>
                                    <w:div w:id="2099978276">
                                      <w:marLeft w:val="0"/>
                                      <w:marRight w:val="0"/>
                                      <w:marTop w:val="120"/>
                                      <w:marBottom w:val="0"/>
                                      <w:divBdr>
                                        <w:top w:val="none" w:sz="0" w:space="0" w:color="auto"/>
                                        <w:left w:val="none" w:sz="0" w:space="0" w:color="auto"/>
                                        <w:bottom w:val="none" w:sz="0" w:space="0" w:color="auto"/>
                                        <w:right w:val="none" w:sz="0" w:space="0" w:color="auto"/>
                                      </w:divBdr>
                                      <w:divsChild>
                                        <w:div w:id="1621885952">
                                          <w:marLeft w:val="0"/>
                                          <w:marRight w:val="0"/>
                                          <w:marTop w:val="0"/>
                                          <w:marBottom w:val="0"/>
                                          <w:divBdr>
                                            <w:top w:val="none" w:sz="0" w:space="0" w:color="auto"/>
                                            <w:left w:val="none" w:sz="0" w:space="0" w:color="auto"/>
                                            <w:bottom w:val="none" w:sz="0" w:space="0" w:color="auto"/>
                                            <w:right w:val="none" w:sz="0" w:space="0" w:color="auto"/>
                                          </w:divBdr>
                                        </w:div>
                                      </w:divsChild>
                                    </w:div>
                                    <w:div w:id="392579439">
                                      <w:marLeft w:val="0"/>
                                      <w:marRight w:val="0"/>
                                      <w:marTop w:val="120"/>
                                      <w:marBottom w:val="0"/>
                                      <w:divBdr>
                                        <w:top w:val="none" w:sz="0" w:space="0" w:color="auto"/>
                                        <w:left w:val="none" w:sz="0" w:space="0" w:color="auto"/>
                                        <w:bottom w:val="none" w:sz="0" w:space="0" w:color="auto"/>
                                        <w:right w:val="none" w:sz="0" w:space="0" w:color="auto"/>
                                      </w:divBdr>
                                      <w:divsChild>
                                        <w:div w:id="174617155">
                                          <w:marLeft w:val="0"/>
                                          <w:marRight w:val="0"/>
                                          <w:marTop w:val="0"/>
                                          <w:marBottom w:val="0"/>
                                          <w:divBdr>
                                            <w:top w:val="none" w:sz="0" w:space="0" w:color="auto"/>
                                            <w:left w:val="none" w:sz="0" w:space="0" w:color="auto"/>
                                            <w:bottom w:val="none" w:sz="0" w:space="0" w:color="auto"/>
                                            <w:right w:val="none" w:sz="0" w:space="0" w:color="auto"/>
                                          </w:divBdr>
                                        </w:div>
                                      </w:divsChild>
                                    </w:div>
                                    <w:div w:id="1098871925">
                                      <w:marLeft w:val="0"/>
                                      <w:marRight w:val="0"/>
                                      <w:marTop w:val="120"/>
                                      <w:marBottom w:val="0"/>
                                      <w:divBdr>
                                        <w:top w:val="none" w:sz="0" w:space="0" w:color="auto"/>
                                        <w:left w:val="none" w:sz="0" w:space="0" w:color="auto"/>
                                        <w:bottom w:val="none" w:sz="0" w:space="0" w:color="auto"/>
                                        <w:right w:val="none" w:sz="0" w:space="0" w:color="auto"/>
                                      </w:divBdr>
                                      <w:divsChild>
                                        <w:div w:id="1343975166">
                                          <w:marLeft w:val="0"/>
                                          <w:marRight w:val="0"/>
                                          <w:marTop w:val="0"/>
                                          <w:marBottom w:val="0"/>
                                          <w:divBdr>
                                            <w:top w:val="none" w:sz="0" w:space="0" w:color="auto"/>
                                            <w:left w:val="none" w:sz="0" w:space="0" w:color="auto"/>
                                            <w:bottom w:val="none" w:sz="0" w:space="0" w:color="auto"/>
                                            <w:right w:val="none" w:sz="0" w:space="0" w:color="auto"/>
                                          </w:divBdr>
                                        </w:div>
                                      </w:divsChild>
                                    </w:div>
                                    <w:div w:id="316351000">
                                      <w:marLeft w:val="0"/>
                                      <w:marRight w:val="0"/>
                                      <w:marTop w:val="120"/>
                                      <w:marBottom w:val="0"/>
                                      <w:divBdr>
                                        <w:top w:val="none" w:sz="0" w:space="0" w:color="auto"/>
                                        <w:left w:val="none" w:sz="0" w:space="0" w:color="auto"/>
                                        <w:bottom w:val="none" w:sz="0" w:space="0" w:color="auto"/>
                                        <w:right w:val="none" w:sz="0" w:space="0" w:color="auto"/>
                                      </w:divBdr>
                                      <w:divsChild>
                                        <w:div w:id="1418477489">
                                          <w:marLeft w:val="0"/>
                                          <w:marRight w:val="0"/>
                                          <w:marTop w:val="0"/>
                                          <w:marBottom w:val="0"/>
                                          <w:divBdr>
                                            <w:top w:val="none" w:sz="0" w:space="0" w:color="auto"/>
                                            <w:left w:val="none" w:sz="0" w:space="0" w:color="auto"/>
                                            <w:bottom w:val="none" w:sz="0" w:space="0" w:color="auto"/>
                                            <w:right w:val="none" w:sz="0" w:space="0" w:color="auto"/>
                                          </w:divBdr>
                                        </w:div>
                                      </w:divsChild>
                                    </w:div>
                                    <w:div w:id="118570591">
                                      <w:marLeft w:val="0"/>
                                      <w:marRight w:val="0"/>
                                      <w:marTop w:val="120"/>
                                      <w:marBottom w:val="0"/>
                                      <w:divBdr>
                                        <w:top w:val="none" w:sz="0" w:space="0" w:color="auto"/>
                                        <w:left w:val="none" w:sz="0" w:space="0" w:color="auto"/>
                                        <w:bottom w:val="none" w:sz="0" w:space="0" w:color="auto"/>
                                        <w:right w:val="none" w:sz="0" w:space="0" w:color="auto"/>
                                      </w:divBdr>
                                      <w:divsChild>
                                        <w:div w:id="128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040587">
      <w:bodyDiv w:val="1"/>
      <w:marLeft w:val="0"/>
      <w:marRight w:val="0"/>
      <w:marTop w:val="0"/>
      <w:marBottom w:val="0"/>
      <w:divBdr>
        <w:top w:val="none" w:sz="0" w:space="0" w:color="auto"/>
        <w:left w:val="none" w:sz="0" w:space="0" w:color="auto"/>
        <w:bottom w:val="none" w:sz="0" w:space="0" w:color="auto"/>
        <w:right w:val="none" w:sz="0" w:space="0" w:color="auto"/>
      </w:divBdr>
    </w:div>
    <w:div w:id="1020661000">
      <w:bodyDiv w:val="1"/>
      <w:marLeft w:val="0"/>
      <w:marRight w:val="0"/>
      <w:marTop w:val="0"/>
      <w:marBottom w:val="0"/>
      <w:divBdr>
        <w:top w:val="none" w:sz="0" w:space="0" w:color="auto"/>
        <w:left w:val="none" w:sz="0" w:space="0" w:color="auto"/>
        <w:bottom w:val="none" w:sz="0" w:space="0" w:color="auto"/>
        <w:right w:val="none" w:sz="0" w:space="0" w:color="auto"/>
      </w:divBdr>
    </w:div>
    <w:div w:id="1024600924">
      <w:bodyDiv w:val="1"/>
      <w:marLeft w:val="0"/>
      <w:marRight w:val="0"/>
      <w:marTop w:val="0"/>
      <w:marBottom w:val="0"/>
      <w:divBdr>
        <w:top w:val="none" w:sz="0" w:space="0" w:color="auto"/>
        <w:left w:val="none" w:sz="0" w:space="0" w:color="auto"/>
        <w:bottom w:val="none" w:sz="0" w:space="0" w:color="auto"/>
        <w:right w:val="none" w:sz="0" w:space="0" w:color="auto"/>
      </w:divBdr>
    </w:div>
    <w:div w:id="1043483836">
      <w:bodyDiv w:val="1"/>
      <w:marLeft w:val="0"/>
      <w:marRight w:val="0"/>
      <w:marTop w:val="0"/>
      <w:marBottom w:val="0"/>
      <w:divBdr>
        <w:top w:val="none" w:sz="0" w:space="0" w:color="auto"/>
        <w:left w:val="none" w:sz="0" w:space="0" w:color="auto"/>
        <w:bottom w:val="none" w:sz="0" w:space="0" w:color="auto"/>
        <w:right w:val="none" w:sz="0" w:space="0" w:color="auto"/>
      </w:divBdr>
    </w:div>
    <w:div w:id="1090539711">
      <w:bodyDiv w:val="1"/>
      <w:marLeft w:val="0"/>
      <w:marRight w:val="0"/>
      <w:marTop w:val="0"/>
      <w:marBottom w:val="0"/>
      <w:divBdr>
        <w:top w:val="none" w:sz="0" w:space="0" w:color="auto"/>
        <w:left w:val="none" w:sz="0" w:space="0" w:color="auto"/>
        <w:bottom w:val="none" w:sz="0" w:space="0" w:color="auto"/>
        <w:right w:val="none" w:sz="0" w:space="0" w:color="auto"/>
      </w:divBdr>
      <w:divsChild>
        <w:div w:id="1907643554">
          <w:marLeft w:val="0"/>
          <w:marRight w:val="0"/>
          <w:marTop w:val="0"/>
          <w:marBottom w:val="120"/>
          <w:divBdr>
            <w:top w:val="none" w:sz="0" w:space="0" w:color="auto"/>
            <w:left w:val="none" w:sz="0" w:space="0" w:color="auto"/>
            <w:bottom w:val="none" w:sz="0" w:space="0" w:color="auto"/>
            <w:right w:val="none" w:sz="0" w:space="0" w:color="auto"/>
          </w:divBdr>
          <w:divsChild>
            <w:div w:id="460803979">
              <w:marLeft w:val="0"/>
              <w:marRight w:val="0"/>
              <w:marTop w:val="0"/>
              <w:marBottom w:val="0"/>
              <w:divBdr>
                <w:top w:val="none" w:sz="0" w:space="0" w:color="auto"/>
                <w:left w:val="none" w:sz="0" w:space="0" w:color="auto"/>
                <w:bottom w:val="none" w:sz="0" w:space="0" w:color="auto"/>
                <w:right w:val="none" w:sz="0" w:space="0" w:color="auto"/>
              </w:divBdr>
              <w:divsChild>
                <w:div w:id="697007660">
                  <w:marLeft w:val="0"/>
                  <w:marRight w:val="0"/>
                  <w:marTop w:val="0"/>
                  <w:marBottom w:val="0"/>
                  <w:divBdr>
                    <w:top w:val="none" w:sz="0" w:space="0" w:color="auto"/>
                    <w:left w:val="none" w:sz="0" w:space="0" w:color="auto"/>
                    <w:bottom w:val="none" w:sz="0" w:space="0" w:color="auto"/>
                    <w:right w:val="none" w:sz="0" w:space="0" w:color="auto"/>
                  </w:divBdr>
                  <w:divsChild>
                    <w:div w:id="1544904914">
                      <w:marLeft w:val="0"/>
                      <w:marRight w:val="0"/>
                      <w:marTop w:val="0"/>
                      <w:marBottom w:val="0"/>
                      <w:divBdr>
                        <w:top w:val="none" w:sz="0" w:space="0" w:color="auto"/>
                        <w:left w:val="none" w:sz="0" w:space="0" w:color="auto"/>
                        <w:bottom w:val="none" w:sz="0" w:space="0" w:color="auto"/>
                        <w:right w:val="none" w:sz="0" w:space="0" w:color="auto"/>
                      </w:divBdr>
                    </w:div>
                    <w:div w:id="36123002">
                      <w:marLeft w:val="0"/>
                      <w:marRight w:val="0"/>
                      <w:marTop w:val="0"/>
                      <w:marBottom w:val="0"/>
                      <w:divBdr>
                        <w:top w:val="none" w:sz="0" w:space="0" w:color="auto"/>
                        <w:left w:val="none" w:sz="0" w:space="0" w:color="auto"/>
                        <w:bottom w:val="none" w:sz="0" w:space="0" w:color="auto"/>
                        <w:right w:val="none" w:sz="0" w:space="0" w:color="auto"/>
                      </w:divBdr>
                    </w:div>
                  </w:divsChild>
                </w:div>
                <w:div w:id="389623105">
                  <w:marLeft w:val="0"/>
                  <w:marRight w:val="0"/>
                  <w:marTop w:val="0"/>
                  <w:marBottom w:val="0"/>
                  <w:divBdr>
                    <w:top w:val="none" w:sz="0" w:space="0" w:color="auto"/>
                    <w:left w:val="none" w:sz="0" w:space="0" w:color="auto"/>
                    <w:bottom w:val="none" w:sz="0" w:space="0" w:color="auto"/>
                    <w:right w:val="none" w:sz="0" w:space="0" w:color="auto"/>
                  </w:divBdr>
                  <w:divsChild>
                    <w:div w:id="20272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79065">
              <w:marLeft w:val="0"/>
              <w:marRight w:val="0"/>
              <w:marTop w:val="0"/>
              <w:marBottom w:val="0"/>
              <w:divBdr>
                <w:top w:val="none" w:sz="0" w:space="0" w:color="auto"/>
                <w:left w:val="none" w:sz="0" w:space="0" w:color="auto"/>
                <w:bottom w:val="none" w:sz="0" w:space="0" w:color="auto"/>
                <w:right w:val="none" w:sz="0" w:space="0" w:color="auto"/>
              </w:divBdr>
            </w:div>
          </w:divsChild>
        </w:div>
        <w:div w:id="659652288">
          <w:marLeft w:val="0"/>
          <w:marRight w:val="0"/>
          <w:marTop w:val="0"/>
          <w:marBottom w:val="120"/>
          <w:divBdr>
            <w:top w:val="none" w:sz="0" w:space="0" w:color="auto"/>
            <w:left w:val="none" w:sz="0" w:space="0" w:color="auto"/>
            <w:bottom w:val="none" w:sz="0" w:space="0" w:color="auto"/>
            <w:right w:val="none" w:sz="0" w:space="0" w:color="auto"/>
          </w:divBdr>
          <w:divsChild>
            <w:div w:id="1551376172">
              <w:marLeft w:val="0"/>
              <w:marRight w:val="0"/>
              <w:marTop w:val="0"/>
              <w:marBottom w:val="0"/>
              <w:divBdr>
                <w:top w:val="none" w:sz="0" w:space="0" w:color="auto"/>
                <w:left w:val="none" w:sz="0" w:space="0" w:color="auto"/>
                <w:bottom w:val="none" w:sz="0" w:space="0" w:color="auto"/>
                <w:right w:val="none" w:sz="0" w:space="0" w:color="auto"/>
              </w:divBdr>
            </w:div>
            <w:div w:id="1728064327">
              <w:marLeft w:val="0"/>
              <w:marRight w:val="0"/>
              <w:marTop w:val="0"/>
              <w:marBottom w:val="0"/>
              <w:divBdr>
                <w:top w:val="none" w:sz="0" w:space="0" w:color="auto"/>
                <w:left w:val="none" w:sz="0" w:space="0" w:color="auto"/>
                <w:bottom w:val="none" w:sz="0" w:space="0" w:color="auto"/>
                <w:right w:val="none" w:sz="0" w:space="0" w:color="auto"/>
              </w:divBdr>
            </w:div>
            <w:div w:id="160268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8352">
      <w:bodyDiv w:val="1"/>
      <w:marLeft w:val="0"/>
      <w:marRight w:val="0"/>
      <w:marTop w:val="0"/>
      <w:marBottom w:val="0"/>
      <w:divBdr>
        <w:top w:val="none" w:sz="0" w:space="0" w:color="auto"/>
        <w:left w:val="none" w:sz="0" w:space="0" w:color="auto"/>
        <w:bottom w:val="none" w:sz="0" w:space="0" w:color="auto"/>
        <w:right w:val="none" w:sz="0" w:space="0" w:color="auto"/>
      </w:divBdr>
    </w:div>
    <w:div w:id="1138719488">
      <w:bodyDiv w:val="1"/>
      <w:marLeft w:val="0"/>
      <w:marRight w:val="0"/>
      <w:marTop w:val="0"/>
      <w:marBottom w:val="0"/>
      <w:divBdr>
        <w:top w:val="none" w:sz="0" w:space="0" w:color="auto"/>
        <w:left w:val="none" w:sz="0" w:space="0" w:color="auto"/>
        <w:bottom w:val="none" w:sz="0" w:space="0" w:color="auto"/>
        <w:right w:val="none" w:sz="0" w:space="0" w:color="auto"/>
      </w:divBdr>
    </w:div>
    <w:div w:id="1162162670">
      <w:bodyDiv w:val="1"/>
      <w:marLeft w:val="0"/>
      <w:marRight w:val="0"/>
      <w:marTop w:val="0"/>
      <w:marBottom w:val="0"/>
      <w:divBdr>
        <w:top w:val="none" w:sz="0" w:space="0" w:color="auto"/>
        <w:left w:val="none" w:sz="0" w:space="0" w:color="auto"/>
        <w:bottom w:val="none" w:sz="0" w:space="0" w:color="auto"/>
        <w:right w:val="none" w:sz="0" w:space="0" w:color="auto"/>
      </w:divBdr>
      <w:divsChild>
        <w:div w:id="854198117">
          <w:marLeft w:val="0"/>
          <w:marRight w:val="0"/>
          <w:marTop w:val="120"/>
          <w:marBottom w:val="0"/>
          <w:divBdr>
            <w:top w:val="none" w:sz="0" w:space="0" w:color="auto"/>
            <w:left w:val="none" w:sz="0" w:space="0" w:color="auto"/>
            <w:bottom w:val="none" w:sz="0" w:space="0" w:color="auto"/>
            <w:right w:val="none" w:sz="0" w:space="0" w:color="auto"/>
          </w:divBdr>
          <w:divsChild>
            <w:div w:id="1031222344">
              <w:marLeft w:val="0"/>
              <w:marRight w:val="0"/>
              <w:marTop w:val="0"/>
              <w:marBottom w:val="0"/>
              <w:divBdr>
                <w:top w:val="none" w:sz="0" w:space="0" w:color="auto"/>
                <w:left w:val="none" w:sz="0" w:space="0" w:color="auto"/>
                <w:bottom w:val="none" w:sz="0" w:space="0" w:color="auto"/>
                <w:right w:val="none" w:sz="0" w:space="0" w:color="auto"/>
              </w:divBdr>
              <w:divsChild>
                <w:div w:id="32972043">
                  <w:marLeft w:val="0"/>
                  <w:marRight w:val="0"/>
                  <w:marTop w:val="0"/>
                  <w:marBottom w:val="0"/>
                  <w:divBdr>
                    <w:top w:val="none" w:sz="0" w:space="0" w:color="auto"/>
                    <w:left w:val="none" w:sz="0" w:space="0" w:color="auto"/>
                    <w:bottom w:val="none" w:sz="0" w:space="0" w:color="auto"/>
                    <w:right w:val="none" w:sz="0" w:space="0" w:color="auto"/>
                  </w:divBdr>
                  <w:divsChild>
                    <w:div w:id="1316884021">
                      <w:marLeft w:val="0"/>
                      <w:marRight w:val="0"/>
                      <w:marTop w:val="0"/>
                      <w:marBottom w:val="0"/>
                      <w:divBdr>
                        <w:top w:val="none" w:sz="0" w:space="0" w:color="auto"/>
                        <w:left w:val="none" w:sz="0" w:space="0" w:color="auto"/>
                        <w:bottom w:val="none" w:sz="0" w:space="0" w:color="auto"/>
                        <w:right w:val="none" w:sz="0" w:space="0" w:color="auto"/>
                      </w:divBdr>
                    </w:div>
                    <w:div w:id="1550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9500">
      <w:bodyDiv w:val="1"/>
      <w:marLeft w:val="0"/>
      <w:marRight w:val="0"/>
      <w:marTop w:val="0"/>
      <w:marBottom w:val="0"/>
      <w:divBdr>
        <w:top w:val="none" w:sz="0" w:space="0" w:color="auto"/>
        <w:left w:val="none" w:sz="0" w:space="0" w:color="auto"/>
        <w:bottom w:val="none" w:sz="0" w:space="0" w:color="auto"/>
        <w:right w:val="none" w:sz="0" w:space="0" w:color="auto"/>
      </w:divBdr>
    </w:div>
    <w:div w:id="1200624620">
      <w:bodyDiv w:val="1"/>
      <w:marLeft w:val="0"/>
      <w:marRight w:val="0"/>
      <w:marTop w:val="0"/>
      <w:marBottom w:val="0"/>
      <w:divBdr>
        <w:top w:val="none" w:sz="0" w:space="0" w:color="auto"/>
        <w:left w:val="none" w:sz="0" w:space="0" w:color="auto"/>
        <w:bottom w:val="none" w:sz="0" w:space="0" w:color="auto"/>
        <w:right w:val="none" w:sz="0" w:space="0" w:color="auto"/>
      </w:divBdr>
      <w:divsChild>
        <w:div w:id="1425683142">
          <w:marLeft w:val="0"/>
          <w:marRight w:val="0"/>
          <w:marTop w:val="0"/>
          <w:marBottom w:val="0"/>
          <w:divBdr>
            <w:top w:val="none" w:sz="0" w:space="0" w:color="auto"/>
            <w:left w:val="none" w:sz="0" w:space="0" w:color="auto"/>
            <w:bottom w:val="none" w:sz="0" w:space="0" w:color="auto"/>
            <w:right w:val="none" w:sz="0" w:space="0" w:color="auto"/>
          </w:divBdr>
          <w:divsChild>
            <w:div w:id="322205153">
              <w:marLeft w:val="0"/>
              <w:marRight w:val="0"/>
              <w:marTop w:val="0"/>
              <w:marBottom w:val="0"/>
              <w:divBdr>
                <w:top w:val="none" w:sz="0" w:space="0" w:color="auto"/>
                <w:left w:val="none" w:sz="0" w:space="0" w:color="auto"/>
                <w:bottom w:val="none" w:sz="0" w:space="0" w:color="auto"/>
                <w:right w:val="none" w:sz="0" w:space="0" w:color="auto"/>
              </w:divBdr>
              <w:divsChild>
                <w:div w:id="1848252078">
                  <w:marLeft w:val="0"/>
                  <w:marRight w:val="0"/>
                  <w:marTop w:val="0"/>
                  <w:marBottom w:val="0"/>
                  <w:divBdr>
                    <w:top w:val="none" w:sz="0" w:space="0" w:color="auto"/>
                    <w:left w:val="none" w:sz="0" w:space="0" w:color="auto"/>
                    <w:bottom w:val="none" w:sz="0" w:space="0" w:color="auto"/>
                    <w:right w:val="none" w:sz="0" w:space="0" w:color="auto"/>
                  </w:divBdr>
                  <w:divsChild>
                    <w:div w:id="1746613194">
                      <w:marLeft w:val="0"/>
                      <w:marRight w:val="0"/>
                      <w:marTop w:val="0"/>
                      <w:marBottom w:val="0"/>
                      <w:divBdr>
                        <w:top w:val="none" w:sz="0" w:space="0" w:color="auto"/>
                        <w:left w:val="none" w:sz="0" w:space="0" w:color="auto"/>
                        <w:bottom w:val="none" w:sz="0" w:space="0" w:color="auto"/>
                        <w:right w:val="none" w:sz="0" w:space="0" w:color="auto"/>
                      </w:divBdr>
                      <w:divsChild>
                        <w:div w:id="239294257">
                          <w:marLeft w:val="0"/>
                          <w:marRight w:val="0"/>
                          <w:marTop w:val="0"/>
                          <w:marBottom w:val="0"/>
                          <w:divBdr>
                            <w:top w:val="none" w:sz="0" w:space="0" w:color="auto"/>
                            <w:left w:val="none" w:sz="0" w:space="0" w:color="auto"/>
                            <w:bottom w:val="none" w:sz="0" w:space="0" w:color="auto"/>
                            <w:right w:val="none" w:sz="0" w:space="0" w:color="auto"/>
                          </w:divBdr>
                          <w:divsChild>
                            <w:div w:id="1242714905">
                              <w:marLeft w:val="0"/>
                              <w:marRight w:val="0"/>
                              <w:marTop w:val="0"/>
                              <w:marBottom w:val="0"/>
                              <w:divBdr>
                                <w:top w:val="none" w:sz="0" w:space="0" w:color="auto"/>
                                <w:left w:val="none" w:sz="0" w:space="0" w:color="auto"/>
                                <w:bottom w:val="none" w:sz="0" w:space="0" w:color="auto"/>
                                <w:right w:val="none" w:sz="0" w:space="0" w:color="auto"/>
                              </w:divBdr>
                              <w:divsChild>
                                <w:div w:id="58066723">
                                  <w:marLeft w:val="0"/>
                                  <w:marRight w:val="0"/>
                                  <w:marTop w:val="0"/>
                                  <w:marBottom w:val="0"/>
                                  <w:divBdr>
                                    <w:top w:val="none" w:sz="0" w:space="0" w:color="auto"/>
                                    <w:left w:val="none" w:sz="0" w:space="0" w:color="auto"/>
                                    <w:bottom w:val="none" w:sz="0" w:space="0" w:color="auto"/>
                                    <w:right w:val="none" w:sz="0" w:space="0" w:color="auto"/>
                                  </w:divBdr>
                                  <w:divsChild>
                                    <w:div w:id="1534801830">
                                      <w:marLeft w:val="0"/>
                                      <w:marRight w:val="0"/>
                                      <w:marTop w:val="0"/>
                                      <w:marBottom w:val="0"/>
                                      <w:divBdr>
                                        <w:top w:val="none" w:sz="0" w:space="0" w:color="auto"/>
                                        <w:left w:val="none" w:sz="0" w:space="0" w:color="auto"/>
                                        <w:bottom w:val="none" w:sz="0" w:space="0" w:color="auto"/>
                                        <w:right w:val="none" w:sz="0" w:space="0" w:color="auto"/>
                                      </w:divBdr>
                                      <w:divsChild>
                                        <w:div w:id="984968876">
                                          <w:marLeft w:val="0"/>
                                          <w:marRight w:val="0"/>
                                          <w:marTop w:val="0"/>
                                          <w:marBottom w:val="0"/>
                                          <w:divBdr>
                                            <w:top w:val="none" w:sz="0" w:space="0" w:color="auto"/>
                                            <w:left w:val="none" w:sz="0" w:space="0" w:color="auto"/>
                                            <w:bottom w:val="none" w:sz="0" w:space="0" w:color="auto"/>
                                            <w:right w:val="none" w:sz="0" w:space="0" w:color="auto"/>
                                          </w:divBdr>
                                          <w:divsChild>
                                            <w:div w:id="711148267">
                                              <w:marLeft w:val="0"/>
                                              <w:marRight w:val="0"/>
                                              <w:marTop w:val="0"/>
                                              <w:marBottom w:val="0"/>
                                              <w:divBdr>
                                                <w:top w:val="none" w:sz="0" w:space="0" w:color="auto"/>
                                                <w:left w:val="none" w:sz="0" w:space="0" w:color="auto"/>
                                                <w:bottom w:val="none" w:sz="0" w:space="0" w:color="auto"/>
                                                <w:right w:val="none" w:sz="0" w:space="0" w:color="auto"/>
                                              </w:divBdr>
                                              <w:divsChild>
                                                <w:div w:id="2002854352">
                                                  <w:marLeft w:val="0"/>
                                                  <w:marRight w:val="0"/>
                                                  <w:marTop w:val="0"/>
                                                  <w:marBottom w:val="0"/>
                                                  <w:divBdr>
                                                    <w:top w:val="none" w:sz="0" w:space="0" w:color="auto"/>
                                                    <w:left w:val="none" w:sz="0" w:space="0" w:color="auto"/>
                                                    <w:bottom w:val="none" w:sz="0" w:space="0" w:color="auto"/>
                                                    <w:right w:val="none" w:sz="0" w:space="0" w:color="auto"/>
                                                  </w:divBdr>
                                                </w:div>
                                                <w:div w:id="1127120725">
                                                  <w:marLeft w:val="0"/>
                                                  <w:marRight w:val="0"/>
                                                  <w:marTop w:val="0"/>
                                                  <w:marBottom w:val="0"/>
                                                  <w:divBdr>
                                                    <w:top w:val="none" w:sz="0" w:space="0" w:color="auto"/>
                                                    <w:left w:val="none" w:sz="0" w:space="0" w:color="auto"/>
                                                    <w:bottom w:val="none" w:sz="0" w:space="0" w:color="auto"/>
                                                    <w:right w:val="none" w:sz="0" w:space="0" w:color="auto"/>
                                                  </w:divBdr>
                                                </w:div>
                                                <w:div w:id="154997713">
                                                  <w:marLeft w:val="0"/>
                                                  <w:marRight w:val="0"/>
                                                  <w:marTop w:val="0"/>
                                                  <w:marBottom w:val="0"/>
                                                  <w:divBdr>
                                                    <w:top w:val="none" w:sz="0" w:space="0" w:color="auto"/>
                                                    <w:left w:val="none" w:sz="0" w:space="0" w:color="auto"/>
                                                    <w:bottom w:val="none" w:sz="0" w:space="0" w:color="auto"/>
                                                    <w:right w:val="none" w:sz="0" w:space="0" w:color="auto"/>
                                                  </w:divBdr>
                                                </w:div>
                                                <w:div w:id="984311325">
                                                  <w:marLeft w:val="0"/>
                                                  <w:marRight w:val="0"/>
                                                  <w:marTop w:val="0"/>
                                                  <w:marBottom w:val="0"/>
                                                  <w:divBdr>
                                                    <w:top w:val="none" w:sz="0" w:space="0" w:color="auto"/>
                                                    <w:left w:val="none" w:sz="0" w:space="0" w:color="auto"/>
                                                    <w:bottom w:val="none" w:sz="0" w:space="0" w:color="auto"/>
                                                    <w:right w:val="none" w:sz="0" w:space="0" w:color="auto"/>
                                                  </w:divBdr>
                                                </w:div>
                                                <w:div w:id="84083886">
                                                  <w:marLeft w:val="0"/>
                                                  <w:marRight w:val="0"/>
                                                  <w:marTop w:val="0"/>
                                                  <w:marBottom w:val="0"/>
                                                  <w:divBdr>
                                                    <w:top w:val="none" w:sz="0" w:space="0" w:color="auto"/>
                                                    <w:left w:val="none" w:sz="0" w:space="0" w:color="auto"/>
                                                    <w:bottom w:val="none" w:sz="0" w:space="0" w:color="auto"/>
                                                    <w:right w:val="none" w:sz="0" w:space="0" w:color="auto"/>
                                                  </w:divBdr>
                                                </w:div>
                                                <w:div w:id="478961865">
                                                  <w:marLeft w:val="0"/>
                                                  <w:marRight w:val="0"/>
                                                  <w:marTop w:val="0"/>
                                                  <w:marBottom w:val="0"/>
                                                  <w:divBdr>
                                                    <w:top w:val="none" w:sz="0" w:space="0" w:color="auto"/>
                                                    <w:left w:val="none" w:sz="0" w:space="0" w:color="auto"/>
                                                    <w:bottom w:val="none" w:sz="0" w:space="0" w:color="auto"/>
                                                    <w:right w:val="none" w:sz="0" w:space="0" w:color="auto"/>
                                                  </w:divBdr>
                                                </w:div>
                                                <w:div w:id="90710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796600">
                          <w:marLeft w:val="0"/>
                          <w:marRight w:val="0"/>
                          <w:marTop w:val="0"/>
                          <w:marBottom w:val="0"/>
                          <w:divBdr>
                            <w:top w:val="none" w:sz="0" w:space="0" w:color="auto"/>
                            <w:left w:val="none" w:sz="0" w:space="0" w:color="auto"/>
                            <w:bottom w:val="none" w:sz="0" w:space="0" w:color="auto"/>
                            <w:right w:val="none" w:sz="0" w:space="0" w:color="auto"/>
                          </w:divBdr>
                          <w:divsChild>
                            <w:div w:id="2047019799">
                              <w:marLeft w:val="0"/>
                              <w:marRight w:val="0"/>
                              <w:marTop w:val="0"/>
                              <w:marBottom w:val="0"/>
                              <w:divBdr>
                                <w:top w:val="none" w:sz="0" w:space="0" w:color="auto"/>
                                <w:left w:val="none" w:sz="0" w:space="0" w:color="auto"/>
                                <w:bottom w:val="none" w:sz="0" w:space="0" w:color="auto"/>
                                <w:right w:val="none" w:sz="0" w:space="0" w:color="auto"/>
                              </w:divBdr>
                            </w:div>
                            <w:div w:id="897908855">
                              <w:marLeft w:val="0"/>
                              <w:marRight w:val="0"/>
                              <w:marTop w:val="0"/>
                              <w:marBottom w:val="0"/>
                              <w:divBdr>
                                <w:top w:val="none" w:sz="0" w:space="0" w:color="auto"/>
                                <w:left w:val="none" w:sz="0" w:space="0" w:color="auto"/>
                                <w:bottom w:val="none" w:sz="0" w:space="0" w:color="auto"/>
                                <w:right w:val="none" w:sz="0" w:space="0" w:color="auto"/>
                              </w:divBdr>
                              <w:divsChild>
                                <w:div w:id="1689716010">
                                  <w:marLeft w:val="0"/>
                                  <w:marRight w:val="0"/>
                                  <w:marTop w:val="0"/>
                                  <w:marBottom w:val="0"/>
                                  <w:divBdr>
                                    <w:top w:val="none" w:sz="0" w:space="0" w:color="auto"/>
                                    <w:left w:val="none" w:sz="0" w:space="0" w:color="auto"/>
                                    <w:bottom w:val="none" w:sz="0" w:space="0" w:color="auto"/>
                                    <w:right w:val="none" w:sz="0" w:space="0" w:color="auto"/>
                                  </w:divBdr>
                                  <w:divsChild>
                                    <w:div w:id="1404251712">
                                      <w:marLeft w:val="0"/>
                                      <w:marRight w:val="0"/>
                                      <w:marTop w:val="0"/>
                                      <w:marBottom w:val="0"/>
                                      <w:divBdr>
                                        <w:top w:val="single" w:sz="2" w:space="0" w:color="auto"/>
                                        <w:left w:val="single" w:sz="2" w:space="0" w:color="auto"/>
                                        <w:bottom w:val="single" w:sz="2" w:space="0" w:color="auto"/>
                                        <w:right w:val="single" w:sz="2" w:space="0" w:color="auto"/>
                                      </w:divBdr>
                                      <w:divsChild>
                                        <w:div w:id="14859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99393">
                              <w:marLeft w:val="0"/>
                              <w:marRight w:val="0"/>
                              <w:marTop w:val="0"/>
                              <w:marBottom w:val="0"/>
                              <w:divBdr>
                                <w:top w:val="none" w:sz="0" w:space="0" w:color="auto"/>
                                <w:left w:val="none" w:sz="0" w:space="0" w:color="auto"/>
                                <w:bottom w:val="none" w:sz="0" w:space="0" w:color="auto"/>
                                <w:right w:val="none" w:sz="0" w:space="0" w:color="auto"/>
                              </w:divBdr>
                              <w:divsChild>
                                <w:div w:id="1359158065">
                                  <w:marLeft w:val="0"/>
                                  <w:marRight w:val="0"/>
                                  <w:marTop w:val="0"/>
                                  <w:marBottom w:val="0"/>
                                  <w:divBdr>
                                    <w:top w:val="none" w:sz="0" w:space="0" w:color="auto"/>
                                    <w:left w:val="none" w:sz="0" w:space="0" w:color="auto"/>
                                    <w:bottom w:val="none" w:sz="0" w:space="0" w:color="auto"/>
                                    <w:right w:val="none" w:sz="0" w:space="0" w:color="auto"/>
                                  </w:divBdr>
                                </w:div>
                              </w:divsChild>
                            </w:div>
                            <w:div w:id="141165042">
                              <w:marLeft w:val="0"/>
                              <w:marRight w:val="0"/>
                              <w:marTop w:val="0"/>
                              <w:marBottom w:val="0"/>
                              <w:divBdr>
                                <w:top w:val="none" w:sz="0" w:space="0" w:color="auto"/>
                                <w:left w:val="none" w:sz="0" w:space="0" w:color="auto"/>
                                <w:bottom w:val="none" w:sz="0" w:space="0" w:color="auto"/>
                                <w:right w:val="none" w:sz="0" w:space="0" w:color="auto"/>
                              </w:divBdr>
                              <w:divsChild>
                                <w:div w:id="123786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133801">
          <w:marLeft w:val="0"/>
          <w:marRight w:val="0"/>
          <w:marTop w:val="0"/>
          <w:marBottom w:val="0"/>
          <w:divBdr>
            <w:top w:val="none" w:sz="0" w:space="0" w:color="auto"/>
            <w:left w:val="none" w:sz="0" w:space="0" w:color="auto"/>
            <w:bottom w:val="none" w:sz="0" w:space="0" w:color="auto"/>
            <w:right w:val="none" w:sz="0" w:space="0" w:color="auto"/>
          </w:divBdr>
          <w:divsChild>
            <w:div w:id="1724214021">
              <w:marLeft w:val="0"/>
              <w:marRight w:val="0"/>
              <w:marTop w:val="0"/>
              <w:marBottom w:val="0"/>
              <w:divBdr>
                <w:top w:val="none" w:sz="0" w:space="0" w:color="auto"/>
                <w:left w:val="none" w:sz="0" w:space="0" w:color="auto"/>
                <w:bottom w:val="none" w:sz="0" w:space="0" w:color="auto"/>
                <w:right w:val="none" w:sz="0" w:space="0" w:color="auto"/>
              </w:divBdr>
              <w:divsChild>
                <w:div w:id="1137838440">
                  <w:marLeft w:val="0"/>
                  <w:marRight w:val="0"/>
                  <w:marTop w:val="0"/>
                  <w:marBottom w:val="0"/>
                  <w:divBdr>
                    <w:top w:val="none" w:sz="0" w:space="0" w:color="auto"/>
                    <w:left w:val="none" w:sz="0" w:space="0" w:color="auto"/>
                    <w:bottom w:val="none" w:sz="0" w:space="0" w:color="auto"/>
                    <w:right w:val="none" w:sz="0" w:space="0" w:color="auto"/>
                  </w:divBdr>
                  <w:divsChild>
                    <w:div w:id="171918617">
                      <w:marLeft w:val="0"/>
                      <w:marRight w:val="90"/>
                      <w:marTop w:val="90"/>
                      <w:marBottom w:val="0"/>
                      <w:divBdr>
                        <w:top w:val="none" w:sz="0" w:space="0" w:color="auto"/>
                        <w:left w:val="none" w:sz="0" w:space="0" w:color="auto"/>
                        <w:bottom w:val="none" w:sz="0" w:space="0" w:color="auto"/>
                        <w:right w:val="none" w:sz="0" w:space="0" w:color="auto"/>
                      </w:divBdr>
                    </w:div>
                    <w:div w:id="557975871">
                      <w:marLeft w:val="0"/>
                      <w:marRight w:val="0"/>
                      <w:marTop w:val="0"/>
                      <w:marBottom w:val="0"/>
                      <w:divBdr>
                        <w:top w:val="none" w:sz="0" w:space="0" w:color="auto"/>
                        <w:left w:val="none" w:sz="0" w:space="0" w:color="auto"/>
                        <w:bottom w:val="none" w:sz="0" w:space="0" w:color="auto"/>
                        <w:right w:val="none" w:sz="0" w:space="0" w:color="auto"/>
                      </w:divBdr>
                      <w:divsChild>
                        <w:div w:id="171073433">
                          <w:marLeft w:val="0"/>
                          <w:marRight w:val="0"/>
                          <w:marTop w:val="0"/>
                          <w:marBottom w:val="0"/>
                          <w:divBdr>
                            <w:top w:val="none" w:sz="0" w:space="0" w:color="auto"/>
                            <w:left w:val="none" w:sz="0" w:space="0" w:color="auto"/>
                            <w:bottom w:val="none" w:sz="0" w:space="0" w:color="auto"/>
                            <w:right w:val="none" w:sz="0" w:space="0" w:color="auto"/>
                          </w:divBdr>
                          <w:divsChild>
                            <w:div w:id="1821842130">
                              <w:marLeft w:val="0"/>
                              <w:marRight w:val="0"/>
                              <w:marTop w:val="0"/>
                              <w:marBottom w:val="0"/>
                              <w:divBdr>
                                <w:top w:val="none" w:sz="0" w:space="0" w:color="auto"/>
                                <w:left w:val="none" w:sz="0" w:space="0" w:color="auto"/>
                                <w:bottom w:val="none" w:sz="0" w:space="0" w:color="auto"/>
                                <w:right w:val="none" w:sz="0" w:space="0" w:color="auto"/>
                              </w:divBdr>
                              <w:divsChild>
                                <w:div w:id="1914075000">
                                  <w:marLeft w:val="0"/>
                                  <w:marRight w:val="0"/>
                                  <w:marTop w:val="0"/>
                                  <w:marBottom w:val="0"/>
                                  <w:divBdr>
                                    <w:top w:val="none" w:sz="0" w:space="0" w:color="auto"/>
                                    <w:left w:val="none" w:sz="0" w:space="0" w:color="auto"/>
                                    <w:bottom w:val="none" w:sz="0" w:space="0" w:color="auto"/>
                                    <w:right w:val="none" w:sz="0" w:space="0" w:color="auto"/>
                                  </w:divBdr>
                                  <w:divsChild>
                                    <w:div w:id="1837189942">
                                      <w:marLeft w:val="0"/>
                                      <w:marRight w:val="0"/>
                                      <w:marTop w:val="0"/>
                                      <w:marBottom w:val="0"/>
                                      <w:divBdr>
                                        <w:top w:val="none" w:sz="0" w:space="0" w:color="auto"/>
                                        <w:left w:val="none" w:sz="0" w:space="0" w:color="auto"/>
                                        <w:bottom w:val="none" w:sz="0" w:space="0" w:color="auto"/>
                                        <w:right w:val="none" w:sz="0" w:space="0" w:color="auto"/>
                                      </w:divBdr>
                                      <w:divsChild>
                                        <w:div w:id="886338884">
                                          <w:marLeft w:val="0"/>
                                          <w:marRight w:val="0"/>
                                          <w:marTop w:val="0"/>
                                          <w:marBottom w:val="0"/>
                                          <w:divBdr>
                                            <w:top w:val="none" w:sz="0" w:space="0" w:color="auto"/>
                                            <w:left w:val="none" w:sz="0" w:space="0" w:color="auto"/>
                                            <w:bottom w:val="none" w:sz="0" w:space="0" w:color="auto"/>
                                            <w:right w:val="none" w:sz="0" w:space="0" w:color="auto"/>
                                          </w:divBdr>
                                          <w:divsChild>
                                            <w:div w:id="1174027456">
                                              <w:marLeft w:val="0"/>
                                              <w:marRight w:val="0"/>
                                              <w:marTop w:val="0"/>
                                              <w:marBottom w:val="0"/>
                                              <w:divBdr>
                                                <w:top w:val="none" w:sz="0" w:space="0" w:color="auto"/>
                                                <w:left w:val="none" w:sz="0" w:space="0" w:color="auto"/>
                                                <w:bottom w:val="none" w:sz="0" w:space="0" w:color="auto"/>
                                                <w:right w:val="none" w:sz="0" w:space="0" w:color="auto"/>
                                              </w:divBdr>
                                              <w:divsChild>
                                                <w:div w:id="1579900596">
                                                  <w:marLeft w:val="0"/>
                                                  <w:marRight w:val="0"/>
                                                  <w:marTop w:val="0"/>
                                                  <w:marBottom w:val="0"/>
                                                  <w:divBdr>
                                                    <w:top w:val="none" w:sz="0" w:space="0" w:color="auto"/>
                                                    <w:left w:val="none" w:sz="0" w:space="0" w:color="auto"/>
                                                    <w:bottom w:val="none" w:sz="0" w:space="0" w:color="auto"/>
                                                    <w:right w:val="none" w:sz="0" w:space="0" w:color="auto"/>
                                                  </w:divBdr>
                                                  <w:divsChild>
                                                    <w:div w:id="17579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5559133">
      <w:bodyDiv w:val="1"/>
      <w:marLeft w:val="0"/>
      <w:marRight w:val="0"/>
      <w:marTop w:val="0"/>
      <w:marBottom w:val="0"/>
      <w:divBdr>
        <w:top w:val="none" w:sz="0" w:space="0" w:color="auto"/>
        <w:left w:val="none" w:sz="0" w:space="0" w:color="auto"/>
        <w:bottom w:val="none" w:sz="0" w:space="0" w:color="auto"/>
        <w:right w:val="none" w:sz="0" w:space="0" w:color="auto"/>
      </w:divBdr>
      <w:divsChild>
        <w:div w:id="1732800966">
          <w:marLeft w:val="0"/>
          <w:marRight w:val="0"/>
          <w:marTop w:val="0"/>
          <w:marBottom w:val="0"/>
          <w:divBdr>
            <w:top w:val="none" w:sz="0" w:space="0" w:color="auto"/>
            <w:left w:val="none" w:sz="0" w:space="0" w:color="auto"/>
            <w:bottom w:val="none" w:sz="0" w:space="0" w:color="auto"/>
            <w:right w:val="none" w:sz="0" w:space="0" w:color="auto"/>
          </w:divBdr>
          <w:divsChild>
            <w:div w:id="2114128032">
              <w:marLeft w:val="0"/>
              <w:marRight w:val="0"/>
              <w:marTop w:val="0"/>
              <w:marBottom w:val="180"/>
              <w:divBdr>
                <w:top w:val="none" w:sz="0" w:space="0" w:color="auto"/>
                <w:left w:val="none" w:sz="0" w:space="0" w:color="auto"/>
                <w:bottom w:val="none" w:sz="0" w:space="0" w:color="auto"/>
                <w:right w:val="none" w:sz="0" w:space="0" w:color="auto"/>
              </w:divBdr>
              <w:divsChild>
                <w:div w:id="1700398227">
                  <w:marLeft w:val="0"/>
                  <w:marRight w:val="0"/>
                  <w:marTop w:val="0"/>
                  <w:marBottom w:val="0"/>
                  <w:divBdr>
                    <w:top w:val="none" w:sz="0" w:space="0" w:color="auto"/>
                    <w:left w:val="none" w:sz="0" w:space="0" w:color="auto"/>
                    <w:bottom w:val="none" w:sz="0" w:space="0" w:color="auto"/>
                    <w:right w:val="none" w:sz="0" w:space="0" w:color="auto"/>
                  </w:divBdr>
                  <w:divsChild>
                    <w:div w:id="1497963955">
                      <w:marLeft w:val="0"/>
                      <w:marRight w:val="0"/>
                      <w:marTop w:val="0"/>
                      <w:marBottom w:val="0"/>
                      <w:divBdr>
                        <w:top w:val="none" w:sz="0" w:space="0" w:color="auto"/>
                        <w:left w:val="none" w:sz="0" w:space="0" w:color="auto"/>
                        <w:bottom w:val="none" w:sz="0" w:space="0" w:color="auto"/>
                        <w:right w:val="none" w:sz="0" w:space="0" w:color="auto"/>
                      </w:divBdr>
                      <w:divsChild>
                        <w:div w:id="118572096">
                          <w:marLeft w:val="0"/>
                          <w:marRight w:val="0"/>
                          <w:marTop w:val="75"/>
                          <w:marBottom w:val="75"/>
                          <w:divBdr>
                            <w:top w:val="none" w:sz="0" w:space="0" w:color="auto"/>
                            <w:left w:val="none" w:sz="0" w:space="0" w:color="auto"/>
                            <w:bottom w:val="none" w:sz="0" w:space="0" w:color="auto"/>
                            <w:right w:val="none" w:sz="0" w:space="0" w:color="auto"/>
                          </w:divBdr>
                          <w:divsChild>
                            <w:div w:id="389425045">
                              <w:marLeft w:val="0"/>
                              <w:marRight w:val="0"/>
                              <w:marTop w:val="0"/>
                              <w:marBottom w:val="0"/>
                              <w:divBdr>
                                <w:top w:val="none" w:sz="0" w:space="0" w:color="auto"/>
                                <w:left w:val="none" w:sz="0" w:space="0" w:color="auto"/>
                                <w:bottom w:val="none" w:sz="0" w:space="0" w:color="auto"/>
                                <w:right w:val="none" w:sz="0" w:space="0" w:color="auto"/>
                              </w:divBdr>
                            </w:div>
                          </w:divsChild>
                        </w:div>
                        <w:div w:id="912352599">
                          <w:marLeft w:val="0"/>
                          <w:marRight w:val="0"/>
                          <w:marTop w:val="75"/>
                          <w:marBottom w:val="75"/>
                          <w:divBdr>
                            <w:top w:val="none" w:sz="0" w:space="0" w:color="auto"/>
                            <w:left w:val="none" w:sz="0" w:space="0" w:color="auto"/>
                            <w:bottom w:val="none" w:sz="0" w:space="0" w:color="auto"/>
                            <w:right w:val="none" w:sz="0" w:space="0" w:color="auto"/>
                          </w:divBdr>
                          <w:divsChild>
                            <w:div w:id="169830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278400">
          <w:marLeft w:val="0"/>
          <w:marRight w:val="0"/>
          <w:marTop w:val="0"/>
          <w:marBottom w:val="0"/>
          <w:divBdr>
            <w:top w:val="none" w:sz="0" w:space="0" w:color="auto"/>
            <w:left w:val="none" w:sz="0" w:space="0" w:color="auto"/>
            <w:bottom w:val="none" w:sz="0" w:space="0" w:color="auto"/>
            <w:right w:val="none" w:sz="0" w:space="0" w:color="auto"/>
          </w:divBdr>
          <w:divsChild>
            <w:div w:id="1847863025">
              <w:marLeft w:val="0"/>
              <w:marRight w:val="0"/>
              <w:marTop w:val="0"/>
              <w:marBottom w:val="0"/>
              <w:divBdr>
                <w:top w:val="none" w:sz="0" w:space="0" w:color="auto"/>
                <w:left w:val="none" w:sz="0" w:space="0" w:color="auto"/>
                <w:bottom w:val="none" w:sz="0" w:space="0" w:color="auto"/>
                <w:right w:val="none" w:sz="0" w:space="0" w:color="auto"/>
              </w:divBdr>
              <w:divsChild>
                <w:div w:id="1191803208">
                  <w:marLeft w:val="0"/>
                  <w:marRight w:val="0"/>
                  <w:marTop w:val="0"/>
                  <w:marBottom w:val="0"/>
                  <w:divBdr>
                    <w:top w:val="none" w:sz="0" w:space="0" w:color="auto"/>
                    <w:left w:val="none" w:sz="0" w:space="0" w:color="auto"/>
                    <w:bottom w:val="none" w:sz="0" w:space="0" w:color="auto"/>
                    <w:right w:val="none" w:sz="0" w:space="0" w:color="auto"/>
                  </w:divBdr>
                  <w:divsChild>
                    <w:div w:id="2106732259">
                      <w:marLeft w:val="0"/>
                      <w:marRight w:val="0"/>
                      <w:marTop w:val="0"/>
                      <w:marBottom w:val="0"/>
                      <w:divBdr>
                        <w:top w:val="none" w:sz="0" w:space="0" w:color="auto"/>
                        <w:left w:val="none" w:sz="0" w:space="0" w:color="auto"/>
                        <w:bottom w:val="none" w:sz="0" w:space="0" w:color="auto"/>
                        <w:right w:val="none" w:sz="0" w:space="0" w:color="auto"/>
                      </w:divBdr>
                      <w:divsChild>
                        <w:div w:id="523716232">
                          <w:marLeft w:val="0"/>
                          <w:marRight w:val="0"/>
                          <w:marTop w:val="0"/>
                          <w:marBottom w:val="0"/>
                          <w:divBdr>
                            <w:top w:val="none" w:sz="0" w:space="0" w:color="auto"/>
                            <w:left w:val="none" w:sz="0" w:space="0" w:color="auto"/>
                            <w:bottom w:val="none" w:sz="0" w:space="0" w:color="auto"/>
                            <w:right w:val="none" w:sz="0" w:space="0" w:color="auto"/>
                          </w:divBdr>
                          <w:divsChild>
                            <w:div w:id="65107296">
                              <w:marLeft w:val="0"/>
                              <w:marRight w:val="0"/>
                              <w:marTop w:val="75"/>
                              <w:marBottom w:val="75"/>
                              <w:divBdr>
                                <w:top w:val="none" w:sz="0" w:space="0" w:color="auto"/>
                                <w:left w:val="none" w:sz="0" w:space="0" w:color="auto"/>
                                <w:bottom w:val="none" w:sz="0" w:space="0" w:color="auto"/>
                                <w:right w:val="none" w:sz="0" w:space="0" w:color="auto"/>
                              </w:divBdr>
                              <w:divsChild>
                                <w:div w:id="220604052">
                                  <w:marLeft w:val="0"/>
                                  <w:marRight w:val="0"/>
                                  <w:marTop w:val="0"/>
                                  <w:marBottom w:val="0"/>
                                  <w:divBdr>
                                    <w:top w:val="none" w:sz="0" w:space="0" w:color="auto"/>
                                    <w:left w:val="none" w:sz="0" w:space="0" w:color="auto"/>
                                    <w:bottom w:val="none" w:sz="0" w:space="0" w:color="auto"/>
                                    <w:right w:val="none" w:sz="0" w:space="0" w:color="auto"/>
                                  </w:divBdr>
                                  <w:divsChild>
                                    <w:div w:id="101993995">
                                      <w:marLeft w:val="0"/>
                                      <w:marRight w:val="0"/>
                                      <w:marTop w:val="0"/>
                                      <w:marBottom w:val="0"/>
                                      <w:divBdr>
                                        <w:top w:val="none" w:sz="0" w:space="0" w:color="auto"/>
                                        <w:left w:val="none" w:sz="0" w:space="0" w:color="auto"/>
                                        <w:bottom w:val="none" w:sz="0" w:space="0" w:color="auto"/>
                                        <w:right w:val="none" w:sz="0" w:space="0" w:color="auto"/>
                                      </w:divBdr>
                                      <w:divsChild>
                                        <w:div w:id="1766994462">
                                          <w:marLeft w:val="0"/>
                                          <w:marRight w:val="0"/>
                                          <w:marTop w:val="0"/>
                                          <w:marBottom w:val="0"/>
                                          <w:divBdr>
                                            <w:top w:val="none" w:sz="0" w:space="0" w:color="auto"/>
                                            <w:left w:val="none" w:sz="0" w:space="0" w:color="auto"/>
                                            <w:bottom w:val="none" w:sz="0" w:space="0" w:color="auto"/>
                                            <w:right w:val="none" w:sz="0" w:space="0" w:color="auto"/>
                                          </w:divBdr>
                                        </w:div>
                                        <w:div w:id="939605099">
                                          <w:marLeft w:val="0"/>
                                          <w:marRight w:val="0"/>
                                          <w:marTop w:val="0"/>
                                          <w:marBottom w:val="0"/>
                                          <w:divBdr>
                                            <w:top w:val="none" w:sz="0" w:space="0" w:color="auto"/>
                                            <w:left w:val="none" w:sz="0" w:space="0" w:color="auto"/>
                                            <w:bottom w:val="none" w:sz="0" w:space="0" w:color="auto"/>
                                            <w:right w:val="none" w:sz="0" w:space="0" w:color="auto"/>
                                          </w:divBdr>
                                        </w:div>
                                        <w:div w:id="2042825989">
                                          <w:marLeft w:val="0"/>
                                          <w:marRight w:val="0"/>
                                          <w:marTop w:val="0"/>
                                          <w:marBottom w:val="0"/>
                                          <w:divBdr>
                                            <w:top w:val="none" w:sz="0" w:space="0" w:color="auto"/>
                                            <w:left w:val="none" w:sz="0" w:space="0" w:color="auto"/>
                                            <w:bottom w:val="none" w:sz="0" w:space="0" w:color="auto"/>
                                            <w:right w:val="none" w:sz="0" w:space="0" w:color="auto"/>
                                          </w:divBdr>
                                        </w:div>
                                      </w:divsChild>
                                    </w:div>
                                    <w:div w:id="976643903">
                                      <w:marLeft w:val="0"/>
                                      <w:marRight w:val="0"/>
                                      <w:marTop w:val="120"/>
                                      <w:marBottom w:val="0"/>
                                      <w:divBdr>
                                        <w:top w:val="none" w:sz="0" w:space="0" w:color="auto"/>
                                        <w:left w:val="none" w:sz="0" w:space="0" w:color="auto"/>
                                        <w:bottom w:val="none" w:sz="0" w:space="0" w:color="auto"/>
                                        <w:right w:val="none" w:sz="0" w:space="0" w:color="auto"/>
                                      </w:divBdr>
                                      <w:divsChild>
                                        <w:div w:id="141309341">
                                          <w:marLeft w:val="0"/>
                                          <w:marRight w:val="0"/>
                                          <w:marTop w:val="0"/>
                                          <w:marBottom w:val="0"/>
                                          <w:divBdr>
                                            <w:top w:val="none" w:sz="0" w:space="0" w:color="auto"/>
                                            <w:left w:val="none" w:sz="0" w:space="0" w:color="auto"/>
                                            <w:bottom w:val="none" w:sz="0" w:space="0" w:color="auto"/>
                                            <w:right w:val="none" w:sz="0" w:space="0" w:color="auto"/>
                                          </w:divBdr>
                                        </w:div>
                                        <w:div w:id="1559126063">
                                          <w:marLeft w:val="0"/>
                                          <w:marRight w:val="0"/>
                                          <w:marTop w:val="0"/>
                                          <w:marBottom w:val="0"/>
                                          <w:divBdr>
                                            <w:top w:val="none" w:sz="0" w:space="0" w:color="auto"/>
                                            <w:left w:val="none" w:sz="0" w:space="0" w:color="auto"/>
                                            <w:bottom w:val="none" w:sz="0" w:space="0" w:color="auto"/>
                                            <w:right w:val="none" w:sz="0" w:space="0" w:color="auto"/>
                                          </w:divBdr>
                                        </w:div>
                                        <w:div w:id="541406073">
                                          <w:marLeft w:val="0"/>
                                          <w:marRight w:val="0"/>
                                          <w:marTop w:val="0"/>
                                          <w:marBottom w:val="0"/>
                                          <w:divBdr>
                                            <w:top w:val="none" w:sz="0" w:space="0" w:color="auto"/>
                                            <w:left w:val="none" w:sz="0" w:space="0" w:color="auto"/>
                                            <w:bottom w:val="none" w:sz="0" w:space="0" w:color="auto"/>
                                            <w:right w:val="none" w:sz="0" w:space="0" w:color="auto"/>
                                          </w:divBdr>
                                        </w:div>
                                        <w:div w:id="996497149">
                                          <w:marLeft w:val="0"/>
                                          <w:marRight w:val="0"/>
                                          <w:marTop w:val="0"/>
                                          <w:marBottom w:val="0"/>
                                          <w:divBdr>
                                            <w:top w:val="none" w:sz="0" w:space="0" w:color="auto"/>
                                            <w:left w:val="none" w:sz="0" w:space="0" w:color="auto"/>
                                            <w:bottom w:val="none" w:sz="0" w:space="0" w:color="auto"/>
                                            <w:right w:val="none" w:sz="0" w:space="0" w:color="auto"/>
                                          </w:divBdr>
                                        </w:div>
                                        <w:div w:id="1143888843">
                                          <w:marLeft w:val="0"/>
                                          <w:marRight w:val="0"/>
                                          <w:marTop w:val="0"/>
                                          <w:marBottom w:val="0"/>
                                          <w:divBdr>
                                            <w:top w:val="none" w:sz="0" w:space="0" w:color="auto"/>
                                            <w:left w:val="none" w:sz="0" w:space="0" w:color="auto"/>
                                            <w:bottom w:val="none" w:sz="0" w:space="0" w:color="auto"/>
                                            <w:right w:val="none" w:sz="0" w:space="0" w:color="auto"/>
                                          </w:divBdr>
                                        </w:div>
                                        <w:div w:id="720441135">
                                          <w:marLeft w:val="0"/>
                                          <w:marRight w:val="0"/>
                                          <w:marTop w:val="0"/>
                                          <w:marBottom w:val="0"/>
                                          <w:divBdr>
                                            <w:top w:val="none" w:sz="0" w:space="0" w:color="auto"/>
                                            <w:left w:val="none" w:sz="0" w:space="0" w:color="auto"/>
                                            <w:bottom w:val="none" w:sz="0" w:space="0" w:color="auto"/>
                                            <w:right w:val="none" w:sz="0" w:space="0" w:color="auto"/>
                                          </w:divBdr>
                                        </w:div>
                                        <w:div w:id="340619300">
                                          <w:marLeft w:val="0"/>
                                          <w:marRight w:val="0"/>
                                          <w:marTop w:val="0"/>
                                          <w:marBottom w:val="0"/>
                                          <w:divBdr>
                                            <w:top w:val="none" w:sz="0" w:space="0" w:color="auto"/>
                                            <w:left w:val="none" w:sz="0" w:space="0" w:color="auto"/>
                                            <w:bottom w:val="none" w:sz="0" w:space="0" w:color="auto"/>
                                            <w:right w:val="none" w:sz="0" w:space="0" w:color="auto"/>
                                          </w:divBdr>
                                        </w:div>
                                        <w:div w:id="1223713983">
                                          <w:marLeft w:val="0"/>
                                          <w:marRight w:val="0"/>
                                          <w:marTop w:val="0"/>
                                          <w:marBottom w:val="0"/>
                                          <w:divBdr>
                                            <w:top w:val="none" w:sz="0" w:space="0" w:color="auto"/>
                                            <w:left w:val="none" w:sz="0" w:space="0" w:color="auto"/>
                                            <w:bottom w:val="none" w:sz="0" w:space="0" w:color="auto"/>
                                            <w:right w:val="none" w:sz="0" w:space="0" w:color="auto"/>
                                          </w:divBdr>
                                        </w:div>
                                        <w:div w:id="502474405">
                                          <w:marLeft w:val="0"/>
                                          <w:marRight w:val="0"/>
                                          <w:marTop w:val="0"/>
                                          <w:marBottom w:val="0"/>
                                          <w:divBdr>
                                            <w:top w:val="none" w:sz="0" w:space="0" w:color="auto"/>
                                            <w:left w:val="none" w:sz="0" w:space="0" w:color="auto"/>
                                            <w:bottom w:val="none" w:sz="0" w:space="0" w:color="auto"/>
                                            <w:right w:val="none" w:sz="0" w:space="0" w:color="auto"/>
                                          </w:divBdr>
                                        </w:div>
                                        <w:div w:id="726339825">
                                          <w:marLeft w:val="0"/>
                                          <w:marRight w:val="0"/>
                                          <w:marTop w:val="0"/>
                                          <w:marBottom w:val="0"/>
                                          <w:divBdr>
                                            <w:top w:val="none" w:sz="0" w:space="0" w:color="auto"/>
                                            <w:left w:val="none" w:sz="0" w:space="0" w:color="auto"/>
                                            <w:bottom w:val="none" w:sz="0" w:space="0" w:color="auto"/>
                                            <w:right w:val="none" w:sz="0" w:space="0" w:color="auto"/>
                                          </w:divBdr>
                                        </w:div>
                                        <w:div w:id="204801706">
                                          <w:marLeft w:val="0"/>
                                          <w:marRight w:val="0"/>
                                          <w:marTop w:val="0"/>
                                          <w:marBottom w:val="0"/>
                                          <w:divBdr>
                                            <w:top w:val="none" w:sz="0" w:space="0" w:color="auto"/>
                                            <w:left w:val="none" w:sz="0" w:space="0" w:color="auto"/>
                                            <w:bottom w:val="none" w:sz="0" w:space="0" w:color="auto"/>
                                            <w:right w:val="none" w:sz="0" w:space="0" w:color="auto"/>
                                          </w:divBdr>
                                        </w:div>
                                        <w:div w:id="6564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794005">
      <w:bodyDiv w:val="1"/>
      <w:marLeft w:val="0"/>
      <w:marRight w:val="0"/>
      <w:marTop w:val="0"/>
      <w:marBottom w:val="0"/>
      <w:divBdr>
        <w:top w:val="none" w:sz="0" w:space="0" w:color="auto"/>
        <w:left w:val="none" w:sz="0" w:space="0" w:color="auto"/>
        <w:bottom w:val="none" w:sz="0" w:space="0" w:color="auto"/>
        <w:right w:val="none" w:sz="0" w:space="0" w:color="auto"/>
      </w:divBdr>
      <w:divsChild>
        <w:div w:id="1855803437">
          <w:marLeft w:val="0"/>
          <w:marRight w:val="0"/>
          <w:marTop w:val="0"/>
          <w:marBottom w:val="0"/>
          <w:divBdr>
            <w:top w:val="none" w:sz="0" w:space="0" w:color="auto"/>
            <w:left w:val="none" w:sz="0" w:space="0" w:color="auto"/>
            <w:bottom w:val="none" w:sz="0" w:space="0" w:color="auto"/>
            <w:right w:val="none" w:sz="0" w:space="0" w:color="auto"/>
          </w:divBdr>
          <w:divsChild>
            <w:div w:id="1523350920">
              <w:marLeft w:val="0"/>
              <w:marRight w:val="0"/>
              <w:marTop w:val="0"/>
              <w:marBottom w:val="180"/>
              <w:divBdr>
                <w:top w:val="none" w:sz="0" w:space="0" w:color="auto"/>
                <w:left w:val="none" w:sz="0" w:space="0" w:color="auto"/>
                <w:bottom w:val="none" w:sz="0" w:space="0" w:color="auto"/>
                <w:right w:val="none" w:sz="0" w:space="0" w:color="auto"/>
              </w:divBdr>
              <w:divsChild>
                <w:div w:id="1411735089">
                  <w:marLeft w:val="0"/>
                  <w:marRight w:val="0"/>
                  <w:marTop w:val="0"/>
                  <w:marBottom w:val="0"/>
                  <w:divBdr>
                    <w:top w:val="none" w:sz="0" w:space="0" w:color="auto"/>
                    <w:left w:val="none" w:sz="0" w:space="0" w:color="auto"/>
                    <w:bottom w:val="none" w:sz="0" w:space="0" w:color="auto"/>
                    <w:right w:val="none" w:sz="0" w:space="0" w:color="auto"/>
                  </w:divBdr>
                  <w:divsChild>
                    <w:div w:id="2024628953">
                      <w:marLeft w:val="0"/>
                      <w:marRight w:val="0"/>
                      <w:marTop w:val="0"/>
                      <w:marBottom w:val="0"/>
                      <w:divBdr>
                        <w:top w:val="none" w:sz="0" w:space="0" w:color="auto"/>
                        <w:left w:val="none" w:sz="0" w:space="0" w:color="auto"/>
                        <w:bottom w:val="none" w:sz="0" w:space="0" w:color="auto"/>
                        <w:right w:val="none" w:sz="0" w:space="0" w:color="auto"/>
                      </w:divBdr>
                      <w:divsChild>
                        <w:div w:id="201867407">
                          <w:marLeft w:val="0"/>
                          <w:marRight w:val="0"/>
                          <w:marTop w:val="75"/>
                          <w:marBottom w:val="75"/>
                          <w:divBdr>
                            <w:top w:val="none" w:sz="0" w:space="0" w:color="auto"/>
                            <w:left w:val="none" w:sz="0" w:space="0" w:color="auto"/>
                            <w:bottom w:val="none" w:sz="0" w:space="0" w:color="auto"/>
                            <w:right w:val="none" w:sz="0" w:space="0" w:color="auto"/>
                          </w:divBdr>
                          <w:divsChild>
                            <w:div w:id="1677030862">
                              <w:marLeft w:val="0"/>
                              <w:marRight w:val="0"/>
                              <w:marTop w:val="0"/>
                              <w:marBottom w:val="0"/>
                              <w:divBdr>
                                <w:top w:val="none" w:sz="0" w:space="0" w:color="auto"/>
                                <w:left w:val="none" w:sz="0" w:space="0" w:color="auto"/>
                                <w:bottom w:val="none" w:sz="0" w:space="0" w:color="auto"/>
                                <w:right w:val="none" w:sz="0" w:space="0" w:color="auto"/>
                              </w:divBdr>
                            </w:div>
                          </w:divsChild>
                        </w:div>
                        <w:div w:id="1729570341">
                          <w:marLeft w:val="0"/>
                          <w:marRight w:val="0"/>
                          <w:marTop w:val="75"/>
                          <w:marBottom w:val="75"/>
                          <w:divBdr>
                            <w:top w:val="none" w:sz="0" w:space="0" w:color="auto"/>
                            <w:left w:val="none" w:sz="0" w:space="0" w:color="auto"/>
                            <w:bottom w:val="none" w:sz="0" w:space="0" w:color="auto"/>
                            <w:right w:val="none" w:sz="0" w:space="0" w:color="auto"/>
                          </w:divBdr>
                          <w:divsChild>
                            <w:div w:id="9528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8900">
          <w:marLeft w:val="0"/>
          <w:marRight w:val="0"/>
          <w:marTop w:val="0"/>
          <w:marBottom w:val="0"/>
          <w:divBdr>
            <w:top w:val="none" w:sz="0" w:space="0" w:color="auto"/>
            <w:left w:val="none" w:sz="0" w:space="0" w:color="auto"/>
            <w:bottom w:val="none" w:sz="0" w:space="0" w:color="auto"/>
            <w:right w:val="none" w:sz="0" w:space="0" w:color="auto"/>
          </w:divBdr>
          <w:divsChild>
            <w:div w:id="150369040">
              <w:marLeft w:val="180"/>
              <w:marRight w:val="180"/>
              <w:marTop w:val="0"/>
              <w:marBottom w:val="0"/>
              <w:divBdr>
                <w:top w:val="single" w:sz="6" w:space="0" w:color="D0D3D7"/>
                <w:left w:val="single" w:sz="6" w:space="0" w:color="D0D3D7"/>
                <w:bottom w:val="single" w:sz="6" w:space="0" w:color="D0D3D7"/>
                <w:right w:val="single" w:sz="6" w:space="0" w:color="D0D3D7"/>
              </w:divBdr>
              <w:divsChild>
                <w:div w:id="445077013">
                  <w:marLeft w:val="0"/>
                  <w:marRight w:val="0"/>
                  <w:marTop w:val="0"/>
                  <w:marBottom w:val="0"/>
                  <w:divBdr>
                    <w:top w:val="none" w:sz="0" w:space="0" w:color="auto"/>
                    <w:left w:val="none" w:sz="0" w:space="0" w:color="auto"/>
                    <w:bottom w:val="none" w:sz="0" w:space="0" w:color="auto"/>
                    <w:right w:val="none" w:sz="0" w:space="0" w:color="auto"/>
                  </w:divBdr>
                  <w:divsChild>
                    <w:div w:id="2039040479">
                      <w:marLeft w:val="0"/>
                      <w:marRight w:val="0"/>
                      <w:marTop w:val="0"/>
                      <w:marBottom w:val="0"/>
                      <w:divBdr>
                        <w:top w:val="none" w:sz="0" w:space="0" w:color="auto"/>
                        <w:left w:val="none" w:sz="0" w:space="0" w:color="auto"/>
                        <w:bottom w:val="none" w:sz="0" w:space="0" w:color="auto"/>
                        <w:right w:val="none" w:sz="0" w:space="0" w:color="auto"/>
                      </w:divBdr>
                      <w:divsChild>
                        <w:div w:id="2142454538">
                          <w:marLeft w:val="0"/>
                          <w:marRight w:val="0"/>
                          <w:marTop w:val="0"/>
                          <w:marBottom w:val="180"/>
                          <w:divBdr>
                            <w:top w:val="none" w:sz="0" w:space="0" w:color="auto"/>
                            <w:left w:val="none" w:sz="0" w:space="0" w:color="auto"/>
                            <w:bottom w:val="none" w:sz="0" w:space="0" w:color="auto"/>
                            <w:right w:val="none" w:sz="0" w:space="0" w:color="auto"/>
                          </w:divBdr>
                          <w:divsChild>
                            <w:div w:id="1911036813">
                              <w:marLeft w:val="0"/>
                              <w:marRight w:val="0"/>
                              <w:marTop w:val="0"/>
                              <w:marBottom w:val="0"/>
                              <w:divBdr>
                                <w:top w:val="none" w:sz="0" w:space="0" w:color="auto"/>
                                <w:left w:val="none" w:sz="0" w:space="0" w:color="auto"/>
                                <w:bottom w:val="none" w:sz="0" w:space="0" w:color="auto"/>
                                <w:right w:val="none" w:sz="0" w:space="0" w:color="auto"/>
                              </w:divBdr>
                              <w:divsChild>
                                <w:div w:id="1638871200">
                                  <w:marLeft w:val="0"/>
                                  <w:marRight w:val="0"/>
                                  <w:marTop w:val="0"/>
                                  <w:marBottom w:val="0"/>
                                  <w:divBdr>
                                    <w:top w:val="none" w:sz="0" w:space="0" w:color="auto"/>
                                    <w:left w:val="none" w:sz="0" w:space="0" w:color="auto"/>
                                    <w:bottom w:val="none" w:sz="0" w:space="0" w:color="auto"/>
                                    <w:right w:val="none" w:sz="0" w:space="0" w:color="auto"/>
                                  </w:divBdr>
                                  <w:divsChild>
                                    <w:div w:id="1444762262">
                                      <w:marLeft w:val="0"/>
                                      <w:marRight w:val="0"/>
                                      <w:marTop w:val="0"/>
                                      <w:marBottom w:val="0"/>
                                      <w:divBdr>
                                        <w:top w:val="none" w:sz="0" w:space="0" w:color="auto"/>
                                        <w:left w:val="none" w:sz="0" w:space="0" w:color="auto"/>
                                        <w:bottom w:val="none" w:sz="0" w:space="0" w:color="auto"/>
                                        <w:right w:val="none" w:sz="0" w:space="0" w:color="auto"/>
                                      </w:divBdr>
                                      <w:divsChild>
                                        <w:div w:id="1777630549">
                                          <w:marLeft w:val="0"/>
                                          <w:marRight w:val="0"/>
                                          <w:marTop w:val="0"/>
                                          <w:marBottom w:val="0"/>
                                          <w:divBdr>
                                            <w:top w:val="none" w:sz="0" w:space="0" w:color="auto"/>
                                            <w:left w:val="none" w:sz="0" w:space="0" w:color="auto"/>
                                            <w:bottom w:val="none" w:sz="0" w:space="0" w:color="auto"/>
                                            <w:right w:val="none" w:sz="0" w:space="0" w:color="auto"/>
                                          </w:divBdr>
                                          <w:divsChild>
                                            <w:div w:id="2774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627531">
                          <w:marLeft w:val="0"/>
                          <w:marRight w:val="0"/>
                          <w:marTop w:val="0"/>
                          <w:marBottom w:val="0"/>
                          <w:divBdr>
                            <w:top w:val="none" w:sz="0" w:space="0" w:color="auto"/>
                            <w:left w:val="none" w:sz="0" w:space="0" w:color="auto"/>
                            <w:bottom w:val="none" w:sz="0" w:space="0" w:color="auto"/>
                            <w:right w:val="none" w:sz="0" w:space="0" w:color="auto"/>
                          </w:divBdr>
                          <w:divsChild>
                            <w:div w:id="44912310">
                              <w:marLeft w:val="0"/>
                              <w:marRight w:val="0"/>
                              <w:marTop w:val="0"/>
                              <w:marBottom w:val="0"/>
                              <w:divBdr>
                                <w:top w:val="none" w:sz="0" w:space="0" w:color="auto"/>
                                <w:left w:val="none" w:sz="0" w:space="0" w:color="auto"/>
                                <w:bottom w:val="none" w:sz="0" w:space="0" w:color="auto"/>
                                <w:right w:val="none" w:sz="0" w:space="0" w:color="auto"/>
                              </w:divBdr>
                              <w:divsChild>
                                <w:div w:id="1538273088">
                                  <w:marLeft w:val="0"/>
                                  <w:marRight w:val="120"/>
                                  <w:marTop w:val="0"/>
                                  <w:marBottom w:val="0"/>
                                  <w:divBdr>
                                    <w:top w:val="none" w:sz="0" w:space="0" w:color="auto"/>
                                    <w:left w:val="none" w:sz="0" w:space="0" w:color="auto"/>
                                    <w:bottom w:val="none" w:sz="0" w:space="0" w:color="auto"/>
                                    <w:right w:val="none" w:sz="0" w:space="0" w:color="auto"/>
                                  </w:divBdr>
                                  <w:divsChild>
                                    <w:div w:id="1133720392">
                                      <w:marLeft w:val="0"/>
                                      <w:marRight w:val="0"/>
                                      <w:marTop w:val="0"/>
                                      <w:marBottom w:val="0"/>
                                      <w:divBdr>
                                        <w:top w:val="none" w:sz="0" w:space="0" w:color="auto"/>
                                        <w:left w:val="none" w:sz="0" w:space="0" w:color="auto"/>
                                        <w:bottom w:val="none" w:sz="0" w:space="0" w:color="auto"/>
                                        <w:right w:val="none" w:sz="0" w:space="0" w:color="auto"/>
                                      </w:divBdr>
                                      <w:divsChild>
                                        <w:div w:id="1634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8595">
                                  <w:marLeft w:val="0"/>
                                  <w:marRight w:val="0"/>
                                  <w:marTop w:val="0"/>
                                  <w:marBottom w:val="0"/>
                                  <w:divBdr>
                                    <w:top w:val="none" w:sz="0" w:space="0" w:color="auto"/>
                                    <w:left w:val="none" w:sz="0" w:space="0" w:color="auto"/>
                                    <w:bottom w:val="none" w:sz="0" w:space="0" w:color="auto"/>
                                    <w:right w:val="none" w:sz="0" w:space="0" w:color="auto"/>
                                  </w:divBdr>
                                  <w:divsChild>
                                    <w:div w:id="1946620578">
                                      <w:marLeft w:val="0"/>
                                      <w:marRight w:val="0"/>
                                      <w:marTop w:val="75"/>
                                      <w:marBottom w:val="75"/>
                                      <w:divBdr>
                                        <w:top w:val="none" w:sz="0" w:space="0" w:color="auto"/>
                                        <w:left w:val="none" w:sz="0" w:space="0" w:color="auto"/>
                                        <w:bottom w:val="none" w:sz="0" w:space="0" w:color="auto"/>
                                        <w:right w:val="none" w:sz="0" w:space="0" w:color="auto"/>
                                      </w:divBdr>
                                      <w:divsChild>
                                        <w:div w:id="1191994094">
                                          <w:marLeft w:val="0"/>
                                          <w:marRight w:val="0"/>
                                          <w:marTop w:val="0"/>
                                          <w:marBottom w:val="0"/>
                                          <w:divBdr>
                                            <w:top w:val="none" w:sz="0" w:space="0" w:color="auto"/>
                                            <w:left w:val="none" w:sz="0" w:space="0" w:color="auto"/>
                                            <w:bottom w:val="none" w:sz="0" w:space="0" w:color="auto"/>
                                            <w:right w:val="none" w:sz="0" w:space="0" w:color="auto"/>
                                          </w:divBdr>
                                        </w:div>
                                      </w:divsChild>
                                    </w:div>
                                    <w:div w:id="147989080">
                                      <w:marLeft w:val="0"/>
                                      <w:marRight w:val="0"/>
                                      <w:marTop w:val="75"/>
                                      <w:marBottom w:val="75"/>
                                      <w:divBdr>
                                        <w:top w:val="none" w:sz="0" w:space="0" w:color="auto"/>
                                        <w:left w:val="none" w:sz="0" w:space="0" w:color="auto"/>
                                        <w:bottom w:val="none" w:sz="0" w:space="0" w:color="auto"/>
                                        <w:right w:val="none" w:sz="0" w:space="0" w:color="auto"/>
                                      </w:divBdr>
                                      <w:divsChild>
                                        <w:div w:id="17229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03759">
                          <w:marLeft w:val="0"/>
                          <w:marRight w:val="0"/>
                          <w:marTop w:val="0"/>
                          <w:marBottom w:val="0"/>
                          <w:divBdr>
                            <w:top w:val="none" w:sz="0" w:space="0" w:color="auto"/>
                            <w:left w:val="none" w:sz="0" w:space="0" w:color="auto"/>
                            <w:bottom w:val="none" w:sz="0" w:space="0" w:color="auto"/>
                            <w:right w:val="none" w:sz="0" w:space="0" w:color="auto"/>
                          </w:divBdr>
                          <w:divsChild>
                            <w:div w:id="1890412749">
                              <w:marLeft w:val="0"/>
                              <w:marRight w:val="0"/>
                              <w:marTop w:val="0"/>
                              <w:marBottom w:val="0"/>
                              <w:divBdr>
                                <w:top w:val="none" w:sz="0" w:space="0" w:color="auto"/>
                                <w:left w:val="none" w:sz="0" w:space="0" w:color="auto"/>
                                <w:bottom w:val="none" w:sz="0" w:space="0" w:color="auto"/>
                                <w:right w:val="none" w:sz="0" w:space="0" w:color="auto"/>
                              </w:divBdr>
                              <w:divsChild>
                                <w:div w:id="1229875674">
                                  <w:marLeft w:val="0"/>
                                  <w:marRight w:val="0"/>
                                  <w:marTop w:val="0"/>
                                  <w:marBottom w:val="0"/>
                                  <w:divBdr>
                                    <w:top w:val="none" w:sz="0" w:space="0" w:color="auto"/>
                                    <w:left w:val="none" w:sz="0" w:space="0" w:color="auto"/>
                                    <w:bottom w:val="none" w:sz="0" w:space="0" w:color="auto"/>
                                    <w:right w:val="none" w:sz="0" w:space="0" w:color="auto"/>
                                  </w:divBdr>
                                  <w:divsChild>
                                    <w:div w:id="993919395">
                                      <w:marLeft w:val="0"/>
                                      <w:marRight w:val="0"/>
                                      <w:marTop w:val="0"/>
                                      <w:marBottom w:val="0"/>
                                      <w:divBdr>
                                        <w:top w:val="none" w:sz="0" w:space="0" w:color="auto"/>
                                        <w:left w:val="none" w:sz="0" w:space="0" w:color="auto"/>
                                        <w:bottom w:val="none" w:sz="0" w:space="0" w:color="auto"/>
                                        <w:right w:val="none" w:sz="0" w:space="0" w:color="auto"/>
                                      </w:divBdr>
                                      <w:divsChild>
                                        <w:div w:id="1330912129">
                                          <w:marLeft w:val="0"/>
                                          <w:marRight w:val="0"/>
                                          <w:marTop w:val="0"/>
                                          <w:marBottom w:val="0"/>
                                          <w:divBdr>
                                            <w:top w:val="none" w:sz="0" w:space="0" w:color="auto"/>
                                            <w:left w:val="none" w:sz="0" w:space="0" w:color="auto"/>
                                            <w:bottom w:val="none" w:sz="0" w:space="0" w:color="auto"/>
                                            <w:right w:val="none" w:sz="0" w:space="0" w:color="auto"/>
                                          </w:divBdr>
                                          <w:divsChild>
                                            <w:div w:id="1218249043">
                                              <w:marLeft w:val="0"/>
                                              <w:marRight w:val="0"/>
                                              <w:marTop w:val="75"/>
                                              <w:marBottom w:val="75"/>
                                              <w:divBdr>
                                                <w:top w:val="none" w:sz="0" w:space="0" w:color="auto"/>
                                                <w:left w:val="none" w:sz="0" w:space="0" w:color="auto"/>
                                                <w:bottom w:val="none" w:sz="0" w:space="0" w:color="auto"/>
                                                <w:right w:val="none" w:sz="0" w:space="0" w:color="auto"/>
                                              </w:divBdr>
                                              <w:divsChild>
                                                <w:div w:id="989483679">
                                                  <w:marLeft w:val="0"/>
                                                  <w:marRight w:val="0"/>
                                                  <w:marTop w:val="0"/>
                                                  <w:marBottom w:val="0"/>
                                                  <w:divBdr>
                                                    <w:top w:val="none" w:sz="0" w:space="0" w:color="auto"/>
                                                    <w:left w:val="none" w:sz="0" w:space="0" w:color="auto"/>
                                                    <w:bottom w:val="none" w:sz="0" w:space="0" w:color="auto"/>
                                                    <w:right w:val="none" w:sz="0" w:space="0" w:color="auto"/>
                                                  </w:divBdr>
                                                  <w:divsChild>
                                                    <w:div w:id="341052652">
                                                      <w:marLeft w:val="0"/>
                                                      <w:marRight w:val="0"/>
                                                      <w:marTop w:val="0"/>
                                                      <w:marBottom w:val="0"/>
                                                      <w:divBdr>
                                                        <w:top w:val="none" w:sz="0" w:space="0" w:color="auto"/>
                                                        <w:left w:val="none" w:sz="0" w:space="0" w:color="auto"/>
                                                        <w:bottom w:val="none" w:sz="0" w:space="0" w:color="auto"/>
                                                        <w:right w:val="none" w:sz="0" w:space="0" w:color="auto"/>
                                                      </w:divBdr>
                                                      <w:divsChild>
                                                        <w:div w:id="346712118">
                                                          <w:marLeft w:val="0"/>
                                                          <w:marRight w:val="0"/>
                                                          <w:marTop w:val="0"/>
                                                          <w:marBottom w:val="0"/>
                                                          <w:divBdr>
                                                            <w:top w:val="none" w:sz="0" w:space="0" w:color="auto"/>
                                                            <w:left w:val="none" w:sz="0" w:space="0" w:color="auto"/>
                                                            <w:bottom w:val="none" w:sz="0" w:space="0" w:color="auto"/>
                                                            <w:right w:val="none" w:sz="0" w:space="0" w:color="auto"/>
                                                          </w:divBdr>
                                                        </w:div>
                                                      </w:divsChild>
                                                    </w:div>
                                                    <w:div w:id="106657487">
                                                      <w:marLeft w:val="0"/>
                                                      <w:marRight w:val="0"/>
                                                      <w:marTop w:val="120"/>
                                                      <w:marBottom w:val="0"/>
                                                      <w:divBdr>
                                                        <w:top w:val="none" w:sz="0" w:space="0" w:color="auto"/>
                                                        <w:left w:val="none" w:sz="0" w:space="0" w:color="auto"/>
                                                        <w:bottom w:val="none" w:sz="0" w:space="0" w:color="auto"/>
                                                        <w:right w:val="none" w:sz="0" w:space="0" w:color="auto"/>
                                                      </w:divBdr>
                                                      <w:divsChild>
                                                        <w:div w:id="1341204776">
                                                          <w:marLeft w:val="0"/>
                                                          <w:marRight w:val="0"/>
                                                          <w:marTop w:val="0"/>
                                                          <w:marBottom w:val="0"/>
                                                          <w:divBdr>
                                                            <w:top w:val="none" w:sz="0" w:space="0" w:color="auto"/>
                                                            <w:left w:val="none" w:sz="0" w:space="0" w:color="auto"/>
                                                            <w:bottom w:val="none" w:sz="0" w:space="0" w:color="auto"/>
                                                            <w:right w:val="none" w:sz="0" w:space="0" w:color="auto"/>
                                                          </w:divBdr>
                                                        </w:div>
                                                      </w:divsChild>
                                                    </w:div>
                                                    <w:div w:id="1657343117">
                                                      <w:marLeft w:val="0"/>
                                                      <w:marRight w:val="0"/>
                                                      <w:marTop w:val="120"/>
                                                      <w:marBottom w:val="0"/>
                                                      <w:divBdr>
                                                        <w:top w:val="none" w:sz="0" w:space="0" w:color="auto"/>
                                                        <w:left w:val="none" w:sz="0" w:space="0" w:color="auto"/>
                                                        <w:bottom w:val="none" w:sz="0" w:space="0" w:color="auto"/>
                                                        <w:right w:val="none" w:sz="0" w:space="0" w:color="auto"/>
                                                      </w:divBdr>
                                                      <w:divsChild>
                                                        <w:div w:id="148136052">
                                                          <w:marLeft w:val="0"/>
                                                          <w:marRight w:val="0"/>
                                                          <w:marTop w:val="0"/>
                                                          <w:marBottom w:val="0"/>
                                                          <w:divBdr>
                                                            <w:top w:val="none" w:sz="0" w:space="0" w:color="auto"/>
                                                            <w:left w:val="none" w:sz="0" w:space="0" w:color="auto"/>
                                                            <w:bottom w:val="none" w:sz="0" w:space="0" w:color="auto"/>
                                                            <w:right w:val="none" w:sz="0" w:space="0" w:color="auto"/>
                                                          </w:divBdr>
                                                        </w:div>
                                                      </w:divsChild>
                                                    </w:div>
                                                    <w:div w:id="1293898325">
                                                      <w:marLeft w:val="0"/>
                                                      <w:marRight w:val="0"/>
                                                      <w:marTop w:val="120"/>
                                                      <w:marBottom w:val="0"/>
                                                      <w:divBdr>
                                                        <w:top w:val="none" w:sz="0" w:space="0" w:color="auto"/>
                                                        <w:left w:val="none" w:sz="0" w:space="0" w:color="auto"/>
                                                        <w:bottom w:val="none" w:sz="0" w:space="0" w:color="auto"/>
                                                        <w:right w:val="none" w:sz="0" w:space="0" w:color="auto"/>
                                                      </w:divBdr>
                                                      <w:divsChild>
                                                        <w:div w:id="131483782">
                                                          <w:marLeft w:val="0"/>
                                                          <w:marRight w:val="0"/>
                                                          <w:marTop w:val="0"/>
                                                          <w:marBottom w:val="0"/>
                                                          <w:divBdr>
                                                            <w:top w:val="none" w:sz="0" w:space="0" w:color="auto"/>
                                                            <w:left w:val="none" w:sz="0" w:space="0" w:color="auto"/>
                                                            <w:bottom w:val="none" w:sz="0" w:space="0" w:color="auto"/>
                                                            <w:right w:val="none" w:sz="0" w:space="0" w:color="auto"/>
                                                          </w:divBdr>
                                                        </w:div>
                                                      </w:divsChild>
                                                    </w:div>
                                                    <w:div w:id="131989769">
                                                      <w:marLeft w:val="0"/>
                                                      <w:marRight w:val="0"/>
                                                      <w:marTop w:val="120"/>
                                                      <w:marBottom w:val="0"/>
                                                      <w:divBdr>
                                                        <w:top w:val="none" w:sz="0" w:space="0" w:color="auto"/>
                                                        <w:left w:val="none" w:sz="0" w:space="0" w:color="auto"/>
                                                        <w:bottom w:val="none" w:sz="0" w:space="0" w:color="auto"/>
                                                        <w:right w:val="none" w:sz="0" w:space="0" w:color="auto"/>
                                                      </w:divBdr>
                                                      <w:divsChild>
                                                        <w:div w:id="514880640">
                                                          <w:marLeft w:val="0"/>
                                                          <w:marRight w:val="0"/>
                                                          <w:marTop w:val="0"/>
                                                          <w:marBottom w:val="0"/>
                                                          <w:divBdr>
                                                            <w:top w:val="none" w:sz="0" w:space="0" w:color="auto"/>
                                                            <w:left w:val="none" w:sz="0" w:space="0" w:color="auto"/>
                                                            <w:bottom w:val="none" w:sz="0" w:space="0" w:color="auto"/>
                                                            <w:right w:val="none" w:sz="0" w:space="0" w:color="auto"/>
                                                          </w:divBdr>
                                                        </w:div>
                                                      </w:divsChild>
                                                    </w:div>
                                                    <w:div w:id="2108696933">
                                                      <w:marLeft w:val="0"/>
                                                      <w:marRight w:val="0"/>
                                                      <w:marTop w:val="120"/>
                                                      <w:marBottom w:val="0"/>
                                                      <w:divBdr>
                                                        <w:top w:val="none" w:sz="0" w:space="0" w:color="auto"/>
                                                        <w:left w:val="none" w:sz="0" w:space="0" w:color="auto"/>
                                                        <w:bottom w:val="none" w:sz="0" w:space="0" w:color="auto"/>
                                                        <w:right w:val="none" w:sz="0" w:space="0" w:color="auto"/>
                                                      </w:divBdr>
                                                      <w:divsChild>
                                                        <w:div w:id="1173256300">
                                                          <w:marLeft w:val="0"/>
                                                          <w:marRight w:val="0"/>
                                                          <w:marTop w:val="0"/>
                                                          <w:marBottom w:val="0"/>
                                                          <w:divBdr>
                                                            <w:top w:val="none" w:sz="0" w:space="0" w:color="auto"/>
                                                            <w:left w:val="none" w:sz="0" w:space="0" w:color="auto"/>
                                                            <w:bottom w:val="none" w:sz="0" w:space="0" w:color="auto"/>
                                                            <w:right w:val="none" w:sz="0" w:space="0" w:color="auto"/>
                                                          </w:divBdr>
                                                        </w:div>
                                                      </w:divsChild>
                                                    </w:div>
                                                    <w:div w:id="1101487235">
                                                      <w:marLeft w:val="0"/>
                                                      <w:marRight w:val="0"/>
                                                      <w:marTop w:val="120"/>
                                                      <w:marBottom w:val="0"/>
                                                      <w:divBdr>
                                                        <w:top w:val="none" w:sz="0" w:space="0" w:color="auto"/>
                                                        <w:left w:val="none" w:sz="0" w:space="0" w:color="auto"/>
                                                        <w:bottom w:val="none" w:sz="0" w:space="0" w:color="auto"/>
                                                        <w:right w:val="none" w:sz="0" w:space="0" w:color="auto"/>
                                                      </w:divBdr>
                                                      <w:divsChild>
                                                        <w:div w:id="507796268">
                                                          <w:marLeft w:val="0"/>
                                                          <w:marRight w:val="0"/>
                                                          <w:marTop w:val="0"/>
                                                          <w:marBottom w:val="0"/>
                                                          <w:divBdr>
                                                            <w:top w:val="none" w:sz="0" w:space="0" w:color="auto"/>
                                                            <w:left w:val="none" w:sz="0" w:space="0" w:color="auto"/>
                                                            <w:bottom w:val="none" w:sz="0" w:space="0" w:color="auto"/>
                                                            <w:right w:val="none" w:sz="0" w:space="0" w:color="auto"/>
                                                          </w:divBdr>
                                                        </w:div>
                                                      </w:divsChild>
                                                    </w:div>
                                                    <w:div w:id="195240112">
                                                      <w:marLeft w:val="0"/>
                                                      <w:marRight w:val="0"/>
                                                      <w:marTop w:val="120"/>
                                                      <w:marBottom w:val="0"/>
                                                      <w:divBdr>
                                                        <w:top w:val="none" w:sz="0" w:space="0" w:color="auto"/>
                                                        <w:left w:val="none" w:sz="0" w:space="0" w:color="auto"/>
                                                        <w:bottom w:val="none" w:sz="0" w:space="0" w:color="auto"/>
                                                        <w:right w:val="none" w:sz="0" w:space="0" w:color="auto"/>
                                                      </w:divBdr>
                                                      <w:divsChild>
                                                        <w:div w:id="952059419">
                                                          <w:marLeft w:val="0"/>
                                                          <w:marRight w:val="0"/>
                                                          <w:marTop w:val="0"/>
                                                          <w:marBottom w:val="0"/>
                                                          <w:divBdr>
                                                            <w:top w:val="none" w:sz="0" w:space="0" w:color="auto"/>
                                                            <w:left w:val="none" w:sz="0" w:space="0" w:color="auto"/>
                                                            <w:bottom w:val="none" w:sz="0" w:space="0" w:color="auto"/>
                                                            <w:right w:val="none" w:sz="0" w:space="0" w:color="auto"/>
                                                          </w:divBdr>
                                                        </w:div>
                                                      </w:divsChild>
                                                    </w:div>
                                                    <w:div w:id="259145543">
                                                      <w:marLeft w:val="0"/>
                                                      <w:marRight w:val="0"/>
                                                      <w:marTop w:val="120"/>
                                                      <w:marBottom w:val="0"/>
                                                      <w:divBdr>
                                                        <w:top w:val="none" w:sz="0" w:space="0" w:color="auto"/>
                                                        <w:left w:val="none" w:sz="0" w:space="0" w:color="auto"/>
                                                        <w:bottom w:val="none" w:sz="0" w:space="0" w:color="auto"/>
                                                        <w:right w:val="none" w:sz="0" w:space="0" w:color="auto"/>
                                                      </w:divBdr>
                                                      <w:divsChild>
                                                        <w:div w:id="481121747">
                                                          <w:marLeft w:val="0"/>
                                                          <w:marRight w:val="0"/>
                                                          <w:marTop w:val="0"/>
                                                          <w:marBottom w:val="0"/>
                                                          <w:divBdr>
                                                            <w:top w:val="none" w:sz="0" w:space="0" w:color="auto"/>
                                                            <w:left w:val="none" w:sz="0" w:space="0" w:color="auto"/>
                                                            <w:bottom w:val="none" w:sz="0" w:space="0" w:color="auto"/>
                                                            <w:right w:val="none" w:sz="0" w:space="0" w:color="auto"/>
                                                          </w:divBdr>
                                                        </w:div>
                                                      </w:divsChild>
                                                    </w:div>
                                                    <w:div w:id="776220105">
                                                      <w:marLeft w:val="0"/>
                                                      <w:marRight w:val="0"/>
                                                      <w:marTop w:val="120"/>
                                                      <w:marBottom w:val="0"/>
                                                      <w:divBdr>
                                                        <w:top w:val="none" w:sz="0" w:space="0" w:color="auto"/>
                                                        <w:left w:val="none" w:sz="0" w:space="0" w:color="auto"/>
                                                        <w:bottom w:val="none" w:sz="0" w:space="0" w:color="auto"/>
                                                        <w:right w:val="none" w:sz="0" w:space="0" w:color="auto"/>
                                                      </w:divBdr>
                                                      <w:divsChild>
                                                        <w:div w:id="361904146">
                                                          <w:marLeft w:val="0"/>
                                                          <w:marRight w:val="0"/>
                                                          <w:marTop w:val="0"/>
                                                          <w:marBottom w:val="0"/>
                                                          <w:divBdr>
                                                            <w:top w:val="none" w:sz="0" w:space="0" w:color="auto"/>
                                                            <w:left w:val="none" w:sz="0" w:space="0" w:color="auto"/>
                                                            <w:bottom w:val="none" w:sz="0" w:space="0" w:color="auto"/>
                                                            <w:right w:val="none" w:sz="0" w:space="0" w:color="auto"/>
                                                          </w:divBdr>
                                                        </w:div>
                                                      </w:divsChild>
                                                    </w:div>
                                                    <w:div w:id="229310721">
                                                      <w:marLeft w:val="0"/>
                                                      <w:marRight w:val="0"/>
                                                      <w:marTop w:val="120"/>
                                                      <w:marBottom w:val="0"/>
                                                      <w:divBdr>
                                                        <w:top w:val="none" w:sz="0" w:space="0" w:color="auto"/>
                                                        <w:left w:val="none" w:sz="0" w:space="0" w:color="auto"/>
                                                        <w:bottom w:val="none" w:sz="0" w:space="0" w:color="auto"/>
                                                        <w:right w:val="none" w:sz="0" w:space="0" w:color="auto"/>
                                                      </w:divBdr>
                                                      <w:divsChild>
                                                        <w:div w:id="124473153">
                                                          <w:marLeft w:val="0"/>
                                                          <w:marRight w:val="0"/>
                                                          <w:marTop w:val="0"/>
                                                          <w:marBottom w:val="0"/>
                                                          <w:divBdr>
                                                            <w:top w:val="none" w:sz="0" w:space="0" w:color="auto"/>
                                                            <w:left w:val="none" w:sz="0" w:space="0" w:color="auto"/>
                                                            <w:bottom w:val="none" w:sz="0" w:space="0" w:color="auto"/>
                                                            <w:right w:val="none" w:sz="0" w:space="0" w:color="auto"/>
                                                          </w:divBdr>
                                                        </w:div>
                                                      </w:divsChild>
                                                    </w:div>
                                                    <w:div w:id="1884752766">
                                                      <w:marLeft w:val="0"/>
                                                      <w:marRight w:val="0"/>
                                                      <w:marTop w:val="120"/>
                                                      <w:marBottom w:val="0"/>
                                                      <w:divBdr>
                                                        <w:top w:val="none" w:sz="0" w:space="0" w:color="auto"/>
                                                        <w:left w:val="none" w:sz="0" w:space="0" w:color="auto"/>
                                                        <w:bottom w:val="none" w:sz="0" w:space="0" w:color="auto"/>
                                                        <w:right w:val="none" w:sz="0" w:space="0" w:color="auto"/>
                                                      </w:divBdr>
                                                      <w:divsChild>
                                                        <w:div w:id="252789217">
                                                          <w:marLeft w:val="0"/>
                                                          <w:marRight w:val="0"/>
                                                          <w:marTop w:val="0"/>
                                                          <w:marBottom w:val="0"/>
                                                          <w:divBdr>
                                                            <w:top w:val="none" w:sz="0" w:space="0" w:color="auto"/>
                                                            <w:left w:val="none" w:sz="0" w:space="0" w:color="auto"/>
                                                            <w:bottom w:val="none" w:sz="0" w:space="0" w:color="auto"/>
                                                            <w:right w:val="none" w:sz="0" w:space="0" w:color="auto"/>
                                                          </w:divBdr>
                                                        </w:div>
                                                      </w:divsChild>
                                                    </w:div>
                                                    <w:div w:id="1134637528">
                                                      <w:marLeft w:val="0"/>
                                                      <w:marRight w:val="0"/>
                                                      <w:marTop w:val="120"/>
                                                      <w:marBottom w:val="0"/>
                                                      <w:divBdr>
                                                        <w:top w:val="none" w:sz="0" w:space="0" w:color="auto"/>
                                                        <w:left w:val="none" w:sz="0" w:space="0" w:color="auto"/>
                                                        <w:bottom w:val="none" w:sz="0" w:space="0" w:color="auto"/>
                                                        <w:right w:val="none" w:sz="0" w:space="0" w:color="auto"/>
                                                      </w:divBdr>
                                                      <w:divsChild>
                                                        <w:div w:id="1815487766">
                                                          <w:marLeft w:val="0"/>
                                                          <w:marRight w:val="0"/>
                                                          <w:marTop w:val="0"/>
                                                          <w:marBottom w:val="0"/>
                                                          <w:divBdr>
                                                            <w:top w:val="none" w:sz="0" w:space="0" w:color="auto"/>
                                                            <w:left w:val="none" w:sz="0" w:space="0" w:color="auto"/>
                                                            <w:bottom w:val="none" w:sz="0" w:space="0" w:color="auto"/>
                                                            <w:right w:val="none" w:sz="0" w:space="0" w:color="auto"/>
                                                          </w:divBdr>
                                                        </w:div>
                                                      </w:divsChild>
                                                    </w:div>
                                                    <w:div w:id="19938426">
                                                      <w:marLeft w:val="0"/>
                                                      <w:marRight w:val="0"/>
                                                      <w:marTop w:val="120"/>
                                                      <w:marBottom w:val="0"/>
                                                      <w:divBdr>
                                                        <w:top w:val="none" w:sz="0" w:space="0" w:color="auto"/>
                                                        <w:left w:val="none" w:sz="0" w:space="0" w:color="auto"/>
                                                        <w:bottom w:val="none" w:sz="0" w:space="0" w:color="auto"/>
                                                        <w:right w:val="none" w:sz="0" w:space="0" w:color="auto"/>
                                                      </w:divBdr>
                                                      <w:divsChild>
                                                        <w:div w:id="1347823612">
                                                          <w:marLeft w:val="0"/>
                                                          <w:marRight w:val="0"/>
                                                          <w:marTop w:val="0"/>
                                                          <w:marBottom w:val="0"/>
                                                          <w:divBdr>
                                                            <w:top w:val="none" w:sz="0" w:space="0" w:color="auto"/>
                                                            <w:left w:val="none" w:sz="0" w:space="0" w:color="auto"/>
                                                            <w:bottom w:val="none" w:sz="0" w:space="0" w:color="auto"/>
                                                            <w:right w:val="none" w:sz="0" w:space="0" w:color="auto"/>
                                                          </w:divBdr>
                                                        </w:div>
                                                      </w:divsChild>
                                                    </w:div>
                                                    <w:div w:id="536544707">
                                                      <w:marLeft w:val="0"/>
                                                      <w:marRight w:val="0"/>
                                                      <w:marTop w:val="120"/>
                                                      <w:marBottom w:val="0"/>
                                                      <w:divBdr>
                                                        <w:top w:val="none" w:sz="0" w:space="0" w:color="auto"/>
                                                        <w:left w:val="none" w:sz="0" w:space="0" w:color="auto"/>
                                                        <w:bottom w:val="none" w:sz="0" w:space="0" w:color="auto"/>
                                                        <w:right w:val="none" w:sz="0" w:space="0" w:color="auto"/>
                                                      </w:divBdr>
                                                      <w:divsChild>
                                                        <w:div w:id="1004822402">
                                                          <w:marLeft w:val="0"/>
                                                          <w:marRight w:val="0"/>
                                                          <w:marTop w:val="0"/>
                                                          <w:marBottom w:val="0"/>
                                                          <w:divBdr>
                                                            <w:top w:val="none" w:sz="0" w:space="0" w:color="auto"/>
                                                            <w:left w:val="none" w:sz="0" w:space="0" w:color="auto"/>
                                                            <w:bottom w:val="none" w:sz="0" w:space="0" w:color="auto"/>
                                                            <w:right w:val="none" w:sz="0" w:space="0" w:color="auto"/>
                                                          </w:divBdr>
                                                        </w:div>
                                                      </w:divsChild>
                                                    </w:div>
                                                    <w:div w:id="1629042740">
                                                      <w:marLeft w:val="0"/>
                                                      <w:marRight w:val="0"/>
                                                      <w:marTop w:val="120"/>
                                                      <w:marBottom w:val="0"/>
                                                      <w:divBdr>
                                                        <w:top w:val="none" w:sz="0" w:space="0" w:color="auto"/>
                                                        <w:left w:val="none" w:sz="0" w:space="0" w:color="auto"/>
                                                        <w:bottom w:val="none" w:sz="0" w:space="0" w:color="auto"/>
                                                        <w:right w:val="none" w:sz="0" w:space="0" w:color="auto"/>
                                                      </w:divBdr>
                                                      <w:divsChild>
                                                        <w:div w:id="429862034">
                                                          <w:marLeft w:val="0"/>
                                                          <w:marRight w:val="0"/>
                                                          <w:marTop w:val="0"/>
                                                          <w:marBottom w:val="0"/>
                                                          <w:divBdr>
                                                            <w:top w:val="none" w:sz="0" w:space="0" w:color="auto"/>
                                                            <w:left w:val="none" w:sz="0" w:space="0" w:color="auto"/>
                                                            <w:bottom w:val="none" w:sz="0" w:space="0" w:color="auto"/>
                                                            <w:right w:val="none" w:sz="0" w:space="0" w:color="auto"/>
                                                          </w:divBdr>
                                                        </w:div>
                                                      </w:divsChild>
                                                    </w:div>
                                                    <w:div w:id="1371153705">
                                                      <w:marLeft w:val="0"/>
                                                      <w:marRight w:val="0"/>
                                                      <w:marTop w:val="120"/>
                                                      <w:marBottom w:val="0"/>
                                                      <w:divBdr>
                                                        <w:top w:val="none" w:sz="0" w:space="0" w:color="auto"/>
                                                        <w:left w:val="none" w:sz="0" w:space="0" w:color="auto"/>
                                                        <w:bottom w:val="none" w:sz="0" w:space="0" w:color="auto"/>
                                                        <w:right w:val="none" w:sz="0" w:space="0" w:color="auto"/>
                                                      </w:divBdr>
                                                      <w:divsChild>
                                                        <w:div w:id="1173299801">
                                                          <w:marLeft w:val="0"/>
                                                          <w:marRight w:val="0"/>
                                                          <w:marTop w:val="0"/>
                                                          <w:marBottom w:val="0"/>
                                                          <w:divBdr>
                                                            <w:top w:val="none" w:sz="0" w:space="0" w:color="auto"/>
                                                            <w:left w:val="none" w:sz="0" w:space="0" w:color="auto"/>
                                                            <w:bottom w:val="none" w:sz="0" w:space="0" w:color="auto"/>
                                                            <w:right w:val="none" w:sz="0" w:space="0" w:color="auto"/>
                                                          </w:divBdr>
                                                        </w:div>
                                                      </w:divsChild>
                                                    </w:div>
                                                    <w:div w:id="1293634912">
                                                      <w:marLeft w:val="0"/>
                                                      <w:marRight w:val="0"/>
                                                      <w:marTop w:val="120"/>
                                                      <w:marBottom w:val="0"/>
                                                      <w:divBdr>
                                                        <w:top w:val="none" w:sz="0" w:space="0" w:color="auto"/>
                                                        <w:left w:val="none" w:sz="0" w:space="0" w:color="auto"/>
                                                        <w:bottom w:val="none" w:sz="0" w:space="0" w:color="auto"/>
                                                        <w:right w:val="none" w:sz="0" w:space="0" w:color="auto"/>
                                                      </w:divBdr>
                                                      <w:divsChild>
                                                        <w:div w:id="951598300">
                                                          <w:marLeft w:val="0"/>
                                                          <w:marRight w:val="0"/>
                                                          <w:marTop w:val="0"/>
                                                          <w:marBottom w:val="0"/>
                                                          <w:divBdr>
                                                            <w:top w:val="none" w:sz="0" w:space="0" w:color="auto"/>
                                                            <w:left w:val="none" w:sz="0" w:space="0" w:color="auto"/>
                                                            <w:bottom w:val="none" w:sz="0" w:space="0" w:color="auto"/>
                                                            <w:right w:val="none" w:sz="0" w:space="0" w:color="auto"/>
                                                          </w:divBdr>
                                                        </w:div>
                                                      </w:divsChild>
                                                    </w:div>
                                                    <w:div w:id="1037656904">
                                                      <w:marLeft w:val="0"/>
                                                      <w:marRight w:val="0"/>
                                                      <w:marTop w:val="120"/>
                                                      <w:marBottom w:val="0"/>
                                                      <w:divBdr>
                                                        <w:top w:val="none" w:sz="0" w:space="0" w:color="auto"/>
                                                        <w:left w:val="none" w:sz="0" w:space="0" w:color="auto"/>
                                                        <w:bottom w:val="none" w:sz="0" w:space="0" w:color="auto"/>
                                                        <w:right w:val="none" w:sz="0" w:space="0" w:color="auto"/>
                                                      </w:divBdr>
                                                      <w:divsChild>
                                                        <w:div w:id="2087023299">
                                                          <w:marLeft w:val="0"/>
                                                          <w:marRight w:val="0"/>
                                                          <w:marTop w:val="0"/>
                                                          <w:marBottom w:val="0"/>
                                                          <w:divBdr>
                                                            <w:top w:val="none" w:sz="0" w:space="0" w:color="auto"/>
                                                            <w:left w:val="none" w:sz="0" w:space="0" w:color="auto"/>
                                                            <w:bottom w:val="none" w:sz="0" w:space="0" w:color="auto"/>
                                                            <w:right w:val="none" w:sz="0" w:space="0" w:color="auto"/>
                                                          </w:divBdr>
                                                        </w:div>
                                                      </w:divsChild>
                                                    </w:div>
                                                    <w:div w:id="575630605">
                                                      <w:marLeft w:val="0"/>
                                                      <w:marRight w:val="0"/>
                                                      <w:marTop w:val="120"/>
                                                      <w:marBottom w:val="0"/>
                                                      <w:divBdr>
                                                        <w:top w:val="none" w:sz="0" w:space="0" w:color="auto"/>
                                                        <w:left w:val="none" w:sz="0" w:space="0" w:color="auto"/>
                                                        <w:bottom w:val="none" w:sz="0" w:space="0" w:color="auto"/>
                                                        <w:right w:val="none" w:sz="0" w:space="0" w:color="auto"/>
                                                      </w:divBdr>
                                                      <w:divsChild>
                                                        <w:div w:id="19725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4562252">
      <w:bodyDiv w:val="1"/>
      <w:marLeft w:val="0"/>
      <w:marRight w:val="0"/>
      <w:marTop w:val="0"/>
      <w:marBottom w:val="0"/>
      <w:divBdr>
        <w:top w:val="none" w:sz="0" w:space="0" w:color="auto"/>
        <w:left w:val="none" w:sz="0" w:space="0" w:color="auto"/>
        <w:bottom w:val="none" w:sz="0" w:space="0" w:color="auto"/>
        <w:right w:val="none" w:sz="0" w:space="0" w:color="auto"/>
      </w:divBdr>
      <w:divsChild>
        <w:div w:id="341050703">
          <w:marLeft w:val="0"/>
          <w:marRight w:val="0"/>
          <w:marTop w:val="0"/>
          <w:marBottom w:val="0"/>
          <w:divBdr>
            <w:top w:val="none" w:sz="0" w:space="0" w:color="auto"/>
            <w:left w:val="none" w:sz="0" w:space="0" w:color="auto"/>
            <w:bottom w:val="none" w:sz="0" w:space="0" w:color="auto"/>
            <w:right w:val="none" w:sz="0" w:space="0" w:color="auto"/>
          </w:divBdr>
          <w:divsChild>
            <w:div w:id="1222212329">
              <w:marLeft w:val="0"/>
              <w:marRight w:val="0"/>
              <w:marTop w:val="100"/>
              <w:marBottom w:val="0"/>
              <w:divBdr>
                <w:top w:val="none" w:sz="0" w:space="0" w:color="auto"/>
                <w:left w:val="none" w:sz="0" w:space="0" w:color="auto"/>
                <w:bottom w:val="none" w:sz="0" w:space="0" w:color="auto"/>
                <w:right w:val="none" w:sz="0" w:space="0" w:color="auto"/>
              </w:divBdr>
              <w:divsChild>
                <w:div w:id="757142328">
                  <w:marLeft w:val="0"/>
                  <w:marRight w:val="0"/>
                  <w:marTop w:val="0"/>
                  <w:marBottom w:val="0"/>
                  <w:divBdr>
                    <w:top w:val="none" w:sz="0" w:space="0" w:color="auto"/>
                    <w:left w:val="none" w:sz="0" w:space="0" w:color="auto"/>
                    <w:bottom w:val="none" w:sz="0" w:space="0" w:color="auto"/>
                    <w:right w:val="none" w:sz="0" w:space="0" w:color="auto"/>
                  </w:divBdr>
                </w:div>
              </w:divsChild>
            </w:div>
            <w:div w:id="1582375328">
              <w:marLeft w:val="0"/>
              <w:marRight w:val="0"/>
              <w:marTop w:val="0"/>
              <w:marBottom w:val="0"/>
              <w:divBdr>
                <w:top w:val="none" w:sz="0" w:space="0" w:color="auto"/>
                <w:left w:val="none" w:sz="0" w:space="0" w:color="auto"/>
                <w:bottom w:val="none" w:sz="0" w:space="0" w:color="auto"/>
                <w:right w:val="none" w:sz="0" w:space="0" w:color="auto"/>
              </w:divBdr>
              <w:divsChild>
                <w:div w:id="18706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9264">
          <w:marLeft w:val="0"/>
          <w:marRight w:val="0"/>
          <w:marTop w:val="0"/>
          <w:marBottom w:val="0"/>
          <w:divBdr>
            <w:top w:val="none" w:sz="0" w:space="0" w:color="auto"/>
            <w:left w:val="none" w:sz="0" w:space="0" w:color="auto"/>
            <w:bottom w:val="none" w:sz="0" w:space="0" w:color="auto"/>
            <w:right w:val="none" w:sz="0" w:space="0" w:color="auto"/>
          </w:divBdr>
          <w:divsChild>
            <w:div w:id="1048384801">
              <w:marLeft w:val="0"/>
              <w:marRight w:val="0"/>
              <w:marTop w:val="0"/>
              <w:marBottom w:val="0"/>
              <w:divBdr>
                <w:top w:val="none" w:sz="0" w:space="0" w:color="auto"/>
                <w:left w:val="none" w:sz="0" w:space="0" w:color="auto"/>
                <w:bottom w:val="none" w:sz="0" w:space="0" w:color="auto"/>
                <w:right w:val="none" w:sz="0" w:space="0" w:color="auto"/>
              </w:divBdr>
              <w:divsChild>
                <w:div w:id="940380823">
                  <w:marLeft w:val="0"/>
                  <w:marRight w:val="0"/>
                  <w:marTop w:val="0"/>
                  <w:marBottom w:val="0"/>
                  <w:divBdr>
                    <w:top w:val="none" w:sz="0" w:space="0" w:color="auto"/>
                    <w:left w:val="none" w:sz="0" w:space="0" w:color="auto"/>
                    <w:bottom w:val="none" w:sz="0" w:space="0" w:color="auto"/>
                    <w:right w:val="none" w:sz="0" w:space="0" w:color="auto"/>
                  </w:divBdr>
                  <w:divsChild>
                    <w:div w:id="88252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21058">
      <w:bodyDiv w:val="1"/>
      <w:marLeft w:val="0"/>
      <w:marRight w:val="0"/>
      <w:marTop w:val="0"/>
      <w:marBottom w:val="0"/>
      <w:divBdr>
        <w:top w:val="none" w:sz="0" w:space="0" w:color="auto"/>
        <w:left w:val="none" w:sz="0" w:space="0" w:color="auto"/>
        <w:bottom w:val="none" w:sz="0" w:space="0" w:color="auto"/>
        <w:right w:val="none" w:sz="0" w:space="0" w:color="auto"/>
      </w:divBdr>
      <w:divsChild>
        <w:div w:id="1192062902">
          <w:marLeft w:val="0"/>
          <w:marRight w:val="0"/>
          <w:marTop w:val="0"/>
          <w:marBottom w:val="0"/>
          <w:divBdr>
            <w:top w:val="none" w:sz="0" w:space="0" w:color="auto"/>
            <w:left w:val="none" w:sz="0" w:space="0" w:color="auto"/>
            <w:bottom w:val="none" w:sz="0" w:space="0" w:color="auto"/>
            <w:right w:val="none" w:sz="0" w:space="0" w:color="auto"/>
          </w:divBdr>
          <w:divsChild>
            <w:div w:id="701511769">
              <w:marLeft w:val="0"/>
              <w:marRight w:val="0"/>
              <w:marTop w:val="0"/>
              <w:marBottom w:val="0"/>
              <w:divBdr>
                <w:top w:val="none" w:sz="0" w:space="0" w:color="auto"/>
                <w:left w:val="none" w:sz="0" w:space="0" w:color="auto"/>
                <w:bottom w:val="none" w:sz="0" w:space="0" w:color="auto"/>
                <w:right w:val="none" w:sz="0" w:space="0" w:color="auto"/>
              </w:divBdr>
              <w:divsChild>
                <w:div w:id="19404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2733">
      <w:bodyDiv w:val="1"/>
      <w:marLeft w:val="0"/>
      <w:marRight w:val="0"/>
      <w:marTop w:val="0"/>
      <w:marBottom w:val="0"/>
      <w:divBdr>
        <w:top w:val="none" w:sz="0" w:space="0" w:color="auto"/>
        <w:left w:val="none" w:sz="0" w:space="0" w:color="auto"/>
        <w:bottom w:val="none" w:sz="0" w:space="0" w:color="auto"/>
        <w:right w:val="none" w:sz="0" w:space="0" w:color="auto"/>
      </w:divBdr>
      <w:divsChild>
        <w:div w:id="177625198">
          <w:marLeft w:val="0"/>
          <w:marRight w:val="0"/>
          <w:marTop w:val="0"/>
          <w:marBottom w:val="0"/>
          <w:divBdr>
            <w:top w:val="none" w:sz="0" w:space="0" w:color="auto"/>
            <w:left w:val="none" w:sz="0" w:space="0" w:color="auto"/>
            <w:bottom w:val="none" w:sz="0" w:space="0" w:color="auto"/>
            <w:right w:val="none" w:sz="0" w:space="0" w:color="auto"/>
          </w:divBdr>
          <w:divsChild>
            <w:div w:id="1703431667">
              <w:marLeft w:val="0"/>
              <w:marRight w:val="0"/>
              <w:marTop w:val="0"/>
              <w:marBottom w:val="0"/>
              <w:divBdr>
                <w:top w:val="none" w:sz="0" w:space="0" w:color="auto"/>
                <w:left w:val="none" w:sz="0" w:space="0" w:color="auto"/>
                <w:bottom w:val="none" w:sz="0" w:space="0" w:color="auto"/>
                <w:right w:val="none" w:sz="0" w:space="0" w:color="auto"/>
              </w:divBdr>
            </w:div>
          </w:divsChild>
        </w:div>
        <w:div w:id="1114247092">
          <w:marLeft w:val="0"/>
          <w:marRight w:val="0"/>
          <w:marTop w:val="120"/>
          <w:marBottom w:val="0"/>
          <w:divBdr>
            <w:top w:val="none" w:sz="0" w:space="0" w:color="auto"/>
            <w:left w:val="none" w:sz="0" w:space="0" w:color="auto"/>
            <w:bottom w:val="none" w:sz="0" w:space="0" w:color="auto"/>
            <w:right w:val="none" w:sz="0" w:space="0" w:color="auto"/>
          </w:divBdr>
          <w:divsChild>
            <w:div w:id="65225554">
              <w:marLeft w:val="0"/>
              <w:marRight w:val="0"/>
              <w:marTop w:val="0"/>
              <w:marBottom w:val="0"/>
              <w:divBdr>
                <w:top w:val="none" w:sz="0" w:space="0" w:color="auto"/>
                <w:left w:val="none" w:sz="0" w:space="0" w:color="auto"/>
                <w:bottom w:val="none" w:sz="0" w:space="0" w:color="auto"/>
                <w:right w:val="none" w:sz="0" w:space="0" w:color="auto"/>
              </w:divBdr>
            </w:div>
          </w:divsChild>
        </w:div>
        <w:div w:id="851457516">
          <w:marLeft w:val="0"/>
          <w:marRight w:val="0"/>
          <w:marTop w:val="120"/>
          <w:marBottom w:val="0"/>
          <w:divBdr>
            <w:top w:val="none" w:sz="0" w:space="0" w:color="auto"/>
            <w:left w:val="none" w:sz="0" w:space="0" w:color="auto"/>
            <w:bottom w:val="none" w:sz="0" w:space="0" w:color="auto"/>
            <w:right w:val="none" w:sz="0" w:space="0" w:color="auto"/>
          </w:divBdr>
          <w:divsChild>
            <w:div w:id="77556718">
              <w:marLeft w:val="0"/>
              <w:marRight w:val="0"/>
              <w:marTop w:val="0"/>
              <w:marBottom w:val="0"/>
              <w:divBdr>
                <w:top w:val="none" w:sz="0" w:space="0" w:color="auto"/>
                <w:left w:val="none" w:sz="0" w:space="0" w:color="auto"/>
                <w:bottom w:val="none" w:sz="0" w:space="0" w:color="auto"/>
                <w:right w:val="none" w:sz="0" w:space="0" w:color="auto"/>
              </w:divBdr>
            </w:div>
          </w:divsChild>
        </w:div>
        <w:div w:id="261885031">
          <w:marLeft w:val="0"/>
          <w:marRight w:val="0"/>
          <w:marTop w:val="120"/>
          <w:marBottom w:val="0"/>
          <w:divBdr>
            <w:top w:val="none" w:sz="0" w:space="0" w:color="auto"/>
            <w:left w:val="none" w:sz="0" w:space="0" w:color="auto"/>
            <w:bottom w:val="none" w:sz="0" w:space="0" w:color="auto"/>
            <w:right w:val="none" w:sz="0" w:space="0" w:color="auto"/>
          </w:divBdr>
          <w:divsChild>
            <w:div w:id="107894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3396">
      <w:bodyDiv w:val="1"/>
      <w:marLeft w:val="0"/>
      <w:marRight w:val="0"/>
      <w:marTop w:val="0"/>
      <w:marBottom w:val="0"/>
      <w:divBdr>
        <w:top w:val="none" w:sz="0" w:space="0" w:color="auto"/>
        <w:left w:val="none" w:sz="0" w:space="0" w:color="auto"/>
        <w:bottom w:val="none" w:sz="0" w:space="0" w:color="auto"/>
        <w:right w:val="none" w:sz="0" w:space="0" w:color="auto"/>
      </w:divBdr>
      <w:divsChild>
        <w:div w:id="742684408">
          <w:marLeft w:val="0"/>
          <w:marRight w:val="0"/>
          <w:marTop w:val="120"/>
          <w:marBottom w:val="0"/>
          <w:divBdr>
            <w:top w:val="none" w:sz="0" w:space="0" w:color="auto"/>
            <w:left w:val="none" w:sz="0" w:space="0" w:color="auto"/>
            <w:bottom w:val="none" w:sz="0" w:space="0" w:color="auto"/>
            <w:right w:val="none" w:sz="0" w:space="0" w:color="auto"/>
          </w:divBdr>
          <w:divsChild>
            <w:div w:id="137919071">
              <w:marLeft w:val="0"/>
              <w:marRight w:val="0"/>
              <w:marTop w:val="0"/>
              <w:marBottom w:val="0"/>
              <w:divBdr>
                <w:top w:val="none" w:sz="0" w:space="0" w:color="auto"/>
                <w:left w:val="none" w:sz="0" w:space="0" w:color="auto"/>
                <w:bottom w:val="none" w:sz="0" w:space="0" w:color="auto"/>
                <w:right w:val="none" w:sz="0" w:space="0" w:color="auto"/>
              </w:divBdr>
            </w:div>
          </w:divsChild>
        </w:div>
        <w:div w:id="1485047564">
          <w:marLeft w:val="0"/>
          <w:marRight w:val="0"/>
          <w:marTop w:val="120"/>
          <w:marBottom w:val="0"/>
          <w:divBdr>
            <w:top w:val="none" w:sz="0" w:space="0" w:color="auto"/>
            <w:left w:val="none" w:sz="0" w:space="0" w:color="auto"/>
            <w:bottom w:val="none" w:sz="0" w:space="0" w:color="auto"/>
            <w:right w:val="none" w:sz="0" w:space="0" w:color="auto"/>
          </w:divBdr>
          <w:divsChild>
            <w:div w:id="1136683341">
              <w:marLeft w:val="0"/>
              <w:marRight w:val="0"/>
              <w:marTop w:val="0"/>
              <w:marBottom w:val="0"/>
              <w:divBdr>
                <w:top w:val="none" w:sz="0" w:space="0" w:color="auto"/>
                <w:left w:val="none" w:sz="0" w:space="0" w:color="auto"/>
                <w:bottom w:val="none" w:sz="0" w:space="0" w:color="auto"/>
                <w:right w:val="none" w:sz="0" w:space="0" w:color="auto"/>
              </w:divBdr>
            </w:div>
          </w:divsChild>
        </w:div>
        <w:div w:id="66610212">
          <w:marLeft w:val="0"/>
          <w:marRight w:val="0"/>
          <w:marTop w:val="120"/>
          <w:marBottom w:val="0"/>
          <w:divBdr>
            <w:top w:val="none" w:sz="0" w:space="0" w:color="auto"/>
            <w:left w:val="none" w:sz="0" w:space="0" w:color="auto"/>
            <w:bottom w:val="none" w:sz="0" w:space="0" w:color="auto"/>
            <w:right w:val="none" w:sz="0" w:space="0" w:color="auto"/>
          </w:divBdr>
          <w:divsChild>
            <w:div w:id="17995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90407">
      <w:bodyDiv w:val="1"/>
      <w:marLeft w:val="0"/>
      <w:marRight w:val="0"/>
      <w:marTop w:val="0"/>
      <w:marBottom w:val="0"/>
      <w:divBdr>
        <w:top w:val="none" w:sz="0" w:space="0" w:color="auto"/>
        <w:left w:val="none" w:sz="0" w:space="0" w:color="auto"/>
        <w:bottom w:val="none" w:sz="0" w:space="0" w:color="auto"/>
        <w:right w:val="none" w:sz="0" w:space="0" w:color="auto"/>
      </w:divBdr>
      <w:divsChild>
        <w:div w:id="410390645">
          <w:marLeft w:val="0"/>
          <w:marRight w:val="0"/>
          <w:marTop w:val="0"/>
          <w:marBottom w:val="0"/>
          <w:divBdr>
            <w:top w:val="none" w:sz="0" w:space="0" w:color="auto"/>
            <w:left w:val="none" w:sz="0" w:space="0" w:color="auto"/>
            <w:bottom w:val="none" w:sz="0" w:space="0" w:color="auto"/>
            <w:right w:val="none" w:sz="0" w:space="0" w:color="auto"/>
          </w:divBdr>
          <w:divsChild>
            <w:div w:id="1949970689">
              <w:marLeft w:val="0"/>
              <w:marRight w:val="0"/>
              <w:marTop w:val="0"/>
              <w:marBottom w:val="180"/>
              <w:divBdr>
                <w:top w:val="none" w:sz="0" w:space="0" w:color="auto"/>
                <w:left w:val="none" w:sz="0" w:space="0" w:color="auto"/>
                <w:bottom w:val="none" w:sz="0" w:space="0" w:color="auto"/>
                <w:right w:val="none" w:sz="0" w:space="0" w:color="auto"/>
              </w:divBdr>
              <w:divsChild>
                <w:div w:id="218133311">
                  <w:marLeft w:val="0"/>
                  <w:marRight w:val="0"/>
                  <w:marTop w:val="0"/>
                  <w:marBottom w:val="0"/>
                  <w:divBdr>
                    <w:top w:val="none" w:sz="0" w:space="0" w:color="auto"/>
                    <w:left w:val="none" w:sz="0" w:space="0" w:color="auto"/>
                    <w:bottom w:val="none" w:sz="0" w:space="0" w:color="auto"/>
                    <w:right w:val="none" w:sz="0" w:space="0" w:color="auto"/>
                  </w:divBdr>
                  <w:divsChild>
                    <w:div w:id="1067723656">
                      <w:marLeft w:val="0"/>
                      <w:marRight w:val="0"/>
                      <w:marTop w:val="0"/>
                      <w:marBottom w:val="0"/>
                      <w:divBdr>
                        <w:top w:val="none" w:sz="0" w:space="0" w:color="auto"/>
                        <w:left w:val="none" w:sz="0" w:space="0" w:color="auto"/>
                        <w:bottom w:val="none" w:sz="0" w:space="0" w:color="auto"/>
                        <w:right w:val="none" w:sz="0" w:space="0" w:color="auto"/>
                      </w:divBdr>
                      <w:divsChild>
                        <w:div w:id="1987588404">
                          <w:marLeft w:val="0"/>
                          <w:marRight w:val="0"/>
                          <w:marTop w:val="75"/>
                          <w:marBottom w:val="75"/>
                          <w:divBdr>
                            <w:top w:val="none" w:sz="0" w:space="0" w:color="auto"/>
                            <w:left w:val="none" w:sz="0" w:space="0" w:color="auto"/>
                            <w:bottom w:val="none" w:sz="0" w:space="0" w:color="auto"/>
                            <w:right w:val="none" w:sz="0" w:space="0" w:color="auto"/>
                          </w:divBdr>
                          <w:divsChild>
                            <w:div w:id="1727685061">
                              <w:marLeft w:val="0"/>
                              <w:marRight w:val="0"/>
                              <w:marTop w:val="0"/>
                              <w:marBottom w:val="0"/>
                              <w:divBdr>
                                <w:top w:val="none" w:sz="0" w:space="0" w:color="auto"/>
                                <w:left w:val="none" w:sz="0" w:space="0" w:color="auto"/>
                                <w:bottom w:val="none" w:sz="0" w:space="0" w:color="auto"/>
                                <w:right w:val="none" w:sz="0" w:space="0" w:color="auto"/>
                              </w:divBdr>
                            </w:div>
                          </w:divsChild>
                        </w:div>
                        <w:div w:id="1217743312">
                          <w:marLeft w:val="0"/>
                          <w:marRight w:val="0"/>
                          <w:marTop w:val="75"/>
                          <w:marBottom w:val="75"/>
                          <w:divBdr>
                            <w:top w:val="none" w:sz="0" w:space="0" w:color="auto"/>
                            <w:left w:val="none" w:sz="0" w:space="0" w:color="auto"/>
                            <w:bottom w:val="none" w:sz="0" w:space="0" w:color="auto"/>
                            <w:right w:val="none" w:sz="0" w:space="0" w:color="auto"/>
                          </w:divBdr>
                          <w:divsChild>
                            <w:div w:id="7619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649256">
          <w:marLeft w:val="0"/>
          <w:marRight w:val="0"/>
          <w:marTop w:val="0"/>
          <w:marBottom w:val="0"/>
          <w:divBdr>
            <w:top w:val="none" w:sz="0" w:space="0" w:color="auto"/>
            <w:left w:val="none" w:sz="0" w:space="0" w:color="auto"/>
            <w:bottom w:val="none" w:sz="0" w:space="0" w:color="auto"/>
            <w:right w:val="none" w:sz="0" w:space="0" w:color="auto"/>
          </w:divBdr>
          <w:divsChild>
            <w:div w:id="695696162">
              <w:marLeft w:val="0"/>
              <w:marRight w:val="0"/>
              <w:marTop w:val="0"/>
              <w:marBottom w:val="0"/>
              <w:divBdr>
                <w:top w:val="none" w:sz="0" w:space="0" w:color="auto"/>
                <w:left w:val="none" w:sz="0" w:space="0" w:color="auto"/>
                <w:bottom w:val="none" w:sz="0" w:space="0" w:color="auto"/>
                <w:right w:val="none" w:sz="0" w:space="0" w:color="auto"/>
              </w:divBdr>
              <w:divsChild>
                <w:div w:id="1341853982">
                  <w:marLeft w:val="0"/>
                  <w:marRight w:val="0"/>
                  <w:marTop w:val="0"/>
                  <w:marBottom w:val="0"/>
                  <w:divBdr>
                    <w:top w:val="none" w:sz="0" w:space="0" w:color="auto"/>
                    <w:left w:val="none" w:sz="0" w:space="0" w:color="auto"/>
                    <w:bottom w:val="none" w:sz="0" w:space="0" w:color="auto"/>
                    <w:right w:val="none" w:sz="0" w:space="0" w:color="auto"/>
                  </w:divBdr>
                  <w:divsChild>
                    <w:div w:id="1256086707">
                      <w:marLeft w:val="0"/>
                      <w:marRight w:val="0"/>
                      <w:marTop w:val="0"/>
                      <w:marBottom w:val="0"/>
                      <w:divBdr>
                        <w:top w:val="none" w:sz="0" w:space="0" w:color="auto"/>
                        <w:left w:val="none" w:sz="0" w:space="0" w:color="auto"/>
                        <w:bottom w:val="none" w:sz="0" w:space="0" w:color="auto"/>
                        <w:right w:val="none" w:sz="0" w:space="0" w:color="auto"/>
                      </w:divBdr>
                      <w:divsChild>
                        <w:div w:id="1351838849">
                          <w:marLeft w:val="0"/>
                          <w:marRight w:val="0"/>
                          <w:marTop w:val="0"/>
                          <w:marBottom w:val="0"/>
                          <w:divBdr>
                            <w:top w:val="none" w:sz="0" w:space="0" w:color="auto"/>
                            <w:left w:val="none" w:sz="0" w:space="0" w:color="auto"/>
                            <w:bottom w:val="none" w:sz="0" w:space="0" w:color="auto"/>
                            <w:right w:val="none" w:sz="0" w:space="0" w:color="auto"/>
                          </w:divBdr>
                          <w:divsChild>
                            <w:div w:id="651328206">
                              <w:marLeft w:val="0"/>
                              <w:marRight w:val="0"/>
                              <w:marTop w:val="75"/>
                              <w:marBottom w:val="75"/>
                              <w:divBdr>
                                <w:top w:val="none" w:sz="0" w:space="0" w:color="auto"/>
                                <w:left w:val="none" w:sz="0" w:space="0" w:color="auto"/>
                                <w:bottom w:val="none" w:sz="0" w:space="0" w:color="auto"/>
                                <w:right w:val="none" w:sz="0" w:space="0" w:color="auto"/>
                              </w:divBdr>
                              <w:divsChild>
                                <w:div w:id="1425564710">
                                  <w:marLeft w:val="0"/>
                                  <w:marRight w:val="0"/>
                                  <w:marTop w:val="0"/>
                                  <w:marBottom w:val="0"/>
                                  <w:divBdr>
                                    <w:top w:val="none" w:sz="0" w:space="0" w:color="auto"/>
                                    <w:left w:val="none" w:sz="0" w:space="0" w:color="auto"/>
                                    <w:bottom w:val="none" w:sz="0" w:space="0" w:color="auto"/>
                                    <w:right w:val="none" w:sz="0" w:space="0" w:color="auto"/>
                                  </w:divBdr>
                                  <w:divsChild>
                                    <w:div w:id="76027601">
                                      <w:marLeft w:val="0"/>
                                      <w:marRight w:val="0"/>
                                      <w:marTop w:val="0"/>
                                      <w:marBottom w:val="0"/>
                                      <w:divBdr>
                                        <w:top w:val="none" w:sz="0" w:space="0" w:color="auto"/>
                                        <w:left w:val="none" w:sz="0" w:space="0" w:color="auto"/>
                                        <w:bottom w:val="none" w:sz="0" w:space="0" w:color="auto"/>
                                        <w:right w:val="none" w:sz="0" w:space="0" w:color="auto"/>
                                      </w:divBdr>
                                      <w:divsChild>
                                        <w:div w:id="1423064165">
                                          <w:marLeft w:val="0"/>
                                          <w:marRight w:val="0"/>
                                          <w:marTop w:val="0"/>
                                          <w:marBottom w:val="0"/>
                                          <w:divBdr>
                                            <w:top w:val="none" w:sz="0" w:space="0" w:color="auto"/>
                                            <w:left w:val="none" w:sz="0" w:space="0" w:color="auto"/>
                                            <w:bottom w:val="none" w:sz="0" w:space="0" w:color="auto"/>
                                            <w:right w:val="none" w:sz="0" w:space="0" w:color="auto"/>
                                          </w:divBdr>
                                        </w:div>
                                        <w:div w:id="3737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0567452">
      <w:bodyDiv w:val="1"/>
      <w:marLeft w:val="0"/>
      <w:marRight w:val="0"/>
      <w:marTop w:val="0"/>
      <w:marBottom w:val="0"/>
      <w:divBdr>
        <w:top w:val="none" w:sz="0" w:space="0" w:color="auto"/>
        <w:left w:val="none" w:sz="0" w:space="0" w:color="auto"/>
        <w:bottom w:val="none" w:sz="0" w:space="0" w:color="auto"/>
        <w:right w:val="none" w:sz="0" w:space="0" w:color="auto"/>
      </w:divBdr>
    </w:div>
    <w:div w:id="1476138089">
      <w:bodyDiv w:val="1"/>
      <w:marLeft w:val="0"/>
      <w:marRight w:val="0"/>
      <w:marTop w:val="0"/>
      <w:marBottom w:val="0"/>
      <w:divBdr>
        <w:top w:val="none" w:sz="0" w:space="0" w:color="auto"/>
        <w:left w:val="none" w:sz="0" w:space="0" w:color="auto"/>
        <w:bottom w:val="none" w:sz="0" w:space="0" w:color="auto"/>
        <w:right w:val="none" w:sz="0" w:space="0" w:color="auto"/>
      </w:divBdr>
      <w:divsChild>
        <w:div w:id="887110682">
          <w:marLeft w:val="0"/>
          <w:marRight w:val="0"/>
          <w:marTop w:val="0"/>
          <w:marBottom w:val="0"/>
          <w:divBdr>
            <w:top w:val="none" w:sz="0" w:space="0" w:color="auto"/>
            <w:left w:val="none" w:sz="0" w:space="0" w:color="auto"/>
            <w:bottom w:val="none" w:sz="0" w:space="0" w:color="auto"/>
            <w:right w:val="none" w:sz="0" w:space="0" w:color="auto"/>
          </w:divBdr>
          <w:divsChild>
            <w:div w:id="1319074390">
              <w:marLeft w:val="0"/>
              <w:marRight w:val="0"/>
              <w:marTop w:val="0"/>
              <w:marBottom w:val="0"/>
              <w:divBdr>
                <w:top w:val="none" w:sz="0" w:space="0" w:color="auto"/>
                <w:left w:val="none" w:sz="0" w:space="0" w:color="auto"/>
                <w:bottom w:val="none" w:sz="0" w:space="0" w:color="auto"/>
                <w:right w:val="none" w:sz="0" w:space="0" w:color="auto"/>
              </w:divBdr>
            </w:div>
            <w:div w:id="1406686435">
              <w:marLeft w:val="0"/>
              <w:marRight w:val="0"/>
              <w:marTop w:val="0"/>
              <w:marBottom w:val="0"/>
              <w:divBdr>
                <w:top w:val="none" w:sz="0" w:space="0" w:color="auto"/>
                <w:left w:val="none" w:sz="0" w:space="0" w:color="auto"/>
                <w:bottom w:val="none" w:sz="0" w:space="0" w:color="auto"/>
                <w:right w:val="none" w:sz="0" w:space="0" w:color="auto"/>
              </w:divBdr>
            </w:div>
          </w:divsChild>
        </w:div>
        <w:div w:id="1250966377">
          <w:marLeft w:val="0"/>
          <w:marRight w:val="0"/>
          <w:marTop w:val="0"/>
          <w:marBottom w:val="0"/>
          <w:divBdr>
            <w:top w:val="none" w:sz="0" w:space="0" w:color="auto"/>
            <w:left w:val="none" w:sz="0" w:space="0" w:color="auto"/>
            <w:bottom w:val="none" w:sz="0" w:space="0" w:color="auto"/>
            <w:right w:val="none" w:sz="0" w:space="0" w:color="auto"/>
          </w:divBdr>
        </w:div>
      </w:divsChild>
    </w:div>
    <w:div w:id="1528761002">
      <w:bodyDiv w:val="1"/>
      <w:marLeft w:val="0"/>
      <w:marRight w:val="0"/>
      <w:marTop w:val="0"/>
      <w:marBottom w:val="0"/>
      <w:divBdr>
        <w:top w:val="none" w:sz="0" w:space="0" w:color="auto"/>
        <w:left w:val="none" w:sz="0" w:space="0" w:color="auto"/>
        <w:bottom w:val="none" w:sz="0" w:space="0" w:color="auto"/>
        <w:right w:val="none" w:sz="0" w:space="0" w:color="auto"/>
      </w:divBdr>
    </w:div>
    <w:div w:id="1530484791">
      <w:bodyDiv w:val="1"/>
      <w:marLeft w:val="0"/>
      <w:marRight w:val="0"/>
      <w:marTop w:val="0"/>
      <w:marBottom w:val="0"/>
      <w:divBdr>
        <w:top w:val="none" w:sz="0" w:space="0" w:color="auto"/>
        <w:left w:val="none" w:sz="0" w:space="0" w:color="auto"/>
        <w:bottom w:val="none" w:sz="0" w:space="0" w:color="auto"/>
        <w:right w:val="none" w:sz="0" w:space="0" w:color="auto"/>
      </w:divBdr>
      <w:divsChild>
        <w:div w:id="28338333">
          <w:marLeft w:val="0"/>
          <w:marRight w:val="0"/>
          <w:marTop w:val="0"/>
          <w:marBottom w:val="0"/>
          <w:divBdr>
            <w:top w:val="none" w:sz="0" w:space="0" w:color="auto"/>
            <w:left w:val="none" w:sz="0" w:space="0" w:color="auto"/>
            <w:bottom w:val="none" w:sz="0" w:space="0" w:color="auto"/>
            <w:right w:val="none" w:sz="0" w:space="0" w:color="auto"/>
          </w:divBdr>
        </w:div>
        <w:div w:id="47264274">
          <w:marLeft w:val="0"/>
          <w:marRight w:val="0"/>
          <w:marTop w:val="0"/>
          <w:marBottom w:val="0"/>
          <w:divBdr>
            <w:top w:val="none" w:sz="0" w:space="0" w:color="auto"/>
            <w:left w:val="none" w:sz="0" w:space="0" w:color="auto"/>
            <w:bottom w:val="none" w:sz="0" w:space="0" w:color="auto"/>
            <w:right w:val="none" w:sz="0" w:space="0" w:color="auto"/>
          </w:divBdr>
        </w:div>
        <w:div w:id="1798643413">
          <w:marLeft w:val="0"/>
          <w:marRight w:val="0"/>
          <w:marTop w:val="0"/>
          <w:marBottom w:val="0"/>
          <w:divBdr>
            <w:top w:val="none" w:sz="0" w:space="0" w:color="auto"/>
            <w:left w:val="none" w:sz="0" w:space="0" w:color="auto"/>
            <w:bottom w:val="none" w:sz="0" w:space="0" w:color="auto"/>
            <w:right w:val="none" w:sz="0" w:space="0" w:color="auto"/>
          </w:divBdr>
        </w:div>
        <w:div w:id="1442382331">
          <w:marLeft w:val="0"/>
          <w:marRight w:val="0"/>
          <w:marTop w:val="0"/>
          <w:marBottom w:val="0"/>
          <w:divBdr>
            <w:top w:val="none" w:sz="0" w:space="0" w:color="auto"/>
            <w:left w:val="none" w:sz="0" w:space="0" w:color="auto"/>
            <w:bottom w:val="none" w:sz="0" w:space="0" w:color="auto"/>
            <w:right w:val="none" w:sz="0" w:space="0" w:color="auto"/>
          </w:divBdr>
        </w:div>
        <w:div w:id="4985598">
          <w:marLeft w:val="0"/>
          <w:marRight w:val="0"/>
          <w:marTop w:val="0"/>
          <w:marBottom w:val="0"/>
          <w:divBdr>
            <w:top w:val="none" w:sz="0" w:space="0" w:color="auto"/>
            <w:left w:val="none" w:sz="0" w:space="0" w:color="auto"/>
            <w:bottom w:val="none" w:sz="0" w:space="0" w:color="auto"/>
            <w:right w:val="none" w:sz="0" w:space="0" w:color="auto"/>
          </w:divBdr>
        </w:div>
        <w:div w:id="433213200">
          <w:marLeft w:val="0"/>
          <w:marRight w:val="0"/>
          <w:marTop w:val="0"/>
          <w:marBottom w:val="0"/>
          <w:divBdr>
            <w:top w:val="none" w:sz="0" w:space="0" w:color="auto"/>
            <w:left w:val="none" w:sz="0" w:space="0" w:color="auto"/>
            <w:bottom w:val="none" w:sz="0" w:space="0" w:color="auto"/>
            <w:right w:val="none" w:sz="0" w:space="0" w:color="auto"/>
          </w:divBdr>
        </w:div>
        <w:div w:id="879973510">
          <w:marLeft w:val="0"/>
          <w:marRight w:val="0"/>
          <w:marTop w:val="0"/>
          <w:marBottom w:val="0"/>
          <w:divBdr>
            <w:top w:val="none" w:sz="0" w:space="0" w:color="auto"/>
            <w:left w:val="none" w:sz="0" w:space="0" w:color="auto"/>
            <w:bottom w:val="none" w:sz="0" w:space="0" w:color="auto"/>
            <w:right w:val="none" w:sz="0" w:space="0" w:color="auto"/>
          </w:divBdr>
        </w:div>
        <w:div w:id="1226642078">
          <w:marLeft w:val="0"/>
          <w:marRight w:val="0"/>
          <w:marTop w:val="0"/>
          <w:marBottom w:val="0"/>
          <w:divBdr>
            <w:top w:val="none" w:sz="0" w:space="0" w:color="auto"/>
            <w:left w:val="none" w:sz="0" w:space="0" w:color="auto"/>
            <w:bottom w:val="none" w:sz="0" w:space="0" w:color="auto"/>
            <w:right w:val="none" w:sz="0" w:space="0" w:color="auto"/>
          </w:divBdr>
        </w:div>
        <w:div w:id="1443300366">
          <w:marLeft w:val="0"/>
          <w:marRight w:val="0"/>
          <w:marTop w:val="0"/>
          <w:marBottom w:val="0"/>
          <w:divBdr>
            <w:top w:val="none" w:sz="0" w:space="0" w:color="auto"/>
            <w:left w:val="none" w:sz="0" w:space="0" w:color="auto"/>
            <w:bottom w:val="none" w:sz="0" w:space="0" w:color="auto"/>
            <w:right w:val="none" w:sz="0" w:space="0" w:color="auto"/>
          </w:divBdr>
        </w:div>
        <w:div w:id="500049171">
          <w:marLeft w:val="0"/>
          <w:marRight w:val="0"/>
          <w:marTop w:val="0"/>
          <w:marBottom w:val="0"/>
          <w:divBdr>
            <w:top w:val="none" w:sz="0" w:space="0" w:color="auto"/>
            <w:left w:val="none" w:sz="0" w:space="0" w:color="auto"/>
            <w:bottom w:val="none" w:sz="0" w:space="0" w:color="auto"/>
            <w:right w:val="none" w:sz="0" w:space="0" w:color="auto"/>
          </w:divBdr>
        </w:div>
        <w:div w:id="1424915274">
          <w:marLeft w:val="0"/>
          <w:marRight w:val="0"/>
          <w:marTop w:val="0"/>
          <w:marBottom w:val="0"/>
          <w:divBdr>
            <w:top w:val="none" w:sz="0" w:space="0" w:color="auto"/>
            <w:left w:val="none" w:sz="0" w:space="0" w:color="auto"/>
            <w:bottom w:val="none" w:sz="0" w:space="0" w:color="auto"/>
            <w:right w:val="none" w:sz="0" w:space="0" w:color="auto"/>
          </w:divBdr>
        </w:div>
        <w:div w:id="1887597438">
          <w:marLeft w:val="0"/>
          <w:marRight w:val="0"/>
          <w:marTop w:val="0"/>
          <w:marBottom w:val="0"/>
          <w:divBdr>
            <w:top w:val="none" w:sz="0" w:space="0" w:color="auto"/>
            <w:left w:val="none" w:sz="0" w:space="0" w:color="auto"/>
            <w:bottom w:val="none" w:sz="0" w:space="0" w:color="auto"/>
            <w:right w:val="none" w:sz="0" w:space="0" w:color="auto"/>
          </w:divBdr>
        </w:div>
        <w:div w:id="1643385687">
          <w:marLeft w:val="0"/>
          <w:marRight w:val="0"/>
          <w:marTop w:val="0"/>
          <w:marBottom w:val="0"/>
          <w:divBdr>
            <w:top w:val="none" w:sz="0" w:space="0" w:color="auto"/>
            <w:left w:val="none" w:sz="0" w:space="0" w:color="auto"/>
            <w:bottom w:val="none" w:sz="0" w:space="0" w:color="auto"/>
            <w:right w:val="none" w:sz="0" w:space="0" w:color="auto"/>
          </w:divBdr>
        </w:div>
        <w:div w:id="94178976">
          <w:marLeft w:val="0"/>
          <w:marRight w:val="0"/>
          <w:marTop w:val="0"/>
          <w:marBottom w:val="0"/>
          <w:divBdr>
            <w:top w:val="none" w:sz="0" w:space="0" w:color="auto"/>
            <w:left w:val="none" w:sz="0" w:space="0" w:color="auto"/>
            <w:bottom w:val="none" w:sz="0" w:space="0" w:color="auto"/>
            <w:right w:val="none" w:sz="0" w:space="0" w:color="auto"/>
          </w:divBdr>
        </w:div>
        <w:div w:id="314840395">
          <w:marLeft w:val="0"/>
          <w:marRight w:val="0"/>
          <w:marTop w:val="0"/>
          <w:marBottom w:val="0"/>
          <w:divBdr>
            <w:top w:val="none" w:sz="0" w:space="0" w:color="auto"/>
            <w:left w:val="none" w:sz="0" w:space="0" w:color="auto"/>
            <w:bottom w:val="none" w:sz="0" w:space="0" w:color="auto"/>
            <w:right w:val="none" w:sz="0" w:space="0" w:color="auto"/>
          </w:divBdr>
        </w:div>
      </w:divsChild>
    </w:div>
    <w:div w:id="1533372827">
      <w:bodyDiv w:val="1"/>
      <w:marLeft w:val="0"/>
      <w:marRight w:val="0"/>
      <w:marTop w:val="0"/>
      <w:marBottom w:val="0"/>
      <w:divBdr>
        <w:top w:val="none" w:sz="0" w:space="0" w:color="auto"/>
        <w:left w:val="none" w:sz="0" w:space="0" w:color="auto"/>
        <w:bottom w:val="none" w:sz="0" w:space="0" w:color="auto"/>
        <w:right w:val="none" w:sz="0" w:space="0" w:color="auto"/>
      </w:divBdr>
    </w:div>
    <w:div w:id="1600215463">
      <w:bodyDiv w:val="1"/>
      <w:marLeft w:val="0"/>
      <w:marRight w:val="0"/>
      <w:marTop w:val="0"/>
      <w:marBottom w:val="0"/>
      <w:divBdr>
        <w:top w:val="none" w:sz="0" w:space="0" w:color="auto"/>
        <w:left w:val="none" w:sz="0" w:space="0" w:color="auto"/>
        <w:bottom w:val="none" w:sz="0" w:space="0" w:color="auto"/>
        <w:right w:val="none" w:sz="0" w:space="0" w:color="auto"/>
      </w:divBdr>
      <w:divsChild>
        <w:div w:id="1169100366">
          <w:blockQuote w:val="1"/>
          <w:marLeft w:val="0"/>
          <w:marRight w:val="0"/>
          <w:marTop w:val="525"/>
          <w:marBottom w:val="525"/>
          <w:divBdr>
            <w:top w:val="none" w:sz="0" w:space="0" w:color="auto"/>
            <w:left w:val="single" w:sz="18" w:space="23" w:color="92C83E"/>
            <w:bottom w:val="none" w:sz="0" w:space="0" w:color="auto"/>
            <w:right w:val="none" w:sz="0" w:space="0" w:color="auto"/>
          </w:divBdr>
        </w:div>
      </w:divsChild>
    </w:div>
    <w:div w:id="1644583722">
      <w:bodyDiv w:val="1"/>
      <w:marLeft w:val="0"/>
      <w:marRight w:val="0"/>
      <w:marTop w:val="0"/>
      <w:marBottom w:val="0"/>
      <w:divBdr>
        <w:top w:val="none" w:sz="0" w:space="0" w:color="auto"/>
        <w:left w:val="none" w:sz="0" w:space="0" w:color="auto"/>
        <w:bottom w:val="none" w:sz="0" w:space="0" w:color="auto"/>
        <w:right w:val="none" w:sz="0" w:space="0" w:color="auto"/>
      </w:divBdr>
    </w:div>
    <w:div w:id="1651523352">
      <w:bodyDiv w:val="1"/>
      <w:marLeft w:val="0"/>
      <w:marRight w:val="0"/>
      <w:marTop w:val="0"/>
      <w:marBottom w:val="0"/>
      <w:divBdr>
        <w:top w:val="none" w:sz="0" w:space="0" w:color="auto"/>
        <w:left w:val="none" w:sz="0" w:space="0" w:color="auto"/>
        <w:bottom w:val="none" w:sz="0" w:space="0" w:color="auto"/>
        <w:right w:val="none" w:sz="0" w:space="0" w:color="auto"/>
      </w:divBdr>
      <w:divsChild>
        <w:div w:id="571935586">
          <w:marLeft w:val="0"/>
          <w:marRight w:val="0"/>
          <w:marTop w:val="0"/>
          <w:marBottom w:val="0"/>
          <w:divBdr>
            <w:top w:val="none" w:sz="0" w:space="0" w:color="auto"/>
            <w:left w:val="none" w:sz="0" w:space="0" w:color="auto"/>
            <w:bottom w:val="none" w:sz="0" w:space="0" w:color="auto"/>
            <w:right w:val="none" w:sz="0" w:space="0" w:color="auto"/>
          </w:divBdr>
          <w:divsChild>
            <w:div w:id="1679430905">
              <w:marLeft w:val="0"/>
              <w:marRight w:val="0"/>
              <w:marTop w:val="0"/>
              <w:marBottom w:val="0"/>
              <w:divBdr>
                <w:top w:val="none" w:sz="0" w:space="0" w:color="auto"/>
                <w:left w:val="none" w:sz="0" w:space="0" w:color="auto"/>
                <w:bottom w:val="none" w:sz="0" w:space="0" w:color="auto"/>
                <w:right w:val="none" w:sz="0" w:space="0" w:color="auto"/>
              </w:divBdr>
              <w:divsChild>
                <w:div w:id="1464619877">
                  <w:marLeft w:val="0"/>
                  <w:marRight w:val="0"/>
                  <w:marTop w:val="0"/>
                  <w:marBottom w:val="0"/>
                  <w:divBdr>
                    <w:top w:val="none" w:sz="0" w:space="0" w:color="auto"/>
                    <w:left w:val="none" w:sz="0" w:space="0" w:color="auto"/>
                    <w:bottom w:val="none" w:sz="0" w:space="0" w:color="auto"/>
                    <w:right w:val="none" w:sz="0" w:space="0" w:color="auto"/>
                  </w:divBdr>
                  <w:divsChild>
                    <w:div w:id="1055197006">
                      <w:marLeft w:val="0"/>
                      <w:marRight w:val="0"/>
                      <w:marTop w:val="0"/>
                      <w:marBottom w:val="0"/>
                      <w:divBdr>
                        <w:top w:val="none" w:sz="0" w:space="0" w:color="auto"/>
                        <w:left w:val="none" w:sz="0" w:space="0" w:color="auto"/>
                        <w:bottom w:val="none" w:sz="0" w:space="0" w:color="auto"/>
                        <w:right w:val="none" w:sz="0" w:space="0" w:color="auto"/>
                      </w:divBdr>
                      <w:divsChild>
                        <w:div w:id="880750687">
                          <w:marLeft w:val="0"/>
                          <w:marRight w:val="0"/>
                          <w:marTop w:val="0"/>
                          <w:marBottom w:val="0"/>
                          <w:divBdr>
                            <w:top w:val="none" w:sz="0" w:space="0" w:color="auto"/>
                            <w:left w:val="none" w:sz="0" w:space="0" w:color="auto"/>
                            <w:bottom w:val="none" w:sz="0" w:space="0" w:color="auto"/>
                            <w:right w:val="none" w:sz="0" w:space="0" w:color="auto"/>
                          </w:divBdr>
                          <w:divsChild>
                            <w:div w:id="1903559405">
                              <w:marLeft w:val="0"/>
                              <w:marRight w:val="0"/>
                              <w:marTop w:val="0"/>
                              <w:marBottom w:val="0"/>
                              <w:divBdr>
                                <w:top w:val="none" w:sz="0" w:space="0" w:color="auto"/>
                                <w:left w:val="none" w:sz="0" w:space="0" w:color="auto"/>
                                <w:bottom w:val="none" w:sz="0" w:space="0" w:color="auto"/>
                                <w:right w:val="none" w:sz="0" w:space="0" w:color="auto"/>
                              </w:divBdr>
                              <w:divsChild>
                                <w:div w:id="1451365290">
                                  <w:marLeft w:val="0"/>
                                  <w:marRight w:val="0"/>
                                  <w:marTop w:val="0"/>
                                  <w:marBottom w:val="0"/>
                                  <w:divBdr>
                                    <w:top w:val="none" w:sz="0" w:space="0" w:color="auto"/>
                                    <w:left w:val="none" w:sz="0" w:space="0" w:color="auto"/>
                                    <w:bottom w:val="none" w:sz="0" w:space="0" w:color="auto"/>
                                    <w:right w:val="none" w:sz="0" w:space="0" w:color="auto"/>
                                  </w:divBdr>
                                  <w:divsChild>
                                    <w:div w:id="16564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975253">
      <w:bodyDiv w:val="1"/>
      <w:marLeft w:val="0"/>
      <w:marRight w:val="0"/>
      <w:marTop w:val="0"/>
      <w:marBottom w:val="0"/>
      <w:divBdr>
        <w:top w:val="none" w:sz="0" w:space="0" w:color="auto"/>
        <w:left w:val="none" w:sz="0" w:space="0" w:color="auto"/>
        <w:bottom w:val="none" w:sz="0" w:space="0" w:color="auto"/>
        <w:right w:val="none" w:sz="0" w:space="0" w:color="auto"/>
      </w:divBdr>
    </w:div>
    <w:div w:id="1694647485">
      <w:bodyDiv w:val="1"/>
      <w:marLeft w:val="0"/>
      <w:marRight w:val="0"/>
      <w:marTop w:val="0"/>
      <w:marBottom w:val="0"/>
      <w:divBdr>
        <w:top w:val="none" w:sz="0" w:space="0" w:color="auto"/>
        <w:left w:val="none" w:sz="0" w:space="0" w:color="auto"/>
        <w:bottom w:val="none" w:sz="0" w:space="0" w:color="auto"/>
        <w:right w:val="none" w:sz="0" w:space="0" w:color="auto"/>
      </w:divBdr>
      <w:divsChild>
        <w:div w:id="23554493">
          <w:marLeft w:val="0"/>
          <w:marRight w:val="0"/>
          <w:marTop w:val="0"/>
          <w:marBottom w:val="0"/>
          <w:divBdr>
            <w:top w:val="none" w:sz="0" w:space="0" w:color="auto"/>
            <w:left w:val="none" w:sz="0" w:space="0" w:color="auto"/>
            <w:bottom w:val="none" w:sz="0" w:space="0" w:color="auto"/>
            <w:right w:val="none" w:sz="0" w:space="0" w:color="auto"/>
          </w:divBdr>
          <w:divsChild>
            <w:div w:id="895818744">
              <w:marLeft w:val="0"/>
              <w:marRight w:val="0"/>
              <w:marTop w:val="0"/>
              <w:marBottom w:val="0"/>
              <w:divBdr>
                <w:top w:val="none" w:sz="0" w:space="0" w:color="auto"/>
                <w:left w:val="none" w:sz="0" w:space="0" w:color="auto"/>
                <w:bottom w:val="none" w:sz="0" w:space="0" w:color="auto"/>
                <w:right w:val="none" w:sz="0" w:space="0" w:color="auto"/>
              </w:divBdr>
              <w:divsChild>
                <w:div w:id="133321949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66500713">
          <w:marLeft w:val="0"/>
          <w:marRight w:val="0"/>
          <w:marTop w:val="0"/>
          <w:marBottom w:val="0"/>
          <w:divBdr>
            <w:top w:val="none" w:sz="0" w:space="0" w:color="auto"/>
            <w:left w:val="none" w:sz="0" w:space="0" w:color="auto"/>
            <w:bottom w:val="none" w:sz="0" w:space="0" w:color="auto"/>
            <w:right w:val="none" w:sz="0" w:space="0" w:color="auto"/>
          </w:divBdr>
          <w:divsChild>
            <w:div w:id="1527909488">
              <w:marLeft w:val="0"/>
              <w:marRight w:val="0"/>
              <w:marTop w:val="0"/>
              <w:marBottom w:val="0"/>
              <w:divBdr>
                <w:top w:val="none" w:sz="0" w:space="0" w:color="auto"/>
                <w:left w:val="none" w:sz="0" w:space="0" w:color="auto"/>
                <w:bottom w:val="none" w:sz="0" w:space="0" w:color="auto"/>
                <w:right w:val="none" w:sz="0" w:space="0" w:color="auto"/>
              </w:divBdr>
              <w:divsChild>
                <w:div w:id="1636255212">
                  <w:marLeft w:val="-420"/>
                  <w:marRight w:val="0"/>
                  <w:marTop w:val="0"/>
                  <w:marBottom w:val="0"/>
                  <w:divBdr>
                    <w:top w:val="none" w:sz="0" w:space="0" w:color="auto"/>
                    <w:left w:val="none" w:sz="0" w:space="0" w:color="auto"/>
                    <w:bottom w:val="none" w:sz="0" w:space="0" w:color="auto"/>
                    <w:right w:val="none" w:sz="0" w:space="0" w:color="auto"/>
                  </w:divBdr>
                  <w:divsChild>
                    <w:div w:id="190725093">
                      <w:marLeft w:val="0"/>
                      <w:marRight w:val="0"/>
                      <w:marTop w:val="0"/>
                      <w:marBottom w:val="0"/>
                      <w:divBdr>
                        <w:top w:val="none" w:sz="0" w:space="0" w:color="auto"/>
                        <w:left w:val="none" w:sz="0" w:space="0" w:color="auto"/>
                        <w:bottom w:val="none" w:sz="0" w:space="0" w:color="auto"/>
                        <w:right w:val="none" w:sz="0" w:space="0" w:color="auto"/>
                      </w:divBdr>
                      <w:divsChild>
                        <w:div w:id="411633361">
                          <w:marLeft w:val="0"/>
                          <w:marRight w:val="0"/>
                          <w:marTop w:val="0"/>
                          <w:marBottom w:val="0"/>
                          <w:divBdr>
                            <w:top w:val="none" w:sz="0" w:space="0" w:color="auto"/>
                            <w:left w:val="none" w:sz="0" w:space="0" w:color="auto"/>
                            <w:bottom w:val="none" w:sz="0" w:space="0" w:color="auto"/>
                            <w:right w:val="none" w:sz="0" w:space="0" w:color="auto"/>
                          </w:divBdr>
                          <w:divsChild>
                            <w:div w:id="1945379785">
                              <w:marLeft w:val="0"/>
                              <w:marRight w:val="0"/>
                              <w:marTop w:val="0"/>
                              <w:marBottom w:val="0"/>
                              <w:divBdr>
                                <w:top w:val="none" w:sz="0" w:space="0" w:color="auto"/>
                                <w:left w:val="none" w:sz="0" w:space="0" w:color="auto"/>
                                <w:bottom w:val="none" w:sz="0" w:space="0" w:color="auto"/>
                                <w:right w:val="none" w:sz="0" w:space="0" w:color="auto"/>
                              </w:divBdr>
                            </w:div>
                            <w:div w:id="156567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5904">
                  <w:marLeft w:val="-420"/>
                  <w:marRight w:val="0"/>
                  <w:marTop w:val="0"/>
                  <w:marBottom w:val="0"/>
                  <w:divBdr>
                    <w:top w:val="none" w:sz="0" w:space="0" w:color="auto"/>
                    <w:left w:val="none" w:sz="0" w:space="0" w:color="auto"/>
                    <w:bottom w:val="none" w:sz="0" w:space="0" w:color="auto"/>
                    <w:right w:val="none" w:sz="0" w:space="0" w:color="auto"/>
                  </w:divBdr>
                  <w:divsChild>
                    <w:div w:id="1337489935">
                      <w:marLeft w:val="0"/>
                      <w:marRight w:val="0"/>
                      <w:marTop w:val="0"/>
                      <w:marBottom w:val="0"/>
                      <w:divBdr>
                        <w:top w:val="none" w:sz="0" w:space="0" w:color="auto"/>
                        <w:left w:val="none" w:sz="0" w:space="0" w:color="auto"/>
                        <w:bottom w:val="none" w:sz="0" w:space="0" w:color="auto"/>
                        <w:right w:val="none" w:sz="0" w:space="0" w:color="auto"/>
                      </w:divBdr>
                      <w:divsChild>
                        <w:div w:id="1484082764">
                          <w:marLeft w:val="0"/>
                          <w:marRight w:val="0"/>
                          <w:marTop w:val="0"/>
                          <w:marBottom w:val="0"/>
                          <w:divBdr>
                            <w:top w:val="none" w:sz="0" w:space="0" w:color="auto"/>
                            <w:left w:val="none" w:sz="0" w:space="0" w:color="auto"/>
                            <w:bottom w:val="none" w:sz="0" w:space="0" w:color="auto"/>
                            <w:right w:val="none" w:sz="0" w:space="0" w:color="auto"/>
                          </w:divBdr>
                          <w:divsChild>
                            <w:div w:id="131752320">
                              <w:marLeft w:val="0"/>
                              <w:marRight w:val="0"/>
                              <w:marTop w:val="0"/>
                              <w:marBottom w:val="0"/>
                              <w:divBdr>
                                <w:top w:val="none" w:sz="0" w:space="0" w:color="auto"/>
                                <w:left w:val="none" w:sz="0" w:space="0" w:color="auto"/>
                                <w:bottom w:val="none" w:sz="0" w:space="0" w:color="auto"/>
                                <w:right w:val="none" w:sz="0" w:space="0" w:color="auto"/>
                              </w:divBdr>
                            </w:div>
                            <w:div w:id="5920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32173">
                  <w:marLeft w:val="-420"/>
                  <w:marRight w:val="0"/>
                  <w:marTop w:val="0"/>
                  <w:marBottom w:val="0"/>
                  <w:divBdr>
                    <w:top w:val="none" w:sz="0" w:space="0" w:color="auto"/>
                    <w:left w:val="none" w:sz="0" w:space="0" w:color="auto"/>
                    <w:bottom w:val="none" w:sz="0" w:space="0" w:color="auto"/>
                    <w:right w:val="none" w:sz="0" w:space="0" w:color="auto"/>
                  </w:divBdr>
                  <w:divsChild>
                    <w:div w:id="685407206">
                      <w:marLeft w:val="0"/>
                      <w:marRight w:val="0"/>
                      <w:marTop w:val="0"/>
                      <w:marBottom w:val="0"/>
                      <w:divBdr>
                        <w:top w:val="none" w:sz="0" w:space="0" w:color="auto"/>
                        <w:left w:val="none" w:sz="0" w:space="0" w:color="auto"/>
                        <w:bottom w:val="none" w:sz="0" w:space="0" w:color="auto"/>
                        <w:right w:val="none" w:sz="0" w:space="0" w:color="auto"/>
                      </w:divBdr>
                      <w:divsChild>
                        <w:div w:id="1098867863">
                          <w:marLeft w:val="0"/>
                          <w:marRight w:val="0"/>
                          <w:marTop w:val="0"/>
                          <w:marBottom w:val="0"/>
                          <w:divBdr>
                            <w:top w:val="none" w:sz="0" w:space="0" w:color="auto"/>
                            <w:left w:val="none" w:sz="0" w:space="0" w:color="auto"/>
                            <w:bottom w:val="none" w:sz="0" w:space="0" w:color="auto"/>
                            <w:right w:val="none" w:sz="0" w:space="0" w:color="auto"/>
                          </w:divBdr>
                          <w:divsChild>
                            <w:div w:id="425421937">
                              <w:marLeft w:val="0"/>
                              <w:marRight w:val="0"/>
                              <w:marTop w:val="0"/>
                              <w:marBottom w:val="0"/>
                              <w:divBdr>
                                <w:top w:val="none" w:sz="0" w:space="0" w:color="auto"/>
                                <w:left w:val="none" w:sz="0" w:space="0" w:color="auto"/>
                                <w:bottom w:val="none" w:sz="0" w:space="0" w:color="auto"/>
                                <w:right w:val="none" w:sz="0" w:space="0" w:color="auto"/>
                              </w:divBdr>
                            </w:div>
                            <w:div w:id="15677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40299">
                  <w:marLeft w:val="-420"/>
                  <w:marRight w:val="0"/>
                  <w:marTop w:val="0"/>
                  <w:marBottom w:val="0"/>
                  <w:divBdr>
                    <w:top w:val="none" w:sz="0" w:space="0" w:color="auto"/>
                    <w:left w:val="none" w:sz="0" w:space="0" w:color="auto"/>
                    <w:bottom w:val="none" w:sz="0" w:space="0" w:color="auto"/>
                    <w:right w:val="none" w:sz="0" w:space="0" w:color="auto"/>
                  </w:divBdr>
                  <w:divsChild>
                    <w:div w:id="1450272019">
                      <w:marLeft w:val="0"/>
                      <w:marRight w:val="0"/>
                      <w:marTop w:val="0"/>
                      <w:marBottom w:val="0"/>
                      <w:divBdr>
                        <w:top w:val="none" w:sz="0" w:space="0" w:color="auto"/>
                        <w:left w:val="none" w:sz="0" w:space="0" w:color="auto"/>
                        <w:bottom w:val="none" w:sz="0" w:space="0" w:color="auto"/>
                        <w:right w:val="none" w:sz="0" w:space="0" w:color="auto"/>
                      </w:divBdr>
                      <w:divsChild>
                        <w:div w:id="1884828611">
                          <w:marLeft w:val="0"/>
                          <w:marRight w:val="0"/>
                          <w:marTop w:val="0"/>
                          <w:marBottom w:val="0"/>
                          <w:divBdr>
                            <w:top w:val="none" w:sz="0" w:space="0" w:color="auto"/>
                            <w:left w:val="none" w:sz="0" w:space="0" w:color="auto"/>
                            <w:bottom w:val="none" w:sz="0" w:space="0" w:color="auto"/>
                            <w:right w:val="none" w:sz="0" w:space="0" w:color="auto"/>
                          </w:divBdr>
                          <w:divsChild>
                            <w:div w:id="1400907156">
                              <w:marLeft w:val="0"/>
                              <w:marRight w:val="0"/>
                              <w:marTop w:val="0"/>
                              <w:marBottom w:val="0"/>
                              <w:divBdr>
                                <w:top w:val="none" w:sz="0" w:space="0" w:color="auto"/>
                                <w:left w:val="none" w:sz="0" w:space="0" w:color="auto"/>
                                <w:bottom w:val="none" w:sz="0" w:space="0" w:color="auto"/>
                                <w:right w:val="none" w:sz="0" w:space="0" w:color="auto"/>
                              </w:divBdr>
                            </w:div>
                            <w:div w:id="10639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17286">
                  <w:marLeft w:val="-420"/>
                  <w:marRight w:val="0"/>
                  <w:marTop w:val="0"/>
                  <w:marBottom w:val="0"/>
                  <w:divBdr>
                    <w:top w:val="none" w:sz="0" w:space="0" w:color="auto"/>
                    <w:left w:val="none" w:sz="0" w:space="0" w:color="auto"/>
                    <w:bottom w:val="none" w:sz="0" w:space="0" w:color="auto"/>
                    <w:right w:val="none" w:sz="0" w:space="0" w:color="auto"/>
                  </w:divBdr>
                  <w:divsChild>
                    <w:div w:id="754941792">
                      <w:marLeft w:val="0"/>
                      <w:marRight w:val="0"/>
                      <w:marTop w:val="0"/>
                      <w:marBottom w:val="0"/>
                      <w:divBdr>
                        <w:top w:val="none" w:sz="0" w:space="0" w:color="auto"/>
                        <w:left w:val="none" w:sz="0" w:space="0" w:color="auto"/>
                        <w:bottom w:val="none" w:sz="0" w:space="0" w:color="auto"/>
                        <w:right w:val="none" w:sz="0" w:space="0" w:color="auto"/>
                      </w:divBdr>
                      <w:divsChild>
                        <w:div w:id="343482331">
                          <w:marLeft w:val="0"/>
                          <w:marRight w:val="0"/>
                          <w:marTop w:val="0"/>
                          <w:marBottom w:val="0"/>
                          <w:divBdr>
                            <w:top w:val="none" w:sz="0" w:space="0" w:color="auto"/>
                            <w:left w:val="none" w:sz="0" w:space="0" w:color="auto"/>
                            <w:bottom w:val="none" w:sz="0" w:space="0" w:color="auto"/>
                            <w:right w:val="none" w:sz="0" w:space="0" w:color="auto"/>
                          </w:divBdr>
                          <w:divsChild>
                            <w:div w:id="1673068578">
                              <w:marLeft w:val="0"/>
                              <w:marRight w:val="0"/>
                              <w:marTop w:val="0"/>
                              <w:marBottom w:val="0"/>
                              <w:divBdr>
                                <w:top w:val="none" w:sz="0" w:space="0" w:color="auto"/>
                                <w:left w:val="none" w:sz="0" w:space="0" w:color="auto"/>
                                <w:bottom w:val="none" w:sz="0" w:space="0" w:color="auto"/>
                                <w:right w:val="none" w:sz="0" w:space="0" w:color="auto"/>
                              </w:divBdr>
                            </w:div>
                            <w:div w:id="6728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20496">
                  <w:marLeft w:val="-420"/>
                  <w:marRight w:val="0"/>
                  <w:marTop w:val="0"/>
                  <w:marBottom w:val="0"/>
                  <w:divBdr>
                    <w:top w:val="none" w:sz="0" w:space="0" w:color="auto"/>
                    <w:left w:val="none" w:sz="0" w:space="0" w:color="auto"/>
                    <w:bottom w:val="none" w:sz="0" w:space="0" w:color="auto"/>
                    <w:right w:val="none" w:sz="0" w:space="0" w:color="auto"/>
                  </w:divBdr>
                  <w:divsChild>
                    <w:div w:id="1060208292">
                      <w:marLeft w:val="0"/>
                      <w:marRight w:val="0"/>
                      <w:marTop w:val="0"/>
                      <w:marBottom w:val="0"/>
                      <w:divBdr>
                        <w:top w:val="none" w:sz="0" w:space="0" w:color="auto"/>
                        <w:left w:val="none" w:sz="0" w:space="0" w:color="auto"/>
                        <w:bottom w:val="none" w:sz="0" w:space="0" w:color="auto"/>
                        <w:right w:val="none" w:sz="0" w:space="0" w:color="auto"/>
                      </w:divBdr>
                      <w:divsChild>
                        <w:div w:id="1794210759">
                          <w:marLeft w:val="0"/>
                          <w:marRight w:val="0"/>
                          <w:marTop w:val="0"/>
                          <w:marBottom w:val="0"/>
                          <w:divBdr>
                            <w:top w:val="none" w:sz="0" w:space="0" w:color="auto"/>
                            <w:left w:val="none" w:sz="0" w:space="0" w:color="auto"/>
                            <w:bottom w:val="none" w:sz="0" w:space="0" w:color="auto"/>
                            <w:right w:val="none" w:sz="0" w:space="0" w:color="auto"/>
                          </w:divBdr>
                          <w:divsChild>
                            <w:div w:id="1585458980">
                              <w:marLeft w:val="0"/>
                              <w:marRight w:val="0"/>
                              <w:marTop w:val="0"/>
                              <w:marBottom w:val="0"/>
                              <w:divBdr>
                                <w:top w:val="none" w:sz="0" w:space="0" w:color="auto"/>
                                <w:left w:val="none" w:sz="0" w:space="0" w:color="auto"/>
                                <w:bottom w:val="none" w:sz="0" w:space="0" w:color="auto"/>
                                <w:right w:val="none" w:sz="0" w:space="0" w:color="auto"/>
                              </w:divBdr>
                            </w:div>
                            <w:div w:id="54991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141378">
          <w:marLeft w:val="0"/>
          <w:marRight w:val="0"/>
          <w:marTop w:val="0"/>
          <w:marBottom w:val="0"/>
          <w:divBdr>
            <w:top w:val="none" w:sz="0" w:space="0" w:color="auto"/>
            <w:left w:val="none" w:sz="0" w:space="0" w:color="auto"/>
            <w:bottom w:val="none" w:sz="0" w:space="0" w:color="auto"/>
            <w:right w:val="none" w:sz="0" w:space="0" w:color="auto"/>
          </w:divBdr>
          <w:divsChild>
            <w:div w:id="856233843">
              <w:marLeft w:val="0"/>
              <w:marRight w:val="0"/>
              <w:marTop w:val="0"/>
              <w:marBottom w:val="0"/>
              <w:divBdr>
                <w:top w:val="none" w:sz="0" w:space="0" w:color="auto"/>
                <w:left w:val="none" w:sz="0" w:space="0" w:color="auto"/>
                <w:bottom w:val="none" w:sz="0" w:space="0" w:color="auto"/>
                <w:right w:val="none" w:sz="0" w:space="0" w:color="auto"/>
              </w:divBdr>
              <w:divsChild>
                <w:div w:id="15065507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48950387">
          <w:marLeft w:val="0"/>
          <w:marRight w:val="0"/>
          <w:marTop w:val="0"/>
          <w:marBottom w:val="0"/>
          <w:divBdr>
            <w:top w:val="none" w:sz="0" w:space="0" w:color="auto"/>
            <w:left w:val="none" w:sz="0" w:space="0" w:color="auto"/>
            <w:bottom w:val="none" w:sz="0" w:space="0" w:color="auto"/>
            <w:right w:val="none" w:sz="0" w:space="0" w:color="auto"/>
          </w:divBdr>
          <w:divsChild>
            <w:div w:id="433399843">
              <w:marLeft w:val="0"/>
              <w:marRight w:val="0"/>
              <w:marTop w:val="0"/>
              <w:marBottom w:val="0"/>
              <w:divBdr>
                <w:top w:val="none" w:sz="0" w:space="0" w:color="auto"/>
                <w:left w:val="none" w:sz="0" w:space="0" w:color="auto"/>
                <w:bottom w:val="none" w:sz="0" w:space="0" w:color="auto"/>
                <w:right w:val="none" w:sz="0" w:space="0" w:color="auto"/>
              </w:divBdr>
            </w:div>
          </w:divsChild>
        </w:div>
        <w:div w:id="651250937">
          <w:marLeft w:val="0"/>
          <w:marRight w:val="0"/>
          <w:marTop w:val="0"/>
          <w:marBottom w:val="0"/>
          <w:divBdr>
            <w:top w:val="none" w:sz="0" w:space="0" w:color="auto"/>
            <w:left w:val="none" w:sz="0" w:space="0" w:color="auto"/>
            <w:bottom w:val="none" w:sz="0" w:space="0" w:color="auto"/>
            <w:right w:val="none" w:sz="0" w:space="0" w:color="auto"/>
          </w:divBdr>
          <w:divsChild>
            <w:div w:id="473528206">
              <w:marLeft w:val="0"/>
              <w:marRight w:val="0"/>
              <w:marTop w:val="0"/>
              <w:marBottom w:val="0"/>
              <w:divBdr>
                <w:top w:val="none" w:sz="0" w:space="0" w:color="auto"/>
                <w:left w:val="none" w:sz="0" w:space="0" w:color="auto"/>
                <w:bottom w:val="none" w:sz="0" w:space="0" w:color="auto"/>
                <w:right w:val="none" w:sz="0" w:space="0" w:color="auto"/>
              </w:divBdr>
              <w:divsChild>
                <w:div w:id="42134467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8379596">
          <w:marLeft w:val="0"/>
          <w:marRight w:val="0"/>
          <w:marTop w:val="0"/>
          <w:marBottom w:val="0"/>
          <w:divBdr>
            <w:top w:val="none" w:sz="0" w:space="0" w:color="auto"/>
            <w:left w:val="none" w:sz="0" w:space="0" w:color="auto"/>
            <w:bottom w:val="none" w:sz="0" w:space="0" w:color="auto"/>
            <w:right w:val="none" w:sz="0" w:space="0" w:color="auto"/>
          </w:divBdr>
          <w:divsChild>
            <w:div w:id="869992896">
              <w:marLeft w:val="0"/>
              <w:marRight w:val="0"/>
              <w:marTop w:val="0"/>
              <w:marBottom w:val="0"/>
              <w:divBdr>
                <w:top w:val="none" w:sz="0" w:space="0" w:color="auto"/>
                <w:left w:val="none" w:sz="0" w:space="0" w:color="auto"/>
                <w:bottom w:val="none" w:sz="0" w:space="0" w:color="auto"/>
                <w:right w:val="none" w:sz="0" w:space="0" w:color="auto"/>
              </w:divBdr>
            </w:div>
          </w:divsChild>
        </w:div>
        <w:div w:id="95714908">
          <w:marLeft w:val="0"/>
          <w:marRight w:val="0"/>
          <w:marTop w:val="0"/>
          <w:marBottom w:val="0"/>
          <w:divBdr>
            <w:top w:val="none" w:sz="0" w:space="0" w:color="auto"/>
            <w:left w:val="none" w:sz="0" w:space="0" w:color="auto"/>
            <w:bottom w:val="none" w:sz="0" w:space="0" w:color="auto"/>
            <w:right w:val="none" w:sz="0" w:space="0" w:color="auto"/>
          </w:divBdr>
          <w:divsChild>
            <w:div w:id="2059469727">
              <w:marLeft w:val="0"/>
              <w:marRight w:val="0"/>
              <w:marTop w:val="0"/>
              <w:marBottom w:val="0"/>
              <w:divBdr>
                <w:top w:val="none" w:sz="0" w:space="0" w:color="auto"/>
                <w:left w:val="none" w:sz="0" w:space="0" w:color="auto"/>
                <w:bottom w:val="none" w:sz="0" w:space="0" w:color="auto"/>
                <w:right w:val="none" w:sz="0" w:space="0" w:color="auto"/>
              </w:divBdr>
              <w:divsChild>
                <w:div w:id="173088349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35593715">
          <w:marLeft w:val="0"/>
          <w:marRight w:val="0"/>
          <w:marTop w:val="0"/>
          <w:marBottom w:val="0"/>
          <w:divBdr>
            <w:top w:val="none" w:sz="0" w:space="0" w:color="auto"/>
            <w:left w:val="none" w:sz="0" w:space="0" w:color="auto"/>
            <w:bottom w:val="none" w:sz="0" w:space="0" w:color="auto"/>
            <w:right w:val="none" w:sz="0" w:space="0" w:color="auto"/>
          </w:divBdr>
          <w:divsChild>
            <w:div w:id="999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82406">
      <w:bodyDiv w:val="1"/>
      <w:marLeft w:val="0"/>
      <w:marRight w:val="0"/>
      <w:marTop w:val="0"/>
      <w:marBottom w:val="0"/>
      <w:divBdr>
        <w:top w:val="none" w:sz="0" w:space="0" w:color="auto"/>
        <w:left w:val="none" w:sz="0" w:space="0" w:color="auto"/>
        <w:bottom w:val="none" w:sz="0" w:space="0" w:color="auto"/>
        <w:right w:val="none" w:sz="0" w:space="0" w:color="auto"/>
      </w:divBdr>
    </w:div>
    <w:div w:id="1726174888">
      <w:bodyDiv w:val="1"/>
      <w:marLeft w:val="0"/>
      <w:marRight w:val="0"/>
      <w:marTop w:val="0"/>
      <w:marBottom w:val="0"/>
      <w:divBdr>
        <w:top w:val="none" w:sz="0" w:space="0" w:color="auto"/>
        <w:left w:val="none" w:sz="0" w:space="0" w:color="auto"/>
        <w:bottom w:val="none" w:sz="0" w:space="0" w:color="auto"/>
        <w:right w:val="none" w:sz="0" w:space="0" w:color="auto"/>
      </w:divBdr>
      <w:divsChild>
        <w:div w:id="1535969025">
          <w:marLeft w:val="0"/>
          <w:marRight w:val="0"/>
          <w:marTop w:val="0"/>
          <w:marBottom w:val="0"/>
          <w:divBdr>
            <w:top w:val="none" w:sz="0" w:space="0" w:color="auto"/>
            <w:left w:val="none" w:sz="0" w:space="0" w:color="auto"/>
            <w:bottom w:val="none" w:sz="0" w:space="0" w:color="auto"/>
            <w:right w:val="none" w:sz="0" w:space="0" w:color="auto"/>
          </w:divBdr>
          <w:divsChild>
            <w:div w:id="821629005">
              <w:marLeft w:val="0"/>
              <w:marRight w:val="0"/>
              <w:marTop w:val="0"/>
              <w:marBottom w:val="0"/>
              <w:divBdr>
                <w:top w:val="none" w:sz="0" w:space="0" w:color="auto"/>
                <w:left w:val="none" w:sz="0" w:space="0" w:color="auto"/>
                <w:bottom w:val="none" w:sz="0" w:space="0" w:color="auto"/>
                <w:right w:val="none" w:sz="0" w:space="0" w:color="auto"/>
              </w:divBdr>
              <w:divsChild>
                <w:div w:id="574167840">
                  <w:marLeft w:val="0"/>
                  <w:marRight w:val="0"/>
                  <w:marTop w:val="0"/>
                  <w:marBottom w:val="0"/>
                  <w:divBdr>
                    <w:top w:val="none" w:sz="0" w:space="0" w:color="auto"/>
                    <w:left w:val="none" w:sz="0" w:space="0" w:color="auto"/>
                    <w:bottom w:val="none" w:sz="0" w:space="0" w:color="auto"/>
                    <w:right w:val="none" w:sz="0" w:space="0" w:color="auto"/>
                  </w:divBdr>
                  <w:divsChild>
                    <w:div w:id="507448885">
                      <w:marLeft w:val="0"/>
                      <w:marRight w:val="0"/>
                      <w:marTop w:val="120"/>
                      <w:marBottom w:val="0"/>
                      <w:divBdr>
                        <w:top w:val="none" w:sz="0" w:space="0" w:color="auto"/>
                        <w:left w:val="none" w:sz="0" w:space="0" w:color="auto"/>
                        <w:bottom w:val="none" w:sz="0" w:space="0" w:color="auto"/>
                        <w:right w:val="none" w:sz="0" w:space="0" w:color="auto"/>
                      </w:divBdr>
                      <w:divsChild>
                        <w:div w:id="1968124342">
                          <w:marLeft w:val="0"/>
                          <w:marRight w:val="0"/>
                          <w:marTop w:val="0"/>
                          <w:marBottom w:val="0"/>
                          <w:divBdr>
                            <w:top w:val="none" w:sz="0" w:space="0" w:color="auto"/>
                            <w:left w:val="none" w:sz="0" w:space="0" w:color="auto"/>
                            <w:bottom w:val="none" w:sz="0" w:space="0" w:color="auto"/>
                            <w:right w:val="none" w:sz="0" w:space="0" w:color="auto"/>
                          </w:divBdr>
                          <w:divsChild>
                            <w:div w:id="11672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663284">
          <w:marLeft w:val="0"/>
          <w:marRight w:val="0"/>
          <w:marTop w:val="0"/>
          <w:marBottom w:val="0"/>
          <w:divBdr>
            <w:top w:val="none" w:sz="0" w:space="0" w:color="auto"/>
            <w:left w:val="none" w:sz="0" w:space="0" w:color="auto"/>
            <w:bottom w:val="none" w:sz="0" w:space="0" w:color="auto"/>
            <w:right w:val="none" w:sz="0" w:space="0" w:color="auto"/>
          </w:divBdr>
          <w:divsChild>
            <w:div w:id="21442325">
              <w:marLeft w:val="0"/>
              <w:marRight w:val="0"/>
              <w:marTop w:val="0"/>
              <w:marBottom w:val="0"/>
              <w:divBdr>
                <w:top w:val="none" w:sz="0" w:space="0" w:color="auto"/>
                <w:left w:val="none" w:sz="0" w:space="0" w:color="auto"/>
                <w:bottom w:val="none" w:sz="0" w:space="0" w:color="auto"/>
                <w:right w:val="none" w:sz="0" w:space="0" w:color="auto"/>
              </w:divBdr>
              <w:divsChild>
                <w:div w:id="502742841">
                  <w:marLeft w:val="0"/>
                  <w:marRight w:val="0"/>
                  <w:marTop w:val="0"/>
                  <w:marBottom w:val="0"/>
                  <w:divBdr>
                    <w:top w:val="none" w:sz="0" w:space="0" w:color="auto"/>
                    <w:left w:val="none" w:sz="0" w:space="0" w:color="auto"/>
                    <w:bottom w:val="none" w:sz="0" w:space="0" w:color="auto"/>
                    <w:right w:val="none" w:sz="0" w:space="0" w:color="auto"/>
                  </w:divBdr>
                  <w:divsChild>
                    <w:div w:id="1357152005">
                      <w:marLeft w:val="0"/>
                      <w:marRight w:val="0"/>
                      <w:marTop w:val="0"/>
                      <w:marBottom w:val="0"/>
                      <w:divBdr>
                        <w:top w:val="none" w:sz="0" w:space="0" w:color="auto"/>
                        <w:left w:val="none" w:sz="0" w:space="0" w:color="auto"/>
                        <w:bottom w:val="none" w:sz="0" w:space="0" w:color="auto"/>
                        <w:right w:val="none" w:sz="0" w:space="0" w:color="auto"/>
                      </w:divBdr>
                      <w:divsChild>
                        <w:div w:id="650208778">
                          <w:marLeft w:val="0"/>
                          <w:marRight w:val="0"/>
                          <w:marTop w:val="0"/>
                          <w:marBottom w:val="0"/>
                          <w:divBdr>
                            <w:top w:val="none" w:sz="0" w:space="0" w:color="auto"/>
                            <w:left w:val="none" w:sz="0" w:space="0" w:color="auto"/>
                            <w:bottom w:val="none" w:sz="0" w:space="0" w:color="auto"/>
                            <w:right w:val="none" w:sz="0" w:space="0" w:color="auto"/>
                          </w:divBdr>
                          <w:divsChild>
                            <w:div w:id="1726491582">
                              <w:marLeft w:val="0"/>
                              <w:marRight w:val="0"/>
                              <w:marTop w:val="0"/>
                              <w:marBottom w:val="0"/>
                              <w:divBdr>
                                <w:top w:val="none" w:sz="0" w:space="0" w:color="auto"/>
                                <w:left w:val="none" w:sz="0" w:space="0" w:color="auto"/>
                                <w:bottom w:val="none" w:sz="0" w:space="0" w:color="auto"/>
                                <w:right w:val="none" w:sz="0" w:space="0" w:color="auto"/>
                              </w:divBdr>
                              <w:divsChild>
                                <w:div w:id="1049918806">
                                  <w:marLeft w:val="0"/>
                                  <w:marRight w:val="120"/>
                                  <w:marTop w:val="0"/>
                                  <w:marBottom w:val="0"/>
                                  <w:divBdr>
                                    <w:top w:val="none" w:sz="0" w:space="0" w:color="auto"/>
                                    <w:left w:val="none" w:sz="0" w:space="0" w:color="auto"/>
                                    <w:bottom w:val="none" w:sz="0" w:space="0" w:color="auto"/>
                                    <w:right w:val="none" w:sz="0" w:space="0" w:color="auto"/>
                                  </w:divBdr>
                                  <w:divsChild>
                                    <w:div w:id="121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835304">
      <w:bodyDiv w:val="1"/>
      <w:marLeft w:val="0"/>
      <w:marRight w:val="0"/>
      <w:marTop w:val="0"/>
      <w:marBottom w:val="0"/>
      <w:divBdr>
        <w:top w:val="none" w:sz="0" w:space="0" w:color="auto"/>
        <w:left w:val="none" w:sz="0" w:space="0" w:color="auto"/>
        <w:bottom w:val="none" w:sz="0" w:space="0" w:color="auto"/>
        <w:right w:val="none" w:sz="0" w:space="0" w:color="auto"/>
      </w:divBdr>
      <w:divsChild>
        <w:div w:id="404226825">
          <w:marLeft w:val="0"/>
          <w:marRight w:val="0"/>
          <w:marTop w:val="0"/>
          <w:marBottom w:val="0"/>
          <w:divBdr>
            <w:top w:val="none" w:sz="0" w:space="0" w:color="auto"/>
            <w:left w:val="none" w:sz="0" w:space="0" w:color="auto"/>
            <w:bottom w:val="none" w:sz="0" w:space="0" w:color="auto"/>
            <w:right w:val="none" w:sz="0" w:space="0" w:color="auto"/>
          </w:divBdr>
          <w:divsChild>
            <w:div w:id="373970800">
              <w:marLeft w:val="180"/>
              <w:marRight w:val="180"/>
              <w:marTop w:val="0"/>
              <w:marBottom w:val="0"/>
              <w:divBdr>
                <w:top w:val="single" w:sz="6" w:space="0" w:color="D0D3D7"/>
                <w:left w:val="single" w:sz="6" w:space="0" w:color="D0D3D7"/>
                <w:bottom w:val="single" w:sz="6" w:space="0" w:color="D0D3D7"/>
                <w:right w:val="single" w:sz="6" w:space="0" w:color="D0D3D7"/>
              </w:divBdr>
              <w:divsChild>
                <w:div w:id="1931813097">
                  <w:marLeft w:val="0"/>
                  <w:marRight w:val="0"/>
                  <w:marTop w:val="0"/>
                  <w:marBottom w:val="0"/>
                  <w:divBdr>
                    <w:top w:val="none" w:sz="0" w:space="0" w:color="auto"/>
                    <w:left w:val="none" w:sz="0" w:space="0" w:color="auto"/>
                    <w:bottom w:val="none" w:sz="0" w:space="0" w:color="auto"/>
                    <w:right w:val="none" w:sz="0" w:space="0" w:color="auto"/>
                  </w:divBdr>
                  <w:divsChild>
                    <w:div w:id="753433828">
                      <w:marLeft w:val="0"/>
                      <w:marRight w:val="0"/>
                      <w:marTop w:val="0"/>
                      <w:marBottom w:val="0"/>
                      <w:divBdr>
                        <w:top w:val="none" w:sz="0" w:space="0" w:color="auto"/>
                        <w:left w:val="none" w:sz="0" w:space="0" w:color="auto"/>
                        <w:bottom w:val="none" w:sz="0" w:space="0" w:color="auto"/>
                        <w:right w:val="none" w:sz="0" w:space="0" w:color="auto"/>
                      </w:divBdr>
                      <w:divsChild>
                        <w:div w:id="1114981751">
                          <w:marLeft w:val="0"/>
                          <w:marRight w:val="0"/>
                          <w:marTop w:val="0"/>
                          <w:marBottom w:val="0"/>
                          <w:divBdr>
                            <w:top w:val="none" w:sz="0" w:space="0" w:color="auto"/>
                            <w:left w:val="none" w:sz="0" w:space="0" w:color="auto"/>
                            <w:bottom w:val="none" w:sz="0" w:space="0" w:color="auto"/>
                            <w:right w:val="none" w:sz="0" w:space="0" w:color="auto"/>
                          </w:divBdr>
                          <w:divsChild>
                            <w:div w:id="116024289">
                              <w:marLeft w:val="0"/>
                              <w:marRight w:val="0"/>
                              <w:marTop w:val="0"/>
                              <w:marBottom w:val="0"/>
                              <w:divBdr>
                                <w:top w:val="none" w:sz="0" w:space="0" w:color="auto"/>
                                <w:left w:val="none" w:sz="0" w:space="0" w:color="auto"/>
                                <w:bottom w:val="none" w:sz="0" w:space="0" w:color="auto"/>
                                <w:right w:val="none" w:sz="0" w:space="0" w:color="auto"/>
                              </w:divBdr>
                              <w:divsChild>
                                <w:div w:id="860780205">
                                  <w:marLeft w:val="0"/>
                                  <w:marRight w:val="0"/>
                                  <w:marTop w:val="0"/>
                                  <w:marBottom w:val="0"/>
                                  <w:divBdr>
                                    <w:top w:val="none" w:sz="0" w:space="0" w:color="auto"/>
                                    <w:left w:val="none" w:sz="0" w:space="0" w:color="auto"/>
                                    <w:bottom w:val="none" w:sz="0" w:space="0" w:color="auto"/>
                                    <w:right w:val="none" w:sz="0" w:space="0" w:color="auto"/>
                                  </w:divBdr>
                                  <w:divsChild>
                                    <w:div w:id="1788549151">
                                      <w:marLeft w:val="0"/>
                                      <w:marRight w:val="0"/>
                                      <w:marTop w:val="75"/>
                                      <w:marBottom w:val="75"/>
                                      <w:divBdr>
                                        <w:top w:val="none" w:sz="0" w:space="0" w:color="auto"/>
                                        <w:left w:val="none" w:sz="0" w:space="0" w:color="auto"/>
                                        <w:bottom w:val="none" w:sz="0" w:space="0" w:color="auto"/>
                                        <w:right w:val="none" w:sz="0" w:space="0" w:color="auto"/>
                                      </w:divBdr>
                                      <w:divsChild>
                                        <w:div w:id="1583874244">
                                          <w:marLeft w:val="0"/>
                                          <w:marRight w:val="0"/>
                                          <w:marTop w:val="0"/>
                                          <w:marBottom w:val="0"/>
                                          <w:divBdr>
                                            <w:top w:val="none" w:sz="0" w:space="0" w:color="auto"/>
                                            <w:left w:val="none" w:sz="0" w:space="0" w:color="auto"/>
                                            <w:bottom w:val="none" w:sz="0" w:space="0" w:color="auto"/>
                                            <w:right w:val="none" w:sz="0" w:space="0" w:color="auto"/>
                                          </w:divBdr>
                                        </w:div>
                                      </w:divsChild>
                                    </w:div>
                                    <w:div w:id="153567948">
                                      <w:marLeft w:val="0"/>
                                      <w:marRight w:val="0"/>
                                      <w:marTop w:val="75"/>
                                      <w:marBottom w:val="75"/>
                                      <w:divBdr>
                                        <w:top w:val="none" w:sz="0" w:space="0" w:color="auto"/>
                                        <w:left w:val="none" w:sz="0" w:space="0" w:color="auto"/>
                                        <w:bottom w:val="none" w:sz="0" w:space="0" w:color="auto"/>
                                        <w:right w:val="none" w:sz="0" w:space="0" w:color="auto"/>
                                      </w:divBdr>
                                      <w:divsChild>
                                        <w:div w:id="20418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2325">
                          <w:marLeft w:val="0"/>
                          <w:marRight w:val="0"/>
                          <w:marTop w:val="0"/>
                          <w:marBottom w:val="0"/>
                          <w:divBdr>
                            <w:top w:val="none" w:sz="0" w:space="0" w:color="auto"/>
                            <w:left w:val="none" w:sz="0" w:space="0" w:color="auto"/>
                            <w:bottom w:val="none" w:sz="0" w:space="0" w:color="auto"/>
                            <w:right w:val="none" w:sz="0" w:space="0" w:color="auto"/>
                          </w:divBdr>
                          <w:divsChild>
                            <w:div w:id="1644037879">
                              <w:marLeft w:val="0"/>
                              <w:marRight w:val="0"/>
                              <w:marTop w:val="0"/>
                              <w:marBottom w:val="0"/>
                              <w:divBdr>
                                <w:top w:val="none" w:sz="0" w:space="0" w:color="auto"/>
                                <w:left w:val="none" w:sz="0" w:space="0" w:color="auto"/>
                                <w:bottom w:val="none" w:sz="0" w:space="0" w:color="auto"/>
                                <w:right w:val="none" w:sz="0" w:space="0" w:color="auto"/>
                              </w:divBdr>
                              <w:divsChild>
                                <w:div w:id="697924733">
                                  <w:marLeft w:val="0"/>
                                  <w:marRight w:val="0"/>
                                  <w:marTop w:val="0"/>
                                  <w:marBottom w:val="0"/>
                                  <w:divBdr>
                                    <w:top w:val="none" w:sz="0" w:space="0" w:color="auto"/>
                                    <w:left w:val="none" w:sz="0" w:space="0" w:color="auto"/>
                                    <w:bottom w:val="none" w:sz="0" w:space="0" w:color="auto"/>
                                    <w:right w:val="none" w:sz="0" w:space="0" w:color="auto"/>
                                  </w:divBdr>
                                  <w:divsChild>
                                    <w:div w:id="1892570082">
                                      <w:marLeft w:val="0"/>
                                      <w:marRight w:val="0"/>
                                      <w:marTop w:val="0"/>
                                      <w:marBottom w:val="0"/>
                                      <w:divBdr>
                                        <w:top w:val="none" w:sz="0" w:space="0" w:color="auto"/>
                                        <w:left w:val="none" w:sz="0" w:space="0" w:color="auto"/>
                                        <w:bottom w:val="none" w:sz="0" w:space="0" w:color="auto"/>
                                        <w:right w:val="none" w:sz="0" w:space="0" w:color="auto"/>
                                      </w:divBdr>
                                      <w:divsChild>
                                        <w:div w:id="786391019">
                                          <w:marLeft w:val="0"/>
                                          <w:marRight w:val="0"/>
                                          <w:marTop w:val="0"/>
                                          <w:marBottom w:val="0"/>
                                          <w:divBdr>
                                            <w:top w:val="none" w:sz="0" w:space="0" w:color="auto"/>
                                            <w:left w:val="none" w:sz="0" w:space="0" w:color="auto"/>
                                            <w:bottom w:val="none" w:sz="0" w:space="0" w:color="auto"/>
                                            <w:right w:val="none" w:sz="0" w:space="0" w:color="auto"/>
                                          </w:divBdr>
                                          <w:divsChild>
                                            <w:div w:id="2089421599">
                                              <w:marLeft w:val="0"/>
                                              <w:marRight w:val="0"/>
                                              <w:marTop w:val="75"/>
                                              <w:marBottom w:val="75"/>
                                              <w:divBdr>
                                                <w:top w:val="none" w:sz="0" w:space="0" w:color="auto"/>
                                                <w:left w:val="none" w:sz="0" w:space="0" w:color="auto"/>
                                                <w:bottom w:val="none" w:sz="0" w:space="0" w:color="auto"/>
                                                <w:right w:val="none" w:sz="0" w:space="0" w:color="auto"/>
                                              </w:divBdr>
                                              <w:divsChild>
                                                <w:div w:id="158886025">
                                                  <w:marLeft w:val="0"/>
                                                  <w:marRight w:val="0"/>
                                                  <w:marTop w:val="0"/>
                                                  <w:marBottom w:val="0"/>
                                                  <w:divBdr>
                                                    <w:top w:val="none" w:sz="0" w:space="0" w:color="auto"/>
                                                    <w:left w:val="none" w:sz="0" w:space="0" w:color="auto"/>
                                                    <w:bottom w:val="none" w:sz="0" w:space="0" w:color="auto"/>
                                                    <w:right w:val="none" w:sz="0" w:space="0" w:color="auto"/>
                                                  </w:divBdr>
                                                  <w:divsChild>
                                                    <w:div w:id="169953328">
                                                      <w:marLeft w:val="0"/>
                                                      <w:marRight w:val="0"/>
                                                      <w:marTop w:val="0"/>
                                                      <w:marBottom w:val="0"/>
                                                      <w:divBdr>
                                                        <w:top w:val="none" w:sz="0" w:space="0" w:color="auto"/>
                                                        <w:left w:val="none" w:sz="0" w:space="0" w:color="auto"/>
                                                        <w:bottom w:val="none" w:sz="0" w:space="0" w:color="auto"/>
                                                        <w:right w:val="none" w:sz="0" w:space="0" w:color="auto"/>
                                                      </w:divBdr>
                                                      <w:divsChild>
                                                        <w:div w:id="269551776">
                                                          <w:marLeft w:val="0"/>
                                                          <w:marRight w:val="0"/>
                                                          <w:marTop w:val="0"/>
                                                          <w:marBottom w:val="0"/>
                                                          <w:divBdr>
                                                            <w:top w:val="none" w:sz="0" w:space="0" w:color="auto"/>
                                                            <w:left w:val="none" w:sz="0" w:space="0" w:color="auto"/>
                                                            <w:bottom w:val="none" w:sz="0" w:space="0" w:color="auto"/>
                                                            <w:right w:val="none" w:sz="0" w:space="0" w:color="auto"/>
                                                          </w:divBdr>
                                                        </w:div>
                                                        <w:div w:id="1818689875">
                                                          <w:marLeft w:val="0"/>
                                                          <w:marRight w:val="0"/>
                                                          <w:marTop w:val="0"/>
                                                          <w:marBottom w:val="0"/>
                                                          <w:divBdr>
                                                            <w:top w:val="none" w:sz="0" w:space="0" w:color="auto"/>
                                                            <w:left w:val="none" w:sz="0" w:space="0" w:color="auto"/>
                                                            <w:bottom w:val="none" w:sz="0" w:space="0" w:color="auto"/>
                                                            <w:right w:val="none" w:sz="0" w:space="0" w:color="auto"/>
                                                          </w:divBdr>
                                                        </w:div>
                                                        <w:div w:id="1596204940">
                                                          <w:marLeft w:val="0"/>
                                                          <w:marRight w:val="0"/>
                                                          <w:marTop w:val="0"/>
                                                          <w:marBottom w:val="0"/>
                                                          <w:divBdr>
                                                            <w:top w:val="none" w:sz="0" w:space="0" w:color="auto"/>
                                                            <w:left w:val="none" w:sz="0" w:space="0" w:color="auto"/>
                                                            <w:bottom w:val="none" w:sz="0" w:space="0" w:color="auto"/>
                                                            <w:right w:val="none" w:sz="0" w:space="0" w:color="auto"/>
                                                          </w:divBdr>
                                                        </w:div>
                                                        <w:div w:id="1271399956">
                                                          <w:marLeft w:val="0"/>
                                                          <w:marRight w:val="0"/>
                                                          <w:marTop w:val="0"/>
                                                          <w:marBottom w:val="0"/>
                                                          <w:divBdr>
                                                            <w:top w:val="none" w:sz="0" w:space="0" w:color="auto"/>
                                                            <w:left w:val="none" w:sz="0" w:space="0" w:color="auto"/>
                                                            <w:bottom w:val="none" w:sz="0" w:space="0" w:color="auto"/>
                                                            <w:right w:val="none" w:sz="0" w:space="0" w:color="auto"/>
                                                          </w:divBdr>
                                                        </w:div>
                                                        <w:div w:id="879705077">
                                                          <w:marLeft w:val="0"/>
                                                          <w:marRight w:val="0"/>
                                                          <w:marTop w:val="0"/>
                                                          <w:marBottom w:val="0"/>
                                                          <w:divBdr>
                                                            <w:top w:val="none" w:sz="0" w:space="0" w:color="auto"/>
                                                            <w:left w:val="none" w:sz="0" w:space="0" w:color="auto"/>
                                                            <w:bottom w:val="none" w:sz="0" w:space="0" w:color="auto"/>
                                                            <w:right w:val="none" w:sz="0" w:space="0" w:color="auto"/>
                                                          </w:divBdr>
                                                        </w:div>
                                                        <w:div w:id="1160930519">
                                                          <w:marLeft w:val="0"/>
                                                          <w:marRight w:val="0"/>
                                                          <w:marTop w:val="0"/>
                                                          <w:marBottom w:val="0"/>
                                                          <w:divBdr>
                                                            <w:top w:val="none" w:sz="0" w:space="0" w:color="auto"/>
                                                            <w:left w:val="none" w:sz="0" w:space="0" w:color="auto"/>
                                                            <w:bottom w:val="none" w:sz="0" w:space="0" w:color="auto"/>
                                                            <w:right w:val="none" w:sz="0" w:space="0" w:color="auto"/>
                                                          </w:divBdr>
                                                        </w:div>
                                                        <w:div w:id="1007755432">
                                                          <w:marLeft w:val="0"/>
                                                          <w:marRight w:val="0"/>
                                                          <w:marTop w:val="0"/>
                                                          <w:marBottom w:val="0"/>
                                                          <w:divBdr>
                                                            <w:top w:val="none" w:sz="0" w:space="0" w:color="auto"/>
                                                            <w:left w:val="none" w:sz="0" w:space="0" w:color="auto"/>
                                                            <w:bottom w:val="none" w:sz="0" w:space="0" w:color="auto"/>
                                                            <w:right w:val="none" w:sz="0" w:space="0" w:color="auto"/>
                                                          </w:divBdr>
                                                        </w:div>
                                                        <w:div w:id="1869097107">
                                                          <w:marLeft w:val="0"/>
                                                          <w:marRight w:val="0"/>
                                                          <w:marTop w:val="0"/>
                                                          <w:marBottom w:val="0"/>
                                                          <w:divBdr>
                                                            <w:top w:val="none" w:sz="0" w:space="0" w:color="auto"/>
                                                            <w:left w:val="none" w:sz="0" w:space="0" w:color="auto"/>
                                                            <w:bottom w:val="none" w:sz="0" w:space="0" w:color="auto"/>
                                                            <w:right w:val="none" w:sz="0" w:space="0" w:color="auto"/>
                                                          </w:divBdr>
                                                        </w:div>
                                                        <w:div w:id="289825678">
                                                          <w:marLeft w:val="0"/>
                                                          <w:marRight w:val="0"/>
                                                          <w:marTop w:val="0"/>
                                                          <w:marBottom w:val="0"/>
                                                          <w:divBdr>
                                                            <w:top w:val="none" w:sz="0" w:space="0" w:color="auto"/>
                                                            <w:left w:val="none" w:sz="0" w:space="0" w:color="auto"/>
                                                            <w:bottom w:val="none" w:sz="0" w:space="0" w:color="auto"/>
                                                            <w:right w:val="none" w:sz="0" w:space="0" w:color="auto"/>
                                                          </w:divBdr>
                                                        </w:div>
                                                        <w:div w:id="1681159766">
                                                          <w:marLeft w:val="0"/>
                                                          <w:marRight w:val="0"/>
                                                          <w:marTop w:val="0"/>
                                                          <w:marBottom w:val="0"/>
                                                          <w:divBdr>
                                                            <w:top w:val="none" w:sz="0" w:space="0" w:color="auto"/>
                                                            <w:left w:val="none" w:sz="0" w:space="0" w:color="auto"/>
                                                            <w:bottom w:val="none" w:sz="0" w:space="0" w:color="auto"/>
                                                            <w:right w:val="none" w:sz="0" w:space="0" w:color="auto"/>
                                                          </w:divBdr>
                                                        </w:div>
                                                        <w:div w:id="1598755949">
                                                          <w:marLeft w:val="0"/>
                                                          <w:marRight w:val="0"/>
                                                          <w:marTop w:val="0"/>
                                                          <w:marBottom w:val="0"/>
                                                          <w:divBdr>
                                                            <w:top w:val="none" w:sz="0" w:space="0" w:color="auto"/>
                                                            <w:left w:val="none" w:sz="0" w:space="0" w:color="auto"/>
                                                            <w:bottom w:val="none" w:sz="0" w:space="0" w:color="auto"/>
                                                            <w:right w:val="none" w:sz="0" w:space="0" w:color="auto"/>
                                                          </w:divBdr>
                                                        </w:div>
                                                        <w:div w:id="386802383">
                                                          <w:marLeft w:val="0"/>
                                                          <w:marRight w:val="0"/>
                                                          <w:marTop w:val="0"/>
                                                          <w:marBottom w:val="0"/>
                                                          <w:divBdr>
                                                            <w:top w:val="none" w:sz="0" w:space="0" w:color="auto"/>
                                                            <w:left w:val="none" w:sz="0" w:space="0" w:color="auto"/>
                                                            <w:bottom w:val="none" w:sz="0" w:space="0" w:color="auto"/>
                                                            <w:right w:val="none" w:sz="0" w:space="0" w:color="auto"/>
                                                          </w:divBdr>
                                                        </w:div>
                                                        <w:div w:id="1885822633">
                                                          <w:marLeft w:val="0"/>
                                                          <w:marRight w:val="0"/>
                                                          <w:marTop w:val="0"/>
                                                          <w:marBottom w:val="0"/>
                                                          <w:divBdr>
                                                            <w:top w:val="none" w:sz="0" w:space="0" w:color="auto"/>
                                                            <w:left w:val="none" w:sz="0" w:space="0" w:color="auto"/>
                                                            <w:bottom w:val="none" w:sz="0" w:space="0" w:color="auto"/>
                                                            <w:right w:val="none" w:sz="0" w:space="0" w:color="auto"/>
                                                          </w:divBdr>
                                                        </w:div>
                                                        <w:div w:id="242490923">
                                                          <w:marLeft w:val="0"/>
                                                          <w:marRight w:val="0"/>
                                                          <w:marTop w:val="0"/>
                                                          <w:marBottom w:val="0"/>
                                                          <w:divBdr>
                                                            <w:top w:val="none" w:sz="0" w:space="0" w:color="auto"/>
                                                            <w:left w:val="none" w:sz="0" w:space="0" w:color="auto"/>
                                                            <w:bottom w:val="none" w:sz="0" w:space="0" w:color="auto"/>
                                                            <w:right w:val="none" w:sz="0" w:space="0" w:color="auto"/>
                                                          </w:divBdr>
                                                        </w:div>
                                                        <w:div w:id="1953319141">
                                                          <w:marLeft w:val="0"/>
                                                          <w:marRight w:val="0"/>
                                                          <w:marTop w:val="0"/>
                                                          <w:marBottom w:val="0"/>
                                                          <w:divBdr>
                                                            <w:top w:val="none" w:sz="0" w:space="0" w:color="auto"/>
                                                            <w:left w:val="none" w:sz="0" w:space="0" w:color="auto"/>
                                                            <w:bottom w:val="none" w:sz="0" w:space="0" w:color="auto"/>
                                                            <w:right w:val="none" w:sz="0" w:space="0" w:color="auto"/>
                                                          </w:divBdr>
                                                        </w:div>
                                                        <w:div w:id="526482531">
                                                          <w:marLeft w:val="0"/>
                                                          <w:marRight w:val="0"/>
                                                          <w:marTop w:val="0"/>
                                                          <w:marBottom w:val="0"/>
                                                          <w:divBdr>
                                                            <w:top w:val="none" w:sz="0" w:space="0" w:color="auto"/>
                                                            <w:left w:val="none" w:sz="0" w:space="0" w:color="auto"/>
                                                            <w:bottom w:val="none" w:sz="0" w:space="0" w:color="auto"/>
                                                            <w:right w:val="none" w:sz="0" w:space="0" w:color="auto"/>
                                                          </w:divBdr>
                                                        </w:div>
                                                        <w:div w:id="175779056">
                                                          <w:marLeft w:val="0"/>
                                                          <w:marRight w:val="0"/>
                                                          <w:marTop w:val="0"/>
                                                          <w:marBottom w:val="0"/>
                                                          <w:divBdr>
                                                            <w:top w:val="none" w:sz="0" w:space="0" w:color="auto"/>
                                                            <w:left w:val="none" w:sz="0" w:space="0" w:color="auto"/>
                                                            <w:bottom w:val="none" w:sz="0" w:space="0" w:color="auto"/>
                                                            <w:right w:val="none" w:sz="0" w:space="0" w:color="auto"/>
                                                          </w:divBdr>
                                                        </w:div>
                                                        <w:div w:id="434011556">
                                                          <w:marLeft w:val="0"/>
                                                          <w:marRight w:val="0"/>
                                                          <w:marTop w:val="0"/>
                                                          <w:marBottom w:val="0"/>
                                                          <w:divBdr>
                                                            <w:top w:val="none" w:sz="0" w:space="0" w:color="auto"/>
                                                            <w:left w:val="none" w:sz="0" w:space="0" w:color="auto"/>
                                                            <w:bottom w:val="none" w:sz="0" w:space="0" w:color="auto"/>
                                                            <w:right w:val="none" w:sz="0" w:space="0" w:color="auto"/>
                                                          </w:divBdr>
                                                        </w:div>
                                                        <w:div w:id="587886649">
                                                          <w:marLeft w:val="0"/>
                                                          <w:marRight w:val="0"/>
                                                          <w:marTop w:val="0"/>
                                                          <w:marBottom w:val="0"/>
                                                          <w:divBdr>
                                                            <w:top w:val="none" w:sz="0" w:space="0" w:color="auto"/>
                                                            <w:left w:val="none" w:sz="0" w:space="0" w:color="auto"/>
                                                            <w:bottom w:val="none" w:sz="0" w:space="0" w:color="auto"/>
                                                            <w:right w:val="none" w:sz="0" w:space="0" w:color="auto"/>
                                                          </w:divBdr>
                                                        </w:div>
                                                        <w:div w:id="1909879815">
                                                          <w:marLeft w:val="0"/>
                                                          <w:marRight w:val="0"/>
                                                          <w:marTop w:val="0"/>
                                                          <w:marBottom w:val="0"/>
                                                          <w:divBdr>
                                                            <w:top w:val="none" w:sz="0" w:space="0" w:color="auto"/>
                                                            <w:left w:val="none" w:sz="0" w:space="0" w:color="auto"/>
                                                            <w:bottom w:val="none" w:sz="0" w:space="0" w:color="auto"/>
                                                            <w:right w:val="none" w:sz="0" w:space="0" w:color="auto"/>
                                                          </w:divBdr>
                                                        </w:div>
                                                        <w:div w:id="1373841166">
                                                          <w:marLeft w:val="0"/>
                                                          <w:marRight w:val="0"/>
                                                          <w:marTop w:val="0"/>
                                                          <w:marBottom w:val="0"/>
                                                          <w:divBdr>
                                                            <w:top w:val="none" w:sz="0" w:space="0" w:color="auto"/>
                                                            <w:left w:val="none" w:sz="0" w:space="0" w:color="auto"/>
                                                            <w:bottom w:val="none" w:sz="0" w:space="0" w:color="auto"/>
                                                            <w:right w:val="none" w:sz="0" w:space="0" w:color="auto"/>
                                                          </w:divBdr>
                                                        </w:div>
                                                        <w:div w:id="1493597096">
                                                          <w:marLeft w:val="0"/>
                                                          <w:marRight w:val="0"/>
                                                          <w:marTop w:val="0"/>
                                                          <w:marBottom w:val="0"/>
                                                          <w:divBdr>
                                                            <w:top w:val="none" w:sz="0" w:space="0" w:color="auto"/>
                                                            <w:left w:val="none" w:sz="0" w:space="0" w:color="auto"/>
                                                            <w:bottom w:val="none" w:sz="0" w:space="0" w:color="auto"/>
                                                            <w:right w:val="none" w:sz="0" w:space="0" w:color="auto"/>
                                                          </w:divBdr>
                                                        </w:div>
                                                        <w:div w:id="2710154">
                                                          <w:marLeft w:val="0"/>
                                                          <w:marRight w:val="0"/>
                                                          <w:marTop w:val="0"/>
                                                          <w:marBottom w:val="0"/>
                                                          <w:divBdr>
                                                            <w:top w:val="none" w:sz="0" w:space="0" w:color="auto"/>
                                                            <w:left w:val="none" w:sz="0" w:space="0" w:color="auto"/>
                                                            <w:bottom w:val="none" w:sz="0" w:space="0" w:color="auto"/>
                                                            <w:right w:val="none" w:sz="0" w:space="0" w:color="auto"/>
                                                          </w:divBdr>
                                                        </w:div>
                                                        <w:div w:id="2116947640">
                                                          <w:marLeft w:val="0"/>
                                                          <w:marRight w:val="0"/>
                                                          <w:marTop w:val="0"/>
                                                          <w:marBottom w:val="0"/>
                                                          <w:divBdr>
                                                            <w:top w:val="none" w:sz="0" w:space="0" w:color="auto"/>
                                                            <w:left w:val="none" w:sz="0" w:space="0" w:color="auto"/>
                                                            <w:bottom w:val="none" w:sz="0" w:space="0" w:color="auto"/>
                                                            <w:right w:val="none" w:sz="0" w:space="0" w:color="auto"/>
                                                          </w:divBdr>
                                                        </w:div>
                                                        <w:div w:id="607078534">
                                                          <w:marLeft w:val="0"/>
                                                          <w:marRight w:val="0"/>
                                                          <w:marTop w:val="0"/>
                                                          <w:marBottom w:val="0"/>
                                                          <w:divBdr>
                                                            <w:top w:val="none" w:sz="0" w:space="0" w:color="auto"/>
                                                            <w:left w:val="none" w:sz="0" w:space="0" w:color="auto"/>
                                                            <w:bottom w:val="none" w:sz="0" w:space="0" w:color="auto"/>
                                                            <w:right w:val="none" w:sz="0" w:space="0" w:color="auto"/>
                                                          </w:divBdr>
                                                        </w:div>
                                                        <w:div w:id="1372144467">
                                                          <w:marLeft w:val="0"/>
                                                          <w:marRight w:val="0"/>
                                                          <w:marTop w:val="0"/>
                                                          <w:marBottom w:val="0"/>
                                                          <w:divBdr>
                                                            <w:top w:val="none" w:sz="0" w:space="0" w:color="auto"/>
                                                            <w:left w:val="none" w:sz="0" w:space="0" w:color="auto"/>
                                                            <w:bottom w:val="none" w:sz="0" w:space="0" w:color="auto"/>
                                                            <w:right w:val="none" w:sz="0" w:space="0" w:color="auto"/>
                                                          </w:divBdr>
                                                        </w:div>
                                                        <w:div w:id="1844783065">
                                                          <w:marLeft w:val="0"/>
                                                          <w:marRight w:val="0"/>
                                                          <w:marTop w:val="0"/>
                                                          <w:marBottom w:val="0"/>
                                                          <w:divBdr>
                                                            <w:top w:val="none" w:sz="0" w:space="0" w:color="auto"/>
                                                            <w:left w:val="none" w:sz="0" w:space="0" w:color="auto"/>
                                                            <w:bottom w:val="none" w:sz="0" w:space="0" w:color="auto"/>
                                                            <w:right w:val="none" w:sz="0" w:space="0" w:color="auto"/>
                                                          </w:divBdr>
                                                        </w:div>
                                                        <w:div w:id="1325667100">
                                                          <w:marLeft w:val="0"/>
                                                          <w:marRight w:val="0"/>
                                                          <w:marTop w:val="0"/>
                                                          <w:marBottom w:val="0"/>
                                                          <w:divBdr>
                                                            <w:top w:val="none" w:sz="0" w:space="0" w:color="auto"/>
                                                            <w:left w:val="none" w:sz="0" w:space="0" w:color="auto"/>
                                                            <w:bottom w:val="none" w:sz="0" w:space="0" w:color="auto"/>
                                                            <w:right w:val="none" w:sz="0" w:space="0" w:color="auto"/>
                                                          </w:divBdr>
                                                        </w:div>
                                                        <w:div w:id="906964232">
                                                          <w:marLeft w:val="0"/>
                                                          <w:marRight w:val="0"/>
                                                          <w:marTop w:val="0"/>
                                                          <w:marBottom w:val="0"/>
                                                          <w:divBdr>
                                                            <w:top w:val="none" w:sz="0" w:space="0" w:color="auto"/>
                                                            <w:left w:val="none" w:sz="0" w:space="0" w:color="auto"/>
                                                            <w:bottom w:val="none" w:sz="0" w:space="0" w:color="auto"/>
                                                            <w:right w:val="none" w:sz="0" w:space="0" w:color="auto"/>
                                                          </w:divBdr>
                                                        </w:div>
                                                        <w:div w:id="834804189">
                                                          <w:marLeft w:val="0"/>
                                                          <w:marRight w:val="0"/>
                                                          <w:marTop w:val="0"/>
                                                          <w:marBottom w:val="0"/>
                                                          <w:divBdr>
                                                            <w:top w:val="none" w:sz="0" w:space="0" w:color="auto"/>
                                                            <w:left w:val="none" w:sz="0" w:space="0" w:color="auto"/>
                                                            <w:bottom w:val="none" w:sz="0" w:space="0" w:color="auto"/>
                                                            <w:right w:val="none" w:sz="0" w:space="0" w:color="auto"/>
                                                          </w:divBdr>
                                                        </w:div>
                                                        <w:div w:id="1202278555">
                                                          <w:marLeft w:val="0"/>
                                                          <w:marRight w:val="0"/>
                                                          <w:marTop w:val="0"/>
                                                          <w:marBottom w:val="0"/>
                                                          <w:divBdr>
                                                            <w:top w:val="none" w:sz="0" w:space="0" w:color="auto"/>
                                                            <w:left w:val="none" w:sz="0" w:space="0" w:color="auto"/>
                                                            <w:bottom w:val="none" w:sz="0" w:space="0" w:color="auto"/>
                                                            <w:right w:val="none" w:sz="0" w:space="0" w:color="auto"/>
                                                          </w:divBdr>
                                                        </w:div>
                                                        <w:div w:id="1730615047">
                                                          <w:marLeft w:val="0"/>
                                                          <w:marRight w:val="0"/>
                                                          <w:marTop w:val="0"/>
                                                          <w:marBottom w:val="0"/>
                                                          <w:divBdr>
                                                            <w:top w:val="none" w:sz="0" w:space="0" w:color="auto"/>
                                                            <w:left w:val="none" w:sz="0" w:space="0" w:color="auto"/>
                                                            <w:bottom w:val="none" w:sz="0" w:space="0" w:color="auto"/>
                                                            <w:right w:val="none" w:sz="0" w:space="0" w:color="auto"/>
                                                          </w:divBdr>
                                                        </w:div>
                                                        <w:div w:id="1756635053">
                                                          <w:marLeft w:val="0"/>
                                                          <w:marRight w:val="0"/>
                                                          <w:marTop w:val="0"/>
                                                          <w:marBottom w:val="0"/>
                                                          <w:divBdr>
                                                            <w:top w:val="none" w:sz="0" w:space="0" w:color="auto"/>
                                                            <w:left w:val="none" w:sz="0" w:space="0" w:color="auto"/>
                                                            <w:bottom w:val="none" w:sz="0" w:space="0" w:color="auto"/>
                                                            <w:right w:val="none" w:sz="0" w:space="0" w:color="auto"/>
                                                          </w:divBdr>
                                                        </w:div>
                                                        <w:div w:id="1085957467">
                                                          <w:marLeft w:val="0"/>
                                                          <w:marRight w:val="0"/>
                                                          <w:marTop w:val="0"/>
                                                          <w:marBottom w:val="0"/>
                                                          <w:divBdr>
                                                            <w:top w:val="none" w:sz="0" w:space="0" w:color="auto"/>
                                                            <w:left w:val="none" w:sz="0" w:space="0" w:color="auto"/>
                                                            <w:bottom w:val="none" w:sz="0" w:space="0" w:color="auto"/>
                                                            <w:right w:val="none" w:sz="0" w:space="0" w:color="auto"/>
                                                          </w:divBdr>
                                                        </w:div>
                                                        <w:div w:id="1981186030">
                                                          <w:marLeft w:val="0"/>
                                                          <w:marRight w:val="0"/>
                                                          <w:marTop w:val="0"/>
                                                          <w:marBottom w:val="0"/>
                                                          <w:divBdr>
                                                            <w:top w:val="none" w:sz="0" w:space="0" w:color="auto"/>
                                                            <w:left w:val="none" w:sz="0" w:space="0" w:color="auto"/>
                                                            <w:bottom w:val="none" w:sz="0" w:space="0" w:color="auto"/>
                                                            <w:right w:val="none" w:sz="0" w:space="0" w:color="auto"/>
                                                          </w:divBdr>
                                                        </w:div>
                                                        <w:div w:id="1808624267">
                                                          <w:marLeft w:val="0"/>
                                                          <w:marRight w:val="0"/>
                                                          <w:marTop w:val="0"/>
                                                          <w:marBottom w:val="0"/>
                                                          <w:divBdr>
                                                            <w:top w:val="none" w:sz="0" w:space="0" w:color="auto"/>
                                                            <w:left w:val="none" w:sz="0" w:space="0" w:color="auto"/>
                                                            <w:bottom w:val="none" w:sz="0" w:space="0" w:color="auto"/>
                                                            <w:right w:val="none" w:sz="0" w:space="0" w:color="auto"/>
                                                          </w:divBdr>
                                                        </w:div>
                                                        <w:div w:id="2101024876">
                                                          <w:marLeft w:val="0"/>
                                                          <w:marRight w:val="0"/>
                                                          <w:marTop w:val="0"/>
                                                          <w:marBottom w:val="0"/>
                                                          <w:divBdr>
                                                            <w:top w:val="none" w:sz="0" w:space="0" w:color="auto"/>
                                                            <w:left w:val="none" w:sz="0" w:space="0" w:color="auto"/>
                                                            <w:bottom w:val="none" w:sz="0" w:space="0" w:color="auto"/>
                                                            <w:right w:val="none" w:sz="0" w:space="0" w:color="auto"/>
                                                          </w:divBdr>
                                                        </w:div>
                                                        <w:div w:id="2133818610">
                                                          <w:marLeft w:val="0"/>
                                                          <w:marRight w:val="0"/>
                                                          <w:marTop w:val="0"/>
                                                          <w:marBottom w:val="0"/>
                                                          <w:divBdr>
                                                            <w:top w:val="none" w:sz="0" w:space="0" w:color="auto"/>
                                                            <w:left w:val="none" w:sz="0" w:space="0" w:color="auto"/>
                                                            <w:bottom w:val="none" w:sz="0" w:space="0" w:color="auto"/>
                                                            <w:right w:val="none" w:sz="0" w:space="0" w:color="auto"/>
                                                          </w:divBdr>
                                                        </w:div>
                                                        <w:div w:id="111486725">
                                                          <w:marLeft w:val="0"/>
                                                          <w:marRight w:val="0"/>
                                                          <w:marTop w:val="0"/>
                                                          <w:marBottom w:val="0"/>
                                                          <w:divBdr>
                                                            <w:top w:val="none" w:sz="0" w:space="0" w:color="auto"/>
                                                            <w:left w:val="none" w:sz="0" w:space="0" w:color="auto"/>
                                                            <w:bottom w:val="none" w:sz="0" w:space="0" w:color="auto"/>
                                                            <w:right w:val="none" w:sz="0" w:space="0" w:color="auto"/>
                                                          </w:divBdr>
                                                        </w:div>
                                                        <w:div w:id="155998930">
                                                          <w:marLeft w:val="0"/>
                                                          <w:marRight w:val="0"/>
                                                          <w:marTop w:val="0"/>
                                                          <w:marBottom w:val="0"/>
                                                          <w:divBdr>
                                                            <w:top w:val="none" w:sz="0" w:space="0" w:color="auto"/>
                                                            <w:left w:val="none" w:sz="0" w:space="0" w:color="auto"/>
                                                            <w:bottom w:val="none" w:sz="0" w:space="0" w:color="auto"/>
                                                            <w:right w:val="none" w:sz="0" w:space="0" w:color="auto"/>
                                                          </w:divBdr>
                                                        </w:div>
                                                        <w:div w:id="1016543983">
                                                          <w:marLeft w:val="0"/>
                                                          <w:marRight w:val="0"/>
                                                          <w:marTop w:val="0"/>
                                                          <w:marBottom w:val="0"/>
                                                          <w:divBdr>
                                                            <w:top w:val="none" w:sz="0" w:space="0" w:color="auto"/>
                                                            <w:left w:val="none" w:sz="0" w:space="0" w:color="auto"/>
                                                            <w:bottom w:val="none" w:sz="0" w:space="0" w:color="auto"/>
                                                            <w:right w:val="none" w:sz="0" w:space="0" w:color="auto"/>
                                                          </w:divBdr>
                                                        </w:div>
                                                        <w:div w:id="2061322142">
                                                          <w:marLeft w:val="0"/>
                                                          <w:marRight w:val="0"/>
                                                          <w:marTop w:val="0"/>
                                                          <w:marBottom w:val="0"/>
                                                          <w:divBdr>
                                                            <w:top w:val="none" w:sz="0" w:space="0" w:color="auto"/>
                                                            <w:left w:val="none" w:sz="0" w:space="0" w:color="auto"/>
                                                            <w:bottom w:val="none" w:sz="0" w:space="0" w:color="auto"/>
                                                            <w:right w:val="none" w:sz="0" w:space="0" w:color="auto"/>
                                                          </w:divBdr>
                                                        </w:div>
                                                        <w:div w:id="177086368">
                                                          <w:marLeft w:val="0"/>
                                                          <w:marRight w:val="0"/>
                                                          <w:marTop w:val="0"/>
                                                          <w:marBottom w:val="0"/>
                                                          <w:divBdr>
                                                            <w:top w:val="none" w:sz="0" w:space="0" w:color="auto"/>
                                                            <w:left w:val="none" w:sz="0" w:space="0" w:color="auto"/>
                                                            <w:bottom w:val="none" w:sz="0" w:space="0" w:color="auto"/>
                                                            <w:right w:val="none" w:sz="0" w:space="0" w:color="auto"/>
                                                          </w:divBdr>
                                                        </w:div>
                                                        <w:div w:id="1633712914">
                                                          <w:marLeft w:val="0"/>
                                                          <w:marRight w:val="0"/>
                                                          <w:marTop w:val="0"/>
                                                          <w:marBottom w:val="0"/>
                                                          <w:divBdr>
                                                            <w:top w:val="none" w:sz="0" w:space="0" w:color="auto"/>
                                                            <w:left w:val="none" w:sz="0" w:space="0" w:color="auto"/>
                                                            <w:bottom w:val="none" w:sz="0" w:space="0" w:color="auto"/>
                                                            <w:right w:val="none" w:sz="0" w:space="0" w:color="auto"/>
                                                          </w:divBdr>
                                                        </w:div>
                                                        <w:div w:id="269700905">
                                                          <w:marLeft w:val="0"/>
                                                          <w:marRight w:val="0"/>
                                                          <w:marTop w:val="0"/>
                                                          <w:marBottom w:val="0"/>
                                                          <w:divBdr>
                                                            <w:top w:val="none" w:sz="0" w:space="0" w:color="auto"/>
                                                            <w:left w:val="none" w:sz="0" w:space="0" w:color="auto"/>
                                                            <w:bottom w:val="none" w:sz="0" w:space="0" w:color="auto"/>
                                                            <w:right w:val="none" w:sz="0" w:space="0" w:color="auto"/>
                                                          </w:divBdr>
                                                        </w:div>
                                                        <w:div w:id="19890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188253">
          <w:marLeft w:val="0"/>
          <w:marRight w:val="0"/>
          <w:marTop w:val="0"/>
          <w:marBottom w:val="0"/>
          <w:divBdr>
            <w:top w:val="none" w:sz="0" w:space="0" w:color="auto"/>
            <w:left w:val="none" w:sz="0" w:space="0" w:color="auto"/>
            <w:bottom w:val="none" w:sz="0" w:space="0" w:color="auto"/>
            <w:right w:val="none" w:sz="0" w:space="0" w:color="auto"/>
          </w:divBdr>
          <w:divsChild>
            <w:div w:id="832717095">
              <w:marLeft w:val="0"/>
              <w:marRight w:val="0"/>
              <w:marTop w:val="0"/>
              <w:marBottom w:val="0"/>
              <w:divBdr>
                <w:top w:val="none" w:sz="0" w:space="0" w:color="auto"/>
                <w:left w:val="none" w:sz="0" w:space="0" w:color="auto"/>
                <w:bottom w:val="none" w:sz="0" w:space="0" w:color="auto"/>
                <w:right w:val="none" w:sz="0" w:space="0" w:color="auto"/>
              </w:divBdr>
              <w:divsChild>
                <w:div w:id="1404796067">
                  <w:marLeft w:val="0"/>
                  <w:marRight w:val="0"/>
                  <w:marTop w:val="0"/>
                  <w:marBottom w:val="0"/>
                  <w:divBdr>
                    <w:top w:val="none" w:sz="0" w:space="0" w:color="auto"/>
                    <w:left w:val="none" w:sz="0" w:space="0" w:color="auto"/>
                    <w:bottom w:val="none" w:sz="0" w:space="0" w:color="auto"/>
                    <w:right w:val="none" w:sz="0" w:space="0" w:color="auto"/>
                  </w:divBdr>
                  <w:divsChild>
                    <w:div w:id="1276206045">
                      <w:marLeft w:val="0"/>
                      <w:marRight w:val="0"/>
                      <w:marTop w:val="0"/>
                      <w:marBottom w:val="0"/>
                      <w:divBdr>
                        <w:top w:val="none" w:sz="0" w:space="0" w:color="auto"/>
                        <w:left w:val="none" w:sz="0" w:space="0" w:color="auto"/>
                        <w:bottom w:val="none" w:sz="0" w:space="0" w:color="auto"/>
                        <w:right w:val="none" w:sz="0" w:space="0" w:color="auto"/>
                      </w:divBdr>
                      <w:divsChild>
                        <w:div w:id="1851680046">
                          <w:marLeft w:val="0"/>
                          <w:marRight w:val="0"/>
                          <w:marTop w:val="0"/>
                          <w:marBottom w:val="0"/>
                          <w:divBdr>
                            <w:top w:val="none" w:sz="0" w:space="0" w:color="auto"/>
                            <w:left w:val="none" w:sz="0" w:space="0" w:color="auto"/>
                            <w:bottom w:val="none" w:sz="0" w:space="0" w:color="auto"/>
                            <w:right w:val="none" w:sz="0" w:space="0" w:color="auto"/>
                          </w:divBdr>
                          <w:divsChild>
                            <w:div w:id="1139107083">
                              <w:marLeft w:val="0"/>
                              <w:marRight w:val="0"/>
                              <w:marTop w:val="0"/>
                              <w:marBottom w:val="0"/>
                              <w:divBdr>
                                <w:top w:val="none" w:sz="0" w:space="0" w:color="auto"/>
                                <w:left w:val="none" w:sz="0" w:space="0" w:color="auto"/>
                                <w:bottom w:val="none" w:sz="0" w:space="0" w:color="auto"/>
                                <w:right w:val="none" w:sz="0" w:space="0" w:color="auto"/>
                              </w:divBdr>
                              <w:divsChild>
                                <w:div w:id="658581475">
                                  <w:marLeft w:val="180"/>
                                  <w:marRight w:val="180"/>
                                  <w:marTop w:val="0"/>
                                  <w:marBottom w:val="0"/>
                                  <w:divBdr>
                                    <w:top w:val="none" w:sz="0" w:space="0" w:color="auto"/>
                                    <w:left w:val="none" w:sz="0" w:space="0" w:color="auto"/>
                                    <w:bottom w:val="single" w:sz="6" w:space="5" w:color="D0D3D7"/>
                                    <w:right w:val="none" w:sz="0" w:space="0" w:color="auto"/>
                                  </w:divBdr>
                                  <w:divsChild>
                                    <w:div w:id="1367170756">
                                      <w:marLeft w:val="0"/>
                                      <w:marRight w:val="0"/>
                                      <w:marTop w:val="0"/>
                                      <w:marBottom w:val="0"/>
                                      <w:divBdr>
                                        <w:top w:val="none" w:sz="0" w:space="0" w:color="auto"/>
                                        <w:left w:val="none" w:sz="0" w:space="0" w:color="auto"/>
                                        <w:bottom w:val="none" w:sz="0" w:space="0" w:color="auto"/>
                                        <w:right w:val="none" w:sz="0" w:space="0" w:color="auto"/>
                                      </w:divBdr>
                                      <w:divsChild>
                                        <w:div w:id="1938711625">
                                          <w:marLeft w:val="0"/>
                                          <w:marRight w:val="0"/>
                                          <w:marTop w:val="0"/>
                                          <w:marBottom w:val="0"/>
                                          <w:divBdr>
                                            <w:top w:val="single" w:sz="2" w:space="0" w:color="auto"/>
                                            <w:left w:val="single" w:sz="2" w:space="0" w:color="auto"/>
                                            <w:bottom w:val="single" w:sz="2" w:space="0" w:color="auto"/>
                                            <w:right w:val="single" w:sz="2" w:space="0" w:color="auto"/>
                                          </w:divBdr>
                                        </w:div>
                                        <w:div w:id="1558128145">
                                          <w:marLeft w:val="0"/>
                                          <w:marRight w:val="0"/>
                                          <w:marTop w:val="0"/>
                                          <w:marBottom w:val="0"/>
                                          <w:divBdr>
                                            <w:top w:val="single" w:sz="2" w:space="0" w:color="auto"/>
                                            <w:left w:val="single" w:sz="2" w:space="0" w:color="auto"/>
                                            <w:bottom w:val="single" w:sz="2" w:space="0" w:color="auto"/>
                                            <w:right w:val="single" w:sz="2" w:space="0" w:color="auto"/>
                                          </w:divBdr>
                                        </w:div>
                                        <w:div w:id="2086367268">
                                          <w:marLeft w:val="0"/>
                                          <w:marRight w:val="0"/>
                                          <w:marTop w:val="0"/>
                                          <w:marBottom w:val="0"/>
                                          <w:divBdr>
                                            <w:top w:val="single" w:sz="2" w:space="0" w:color="auto"/>
                                            <w:left w:val="single" w:sz="2" w:space="0" w:color="auto"/>
                                            <w:bottom w:val="single" w:sz="2" w:space="0" w:color="auto"/>
                                            <w:right w:val="single" w:sz="2" w:space="0" w:color="auto"/>
                                          </w:divBdr>
                                        </w:div>
                                        <w:div w:id="2066637876">
                                          <w:marLeft w:val="0"/>
                                          <w:marRight w:val="0"/>
                                          <w:marTop w:val="0"/>
                                          <w:marBottom w:val="0"/>
                                          <w:divBdr>
                                            <w:top w:val="none" w:sz="0" w:space="0" w:color="auto"/>
                                            <w:left w:val="none" w:sz="0" w:space="0" w:color="auto"/>
                                            <w:bottom w:val="none" w:sz="0" w:space="0" w:color="auto"/>
                                            <w:right w:val="none" w:sz="0" w:space="0" w:color="auto"/>
                                          </w:divBdr>
                                          <w:divsChild>
                                            <w:div w:id="1422869919">
                                              <w:marLeft w:val="0"/>
                                              <w:marRight w:val="0"/>
                                              <w:marTop w:val="0"/>
                                              <w:marBottom w:val="0"/>
                                              <w:divBdr>
                                                <w:top w:val="none" w:sz="0" w:space="0" w:color="auto"/>
                                                <w:left w:val="none" w:sz="0" w:space="0" w:color="auto"/>
                                                <w:bottom w:val="none" w:sz="0" w:space="0" w:color="auto"/>
                                                <w:right w:val="none" w:sz="0" w:space="0" w:color="auto"/>
                                              </w:divBdr>
                                              <w:divsChild>
                                                <w:div w:id="7819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5952942">
      <w:bodyDiv w:val="1"/>
      <w:marLeft w:val="0"/>
      <w:marRight w:val="0"/>
      <w:marTop w:val="0"/>
      <w:marBottom w:val="0"/>
      <w:divBdr>
        <w:top w:val="none" w:sz="0" w:space="0" w:color="auto"/>
        <w:left w:val="none" w:sz="0" w:space="0" w:color="auto"/>
        <w:bottom w:val="none" w:sz="0" w:space="0" w:color="auto"/>
        <w:right w:val="none" w:sz="0" w:space="0" w:color="auto"/>
      </w:divBdr>
    </w:div>
    <w:div w:id="1884059135">
      <w:bodyDiv w:val="1"/>
      <w:marLeft w:val="0"/>
      <w:marRight w:val="0"/>
      <w:marTop w:val="0"/>
      <w:marBottom w:val="0"/>
      <w:divBdr>
        <w:top w:val="none" w:sz="0" w:space="0" w:color="auto"/>
        <w:left w:val="none" w:sz="0" w:space="0" w:color="auto"/>
        <w:bottom w:val="none" w:sz="0" w:space="0" w:color="auto"/>
        <w:right w:val="none" w:sz="0" w:space="0" w:color="auto"/>
      </w:divBdr>
    </w:div>
    <w:div w:id="1950971994">
      <w:bodyDiv w:val="1"/>
      <w:marLeft w:val="0"/>
      <w:marRight w:val="0"/>
      <w:marTop w:val="0"/>
      <w:marBottom w:val="0"/>
      <w:divBdr>
        <w:top w:val="none" w:sz="0" w:space="0" w:color="auto"/>
        <w:left w:val="none" w:sz="0" w:space="0" w:color="auto"/>
        <w:bottom w:val="none" w:sz="0" w:space="0" w:color="auto"/>
        <w:right w:val="none" w:sz="0" w:space="0" w:color="auto"/>
      </w:divBdr>
      <w:divsChild>
        <w:div w:id="453598633">
          <w:marLeft w:val="150"/>
          <w:marRight w:val="150"/>
          <w:marTop w:val="0"/>
          <w:marBottom w:val="0"/>
          <w:divBdr>
            <w:top w:val="none" w:sz="0" w:space="0" w:color="auto"/>
            <w:left w:val="none" w:sz="0" w:space="0" w:color="auto"/>
            <w:bottom w:val="none" w:sz="0" w:space="0" w:color="auto"/>
            <w:right w:val="none" w:sz="0" w:space="0" w:color="auto"/>
          </w:divBdr>
        </w:div>
        <w:div w:id="886375939">
          <w:marLeft w:val="0"/>
          <w:marRight w:val="0"/>
          <w:marTop w:val="0"/>
          <w:marBottom w:val="900"/>
          <w:divBdr>
            <w:top w:val="none" w:sz="0" w:space="0" w:color="auto"/>
            <w:left w:val="none" w:sz="0" w:space="0" w:color="auto"/>
            <w:bottom w:val="none" w:sz="0" w:space="0" w:color="auto"/>
            <w:right w:val="none" w:sz="0" w:space="0" w:color="auto"/>
          </w:divBdr>
        </w:div>
        <w:div w:id="1127549922">
          <w:marLeft w:val="-150"/>
          <w:marRight w:val="-150"/>
          <w:marTop w:val="0"/>
          <w:marBottom w:val="0"/>
          <w:divBdr>
            <w:top w:val="none" w:sz="0" w:space="0" w:color="auto"/>
            <w:left w:val="none" w:sz="0" w:space="0" w:color="auto"/>
            <w:bottom w:val="none" w:sz="0" w:space="0" w:color="auto"/>
            <w:right w:val="none" w:sz="0" w:space="0" w:color="auto"/>
          </w:divBdr>
          <w:divsChild>
            <w:div w:id="1660383035">
              <w:marLeft w:val="150"/>
              <w:marRight w:val="150"/>
              <w:marTop w:val="0"/>
              <w:marBottom w:val="0"/>
              <w:divBdr>
                <w:top w:val="none" w:sz="0" w:space="0" w:color="auto"/>
                <w:left w:val="none" w:sz="0" w:space="0" w:color="auto"/>
                <w:bottom w:val="none" w:sz="0" w:space="0" w:color="auto"/>
                <w:right w:val="none" w:sz="0" w:space="0" w:color="auto"/>
              </w:divBdr>
              <w:divsChild>
                <w:div w:id="1213081795">
                  <w:marLeft w:val="0"/>
                  <w:marRight w:val="0"/>
                  <w:marTop w:val="0"/>
                  <w:marBottom w:val="300"/>
                  <w:divBdr>
                    <w:top w:val="none" w:sz="0" w:space="0" w:color="auto"/>
                    <w:left w:val="none" w:sz="0" w:space="0" w:color="auto"/>
                    <w:bottom w:val="none" w:sz="0" w:space="0" w:color="auto"/>
                    <w:right w:val="none" w:sz="0" w:space="0" w:color="auto"/>
                  </w:divBdr>
                  <w:divsChild>
                    <w:div w:id="7276133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258855">
              <w:marLeft w:val="0"/>
              <w:marRight w:val="0"/>
              <w:marTop w:val="0"/>
              <w:marBottom w:val="0"/>
              <w:divBdr>
                <w:top w:val="none" w:sz="0" w:space="0" w:color="auto"/>
                <w:left w:val="none" w:sz="0" w:space="0" w:color="auto"/>
                <w:bottom w:val="none" w:sz="0" w:space="0" w:color="auto"/>
                <w:right w:val="none" w:sz="0" w:space="0" w:color="auto"/>
              </w:divBdr>
              <w:divsChild>
                <w:div w:id="2071534515">
                  <w:marLeft w:val="150"/>
                  <w:marRight w:val="150"/>
                  <w:marTop w:val="0"/>
                  <w:marBottom w:val="375"/>
                  <w:divBdr>
                    <w:top w:val="none" w:sz="0" w:space="0" w:color="auto"/>
                    <w:left w:val="none" w:sz="0" w:space="0" w:color="auto"/>
                    <w:bottom w:val="none" w:sz="0" w:space="0" w:color="auto"/>
                    <w:right w:val="none" w:sz="0" w:space="0" w:color="auto"/>
                  </w:divBdr>
                  <w:divsChild>
                    <w:div w:id="1902980833">
                      <w:marLeft w:val="0"/>
                      <w:marRight w:val="0"/>
                      <w:marTop w:val="0"/>
                      <w:marBottom w:val="0"/>
                      <w:divBdr>
                        <w:top w:val="none" w:sz="0" w:space="0" w:color="auto"/>
                        <w:left w:val="none" w:sz="0" w:space="0" w:color="auto"/>
                        <w:bottom w:val="none" w:sz="0" w:space="0" w:color="auto"/>
                        <w:right w:val="none" w:sz="0" w:space="0" w:color="auto"/>
                      </w:divBdr>
                      <w:divsChild>
                        <w:div w:id="1574772432">
                          <w:marLeft w:val="0"/>
                          <w:marRight w:val="0"/>
                          <w:marTop w:val="0"/>
                          <w:marBottom w:val="0"/>
                          <w:divBdr>
                            <w:top w:val="none" w:sz="0" w:space="0" w:color="auto"/>
                            <w:left w:val="none" w:sz="0" w:space="0" w:color="auto"/>
                            <w:bottom w:val="none" w:sz="0" w:space="0" w:color="auto"/>
                            <w:right w:val="none" w:sz="0" w:space="0" w:color="auto"/>
                          </w:divBdr>
                        </w:div>
                        <w:div w:id="359282565">
                          <w:marLeft w:val="0"/>
                          <w:marRight w:val="0"/>
                          <w:marTop w:val="0"/>
                          <w:marBottom w:val="0"/>
                          <w:divBdr>
                            <w:top w:val="none" w:sz="0" w:space="0" w:color="auto"/>
                            <w:left w:val="none" w:sz="0" w:space="0" w:color="auto"/>
                            <w:bottom w:val="none" w:sz="0" w:space="0" w:color="auto"/>
                            <w:right w:val="none" w:sz="0" w:space="0" w:color="auto"/>
                          </w:divBdr>
                        </w:div>
                        <w:div w:id="2670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4198">
                  <w:marLeft w:val="0"/>
                  <w:marRight w:val="0"/>
                  <w:marTop w:val="0"/>
                  <w:marBottom w:val="0"/>
                  <w:divBdr>
                    <w:top w:val="none" w:sz="0" w:space="0" w:color="auto"/>
                    <w:left w:val="none" w:sz="0" w:space="0" w:color="auto"/>
                    <w:bottom w:val="none" w:sz="0" w:space="0" w:color="auto"/>
                    <w:right w:val="none" w:sz="0" w:space="0" w:color="auto"/>
                  </w:divBdr>
                  <w:divsChild>
                    <w:div w:id="710300735">
                      <w:marLeft w:val="0"/>
                      <w:marRight w:val="0"/>
                      <w:marTop w:val="0"/>
                      <w:marBottom w:val="0"/>
                      <w:divBdr>
                        <w:top w:val="none" w:sz="0" w:space="0" w:color="auto"/>
                        <w:left w:val="none" w:sz="0" w:space="0" w:color="auto"/>
                        <w:bottom w:val="none" w:sz="0" w:space="0" w:color="auto"/>
                        <w:right w:val="none" w:sz="0" w:space="0" w:color="auto"/>
                      </w:divBdr>
                      <w:divsChild>
                        <w:div w:id="840704540">
                          <w:marLeft w:val="0"/>
                          <w:marRight w:val="0"/>
                          <w:marTop w:val="0"/>
                          <w:marBottom w:val="0"/>
                          <w:divBdr>
                            <w:top w:val="none" w:sz="0" w:space="0" w:color="auto"/>
                            <w:left w:val="none" w:sz="0" w:space="0" w:color="auto"/>
                            <w:bottom w:val="none" w:sz="0" w:space="0" w:color="auto"/>
                            <w:right w:val="none" w:sz="0" w:space="0" w:color="auto"/>
                          </w:divBdr>
                          <w:divsChild>
                            <w:div w:id="90125257">
                              <w:marLeft w:val="0"/>
                              <w:marRight w:val="0"/>
                              <w:marTop w:val="0"/>
                              <w:marBottom w:val="0"/>
                              <w:divBdr>
                                <w:top w:val="none" w:sz="0" w:space="0" w:color="auto"/>
                                <w:left w:val="none" w:sz="0" w:space="0" w:color="auto"/>
                                <w:bottom w:val="none" w:sz="0" w:space="0" w:color="auto"/>
                                <w:right w:val="none" w:sz="0" w:space="0" w:color="auto"/>
                              </w:divBdr>
                              <w:divsChild>
                                <w:div w:id="576473377">
                                  <w:marLeft w:val="0"/>
                                  <w:marRight w:val="0"/>
                                  <w:marTop w:val="450"/>
                                  <w:marBottom w:val="600"/>
                                  <w:divBdr>
                                    <w:top w:val="single" w:sz="6" w:space="0" w:color="DFEEFC"/>
                                    <w:left w:val="none" w:sz="0" w:space="0" w:color="DFEEFC"/>
                                    <w:bottom w:val="single" w:sz="6" w:space="26" w:color="DFEEFC"/>
                                    <w:right w:val="none" w:sz="0" w:space="0" w:color="DFEEFC"/>
                                  </w:divBdr>
                                  <w:divsChild>
                                    <w:div w:id="1756702502">
                                      <w:marLeft w:val="0"/>
                                      <w:marRight w:val="0"/>
                                      <w:marTop w:val="0"/>
                                      <w:marBottom w:val="0"/>
                                      <w:divBdr>
                                        <w:top w:val="none" w:sz="0" w:space="0" w:color="auto"/>
                                        <w:left w:val="none" w:sz="0" w:space="0" w:color="auto"/>
                                        <w:bottom w:val="none" w:sz="0" w:space="0" w:color="auto"/>
                                        <w:right w:val="none" w:sz="0" w:space="0" w:color="auto"/>
                                      </w:divBdr>
                                      <w:divsChild>
                                        <w:div w:id="789973746">
                                          <w:marLeft w:val="0"/>
                                          <w:marRight w:val="150"/>
                                          <w:marTop w:val="0"/>
                                          <w:marBottom w:val="0"/>
                                          <w:divBdr>
                                            <w:top w:val="none" w:sz="0" w:space="0" w:color="auto"/>
                                            <w:left w:val="none" w:sz="0" w:space="0" w:color="auto"/>
                                            <w:bottom w:val="none" w:sz="0" w:space="0" w:color="auto"/>
                                            <w:right w:val="none" w:sz="0" w:space="0" w:color="auto"/>
                                          </w:divBdr>
                                        </w:div>
                                      </w:divsChild>
                                    </w:div>
                                    <w:div w:id="2112889769">
                                      <w:marLeft w:val="0"/>
                                      <w:marRight w:val="0"/>
                                      <w:marTop w:val="375"/>
                                      <w:marBottom w:val="0"/>
                                      <w:divBdr>
                                        <w:top w:val="single" w:sz="6" w:space="5" w:color="DFEEFC"/>
                                        <w:left w:val="single" w:sz="6" w:space="5" w:color="DFEEFC"/>
                                        <w:bottom w:val="single" w:sz="6" w:space="5" w:color="DFEEFC"/>
                                        <w:right w:val="single" w:sz="6" w:space="5" w:color="DFEEFC"/>
                                      </w:divBdr>
                                    </w:div>
                                  </w:divsChild>
                                </w:div>
                              </w:divsChild>
                            </w:div>
                            <w:div w:id="1259481469">
                              <w:marLeft w:val="0"/>
                              <w:marRight w:val="0"/>
                              <w:marTop w:val="900"/>
                              <w:marBottom w:val="900"/>
                              <w:divBdr>
                                <w:top w:val="none" w:sz="0" w:space="0" w:color="auto"/>
                                <w:left w:val="none" w:sz="0" w:space="0" w:color="auto"/>
                                <w:bottom w:val="none" w:sz="0" w:space="0" w:color="auto"/>
                                <w:right w:val="none" w:sz="0" w:space="0" w:color="auto"/>
                              </w:divBdr>
                            </w:div>
                            <w:div w:id="1167868209">
                              <w:blockQuote w:val="1"/>
                              <w:marLeft w:val="0"/>
                              <w:marRight w:val="0"/>
                              <w:marTop w:val="150"/>
                              <w:marBottom w:val="150"/>
                              <w:divBdr>
                                <w:top w:val="none" w:sz="0" w:space="0" w:color="auto"/>
                                <w:left w:val="none" w:sz="0" w:space="0" w:color="auto"/>
                                <w:bottom w:val="none" w:sz="0" w:space="0" w:color="auto"/>
                                <w:right w:val="none" w:sz="0" w:space="0" w:color="auto"/>
                              </w:divBdr>
                            </w:div>
                            <w:div w:id="501773138">
                              <w:marLeft w:val="0"/>
                              <w:marRight w:val="0"/>
                              <w:marTop w:val="900"/>
                              <w:marBottom w:val="900"/>
                              <w:divBdr>
                                <w:top w:val="none" w:sz="0" w:space="0" w:color="auto"/>
                                <w:left w:val="none" w:sz="0" w:space="0" w:color="auto"/>
                                <w:bottom w:val="none" w:sz="0" w:space="0" w:color="auto"/>
                                <w:right w:val="none" w:sz="0" w:space="0" w:color="auto"/>
                              </w:divBdr>
                            </w:div>
                            <w:div w:id="727342706">
                              <w:blockQuote w:val="1"/>
                              <w:marLeft w:val="0"/>
                              <w:marRight w:val="0"/>
                              <w:marTop w:val="150"/>
                              <w:marBottom w:val="150"/>
                              <w:divBdr>
                                <w:top w:val="none" w:sz="0" w:space="0" w:color="auto"/>
                                <w:left w:val="none" w:sz="0" w:space="0" w:color="auto"/>
                                <w:bottom w:val="none" w:sz="0" w:space="0" w:color="auto"/>
                                <w:right w:val="none" w:sz="0" w:space="0" w:color="auto"/>
                              </w:divBdr>
                            </w:div>
                            <w:div w:id="1660690255">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70447">
      <w:bodyDiv w:val="1"/>
      <w:marLeft w:val="0"/>
      <w:marRight w:val="0"/>
      <w:marTop w:val="0"/>
      <w:marBottom w:val="0"/>
      <w:divBdr>
        <w:top w:val="none" w:sz="0" w:space="0" w:color="auto"/>
        <w:left w:val="none" w:sz="0" w:space="0" w:color="auto"/>
        <w:bottom w:val="none" w:sz="0" w:space="0" w:color="auto"/>
        <w:right w:val="none" w:sz="0" w:space="0" w:color="auto"/>
      </w:divBdr>
    </w:div>
    <w:div w:id="1983610336">
      <w:bodyDiv w:val="1"/>
      <w:marLeft w:val="0"/>
      <w:marRight w:val="0"/>
      <w:marTop w:val="0"/>
      <w:marBottom w:val="0"/>
      <w:divBdr>
        <w:top w:val="none" w:sz="0" w:space="0" w:color="auto"/>
        <w:left w:val="none" w:sz="0" w:space="0" w:color="auto"/>
        <w:bottom w:val="none" w:sz="0" w:space="0" w:color="auto"/>
        <w:right w:val="none" w:sz="0" w:space="0" w:color="auto"/>
      </w:divBdr>
    </w:div>
    <w:div w:id="2052612238">
      <w:bodyDiv w:val="1"/>
      <w:marLeft w:val="0"/>
      <w:marRight w:val="0"/>
      <w:marTop w:val="0"/>
      <w:marBottom w:val="0"/>
      <w:divBdr>
        <w:top w:val="none" w:sz="0" w:space="0" w:color="auto"/>
        <w:left w:val="none" w:sz="0" w:space="0" w:color="auto"/>
        <w:bottom w:val="none" w:sz="0" w:space="0" w:color="auto"/>
        <w:right w:val="none" w:sz="0" w:space="0" w:color="auto"/>
      </w:divBdr>
      <w:divsChild>
        <w:div w:id="1741633261">
          <w:marLeft w:val="0"/>
          <w:marRight w:val="0"/>
          <w:marTop w:val="0"/>
          <w:marBottom w:val="0"/>
          <w:divBdr>
            <w:top w:val="none" w:sz="0" w:space="0" w:color="auto"/>
            <w:left w:val="none" w:sz="0" w:space="0" w:color="auto"/>
            <w:bottom w:val="none" w:sz="0" w:space="0" w:color="auto"/>
            <w:right w:val="none" w:sz="0" w:space="0" w:color="auto"/>
          </w:divBdr>
        </w:div>
        <w:div w:id="803425933">
          <w:marLeft w:val="0"/>
          <w:marRight w:val="0"/>
          <w:marTop w:val="0"/>
          <w:marBottom w:val="0"/>
          <w:divBdr>
            <w:top w:val="none" w:sz="0" w:space="0" w:color="auto"/>
            <w:left w:val="none" w:sz="0" w:space="0" w:color="auto"/>
            <w:bottom w:val="none" w:sz="0" w:space="0" w:color="auto"/>
            <w:right w:val="none" w:sz="0" w:space="0" w:color="auto"/>
          </w:divBdr>
        </w:div>
        <w:div w:id="374546363">
          <w:marLeft w:val="0"/>
          <w:marRight w:val="0"/>
          <w:marTop w:val="0"/>
          <w:marBottom w:val="0"/>
          <w:divBdr>
            <w:top w:val="none" w:sz="0" w:space="0" w:color="auto"/>
            <w:left w:val="none" w:sz="0" w:space="0" w:color="auto"/>
            <w:bottom w:val="none" w:sz="0" w:space="0" w:color="auto"/>
            <w:right w:val="none" w:sz="0" w:space="0" w:color="auto"/>
          </w:divBdr>
        </w:div>
        <w:div w:id="1350641706">
          <w:marLeft w:val="0"/>
          <w:marRight w:val="0"/>
          <w:marTop w:val="0"/>
          <w:marBottom w:val="0"/>
          <w:divBdr>
            <w:top w:val="none" w:sz="0" w:space="0" w:color="auto"/>
            <w:left w:val="none" w:sz="0" w:space="0" w:color="auto"/>
            <w:bottom w:val="none" w:sz="0" w:space="0" w:color="auto"/>
            <w:right w:val="none" w:sz="0" w:space="0" w:color="auto"/>
          </w:divBdr>
        </w:div>
        <w:div w:id="1748070122">
          <w:marLeft w:val="0"/>
          <w:marRight w:val="0"/>
          <w:marTop w:val="0"/>
          <w:marBottom w:val="0"/>
          <w:divBdr>
            <w:top w:val="none" w:sz="0" w:space="0" w:color="auto"/>
            <w:left w:val="none" w:sz="0" w:space="0" w:color="auto"/>
            <w:bottom w:val="none" w:sz="0" w:space="0" w:color="auto"/>
            <w:right w:val="none" w:sz="0" w:space="0" w:color="auto"/>
          </w:divBdr>
        </w:div>
        <w:div w:id="847596932">
          <w:marLeft w:val="0"/>
          <w:marRight w:val="0"/>
          <w:marTop w:val="0"/>
          <w:marBottom w:val="0"/>
          <w:divBdr>
            <w:top w:val="none" w:sz="0" w:space="0" w:color="auto"/>
            <w:left w:val="none" w:sz="0" w:space="0" w:color="auto"/>
            <w:bottom w:val="none" w:sz="0" w:space="0" w:color="auto"/>
            <w:right w:val="none" w:sz="0" w:space="0" w:color="auto"/>
          </w:divBdr>
        </w:div>
        <w:div w:id="1603028139">
          <w:marLeft w:val="0"/>
          <w:marRight w:val="0"/>
          <w:marTop w:val="0"/>
          <w:marBottom w:val="0"/>
          <w:divBdr>
            <w:top w:val="none" w:sz="0" w:space="0" w:color="auto"/>
            <w:left w:val="none" w:sz="0" w:space="0" w:color="auto"/>
            <w:bottom w:val="none" w:sz="0" w:space="0" w:color="auto"/>
            <w:right w:val="none" w:sz="0" w:space="0" w:color="auto"/>
          </w:divBdr>
        </w:div>
      </w:divsChild>
    </w:div>
    <w:div w:id="2068340573">
      <w:bodyDiv w:val="1"/>
      <w:marLeft w:val="0"/>
      <w:marRight w:val="0"/>
      <w:marTop w:val="0"/>
      <w:marBottom w:val="0"/>
      <w:divBdr>
        <w:top w:val="none" w:sz="0" w:space="0" w:color="auto"/>
        <w:left w:val="none" w:sz="0" w:space="0" w:color="auto"/>
        <w:bottom w:val="none" w:sz="0" w:space="0" w:color="auto"/>
        <w:right w:val="none" w:sz="0" w:space="0" w:color="auto"/>
      </w:divBdr>
      <w:divsChild>
        <w:div w:id="1138911936">
          <w:marLeft w:val="0"/>
          <w:marRight w:val="0"/>
          <w:marTop w:val="0"/>
          <w:marBottom w:val="0"/>
          <w:divBdr>
            <w:top w:val="none" w:sz="0" w:space="0" w:color="auto"/>
            <w:left w:val="none" w:sz="0" w:space="0" w:color="auto"/>
            <w:bottom w:val="none" w:sz="0" w:space="0" w:color="auto"/>
            <w:right w:val="none" w:sz="0" w:space="0" w:color="auto"/>
          </w:divBdr>
          <w:divsChild>
            <w:div w:id="808329200">
              <w:marLeft w:val="0"/>
              <w:marRight w:val="0"/>
              <w:marTop w:val="0"/>
              <w:marBottom w:val="0"/>
              <w:divBdr>
                <w:top w:val="none" w:sz="0" w:space="0" w:color="auto"/>
                <w:left w:val="none" w:sz="0" w:space="0" w:color="auto"/>
                <w:bottom w:val="none" w:sz="0" w:space="0" w:color="auto"/>
                <w:right w:val="none" w:sz="0" w:space="0" w:color="auto"/>
              </w:divBdr>
              <w:divsChild>
                <w:div w:id="863177269">
                  <w:marLeft w:val="0"/>
                  <w:marRight w:val="0"/>
                  <w:marTop w:val="0"/>
                  <w:marBottom w:val="0"/>
                  <w:divBdr>
                    <w:top w:val="none" w:sz="0" w:space="0" w:color="auto"/>
                    <w:left w:val="none" w:sz="0" w:space="0" w:color="auto"/>
                    <w:bottom w:val="none" w:sz="0" w:space="0" w:color="auto"/>
                    <w:right w:val="none" w:sz="0" w:space="0" w:color="auto"/>
                  </w:divBdr>
                </w:div>
                <w:div w:id="524056813">
                  <w:marLeft w:val="0"/>
                  <w:marRight w:val="0"/>
                  <w:marTop w:val="0"/>
                  <w:marBottom w:val="0"/>
                  <w:divBdr>
                    <w:top w:val="none" w:sz="0" w:space="0" w:color="auto"/>
                    <w:left w:val="none" w:sz="0" w:space="0" w:color="auto"/>
                    <w:bottom w:val="none" w:sz="0" w:space="0" w:color="auto"/>
                    <w:right w:val="none" w:sz="0" w:space="0" w:color="auto"/>
                  </w:divBdr>
                </w:div>
                <w:div w:id="1130825708">
                  <w:marLeft w:val="0"/>
                  <w:marRight w:val="0"/>
                  <w:marTop w:val="0"/>
                  <w:marBottom w:val="0"/>
                  <w:divBdr>
                    <w:top w:val="none" w:sz="0" w:space="0" w:color="auto"/>
                    <w:left w:val="none" w:sz="0" w:space="0" w:color="auto"/>
                    <w:bottom w:val="none" w:sz="0" w:space="0" w:color="auto"/>
                    <w:right w:val="none" w:sz="0" w:space="0" w:color="auto"/>
                  </w:divBdr>
                </w:div>
                <w:div w:id="1767263661">
                  <w:marLeft w:val="0"/>
                  <w:marRight w:val="0"/>
                  <w:marTop w:val="0"/>
                  <w:marBottom w:val="0"/>
                  <w:divBdr>
                    <w:top w:val="none" w:sz="0" w:space="0" w:color="auto"/>
                    <w:left w:val="none" w:sz="0" w:space="0" w:color="auto"/>
                    <w:bottom w:val="none" w:sz="0" w:space="0" w:color="auto"/>
                    <w:right w:val="none" w:sz="0" w:space="0" w:color="auto"/>
                  </w:divBdr>
                </w:div>
                <w:div w:id="44256076">
                  <w:marLeft w:val="0"/>
                  <w:marRight w:val="0"/>
                  <w:marTop w:val="0"/>
                  <w:marBottom w:val="0"/>
                  <w:divBdr>
                    <w:top w:val="none" w:sz="0" w:space="0" w:color="auto"/>
                    <w:left w:val="none" w:sz="0" w:space="0" w:color="auto"/>
                    <w:bottom w:val="none" w:sz="0" w:space="0" w:color="auto"/>
                    <w:right w:val="none" w:sz="0" w:space="0" w:color="auto"/>
                  </w:divBdr>
                </w:div>
                <w:div w:id="1365011788">
                  <w:marLeft w:val="0"/>
                  <w:marRight w:val="0"/>
                  <w:marTop w:val="0"/>
                  <w:marBottom w:val="0"/>
                  <w:divBdr>
                    <w:top w:val="none" w:sz="0" w:space="0" w:color="auto"/>
                    <w:left w:val="none" w:sz="0" w:space="0" w:color="auto"/>
                    <w:bottom w:val="none" w:sz="0" w:space="0" w:color="auto"/>
                    <w:right w:val="none" w:sz="0" w:space="0" w:color="auto"/>
                  </w:divBdr>
                </w:div>
                <w:div w:id="642464759">
                  <w:marLeft w:val="0"/>
                  <w:marRight w:val="0"/>
                  <w:marTop w:val="0"/>
                  <w:marBottom w:val="0"/>
                  <w:divBdr>
                    <w:top w:val="none" w:sz="0" w:space="0" w:color="auto"/>
                    <w:left w:val="none" w:sz="0" w:space="0" w:color="auto"/>
                    <w:bottom w:val="none" w:sz="0" w:space="0" w:color="auto"/>
                    <w:right w:val="none" w:sz="0" w:space="0" w:color="auto"/>
                  </w:divBdr>
                </w:div>
                <w:div w:id="269707008">
                  <w:marLeft w:val="0"/>
                  <w:marRight w:val="0"/>
                  <w:marTop w:val="0"/>
                  <w:marBottom w:val="0"/>
                  <w:divBdr>
                    <w:top w:val="none" w:sz="0" w:space="0" w:color="auto"/>
                    <w:left w:val="none" w:sz="0" w:space="0" w:color="auto"/>
                    <w:bottom w:val="none" w:sz="0" w:space="0" w:color="auto"/>
                    <w:right w:val="none" w:sz="0" w:space="0" w:color="auto"/>
                  </w:divBdr>
                </w:div>
                <w:div w:id="102725408">
                  <w:marLeft w:val="0"/>
                  <w:marRight w:val="0"/>
                  <w:marTop w:val="0"/>
                  <w:marBottom w:val="0"/>
                  <w:divBdr>
                    <w:top w:val="none" w:sz="0" w:space="0" w:color="auto"/>
                    <w:left w:val="none" w:sz="0" w:space="0" w:color="auto"/>
                    <w:bottom w:val="none" w:sz="0" w:space="0" w:color="auto"/>
                    <w:right w:val="none" w:sz="0" w:space="0" w:color="auto"/>
                  </w:divBdr>
                </w:div>
                <w:div w:id="580065367">
                  <w:marLeft w:val="0"/>
                  <w:marRight w:val="0"/>
                  <w:marTop w:val="0"/>
                  <w:marBottom w:val="0"/>
                  <w:divBdr>
                    <w:top w:val="none" w:sz="0" w:space="0" w:color="auto"/>
                    <w:left w:val="none" w:sz="0" w:space="0" w:color="auto"/>
                    <w:bottom w:val="none" w:sz="0" w:space="0" w:color="auto"/>
                    <w:right w:val="none" w:sz="0" w:space="0" w:color="auto"/>
                  </w:divBdr>
                </w:div>
                <w:div w:id="155762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02311">
      <w:bodyDiv w:val="1"/>
      <w:marLeft w:val="0"/>
      <w:marRight w:val="0"/>
      <w:marTop w:val="0"/>
      <w:marBottom w:val="0"/>
      <w:divBdr>
        <w:top w:val="none" w:sz="0" w:space="0" w:color="auto"/>
        <w:left w:val="none" w:sz="0" w:space="0" w:color="auto"/>
        <w:bottom w:val="none" w:sz="0" w:space="0" w:color="auto"/>
        <w:right w:val="none" w:sz="0" w:space="0" w:color="auto"/>
      </w:divBdr>
      <w:divsChild>
        <w:div w:id="2028092574">
          <w:marLeft w:val="0"/>
          <w:marRight w:val="0"/>
          <w:marTop w:val="0"/>
          <w:marBottom w:val="0"/>
          <w:divBdr>
            <w:top w:val="none" w:sz="0" w:space="0" w:color="auto"/>
            <w:left w:val="none" w:sz="0" w:space="0" w:color="auto"/>
            <w:bottom w:val="none" w:sz="0" w:space="0" w:color="auto"/>
            <w:right w:val="none" w:sz="0" w:space="0" w:color="auto"/>
          </w:divBdr>
        </w:div>
      </w:divsChild>
    </w:div>
    <w:div w:id="2080246448">
      <w:bodyDiv w:val="1"/>
      <w:marLeft w:val="0"/>
      <w:marRight w:val="0"/>
      <w:marTop w:val="0"/>
      <w:marBottom w:val="0"/>
      <w:divBdr>
        <w:top w:val="none" w:sz="0" w:space="0" w:color="auto"/>
        <w:left w:val="none" w:sz="0" w:space="0" w:color="auto"/>
        <w:bottom w:val="none" w:sz="0" w:space="0" w:color="auto"/>
        <w:right w:val="none" w:sz="0" w:space="0" w:color="auto"/>
      </w:divBdr>
      <w:divsChild>
        <w:div w:id="914240115">
          <w:marLeft w:val="0"/>
          <w:marRight w:val="0"/>
          <w:marTop w:val="0"/>
          <w:marBottom w:val="0"/>
          <w:divBdr>
            <w:top w:val="none" w:sz="0" w:space="0" w:color="auto"/>
            <w:left w:val="none" w:sz="0" w:space="0" w:color="auto"/>
            <w:bottom w:val="none" w:sz="0" w:space="0" w:color="auto"/>
            <w:right w:val="none" w:sz="0" w:space="0" w:color="auto"/>
          </w:divBdr>
        </w:div>
      </w:divsChild>
    </w:div>
    <w:div w:id="2088529868">
      <w:bodyDiv w:val="1"/>
      <w:marLeft w:val="0"/>
      <w:marRight w:val="0"/>
      <w:marTop w:val="0"/>
      <w:marBottom w:val="0"/>
      <w:divBdr>
        <w:top w:val="none" w:sz="0" w:space="0" w:color="auto"/>
        <w:left w:val="none" w:sz="0" w:space="0" w:color="auto"/>
        <w:bottom w:val="none" w:sz="0" w:space="0" w:color="auto"/>
        <w:right w:val="none" w:sz="0" w:space="0" w:color="auto"/>
      </w:divBdr>
    </w:div>
    <w:div w:id="2130124843">
      <w:bodyDiv w:val="1"/>
      <w:marLeft w:val="0"/>
      <w:marRight w:val="0"/>
      <w:marTop w:val="0"/>
      <w:marBottom w:val="0"/>
      <w:divBdr>
        <w:top w:val="none" w:sz="0" w:space="0" w:color="auto"/>
        <w:left w:val="none" w:sz="0" w:space="0" w:color="auto"/>
        <w:bottom w:val="none" w:sz="0" w:space="0" w:color="auto"/>
        <w:right w:val="none" w:sz="0" w:space="0" w:color="auto"/>
      </w:divBdr>
      <w:divsChild>
        <w:div w:id="2130737295">
          <w:marLeft w:val="0"/>
          <w:marRight w:val="0"/>
          <w:marTop w:val="0"/>
          <w:marBottom w:val="0"/>
          <w:divBdr>
            <w:top w:val="none" w:sz="0" w:space="0" w:color="auto"/>
            <w:left w:val="none" w:sz="0" w:space="0" w:color="auto"/>
            <w:bottom w:val="none" w:sz="0" w:space="0" w:color="auto"/>
            <w:right w:val="none" w:sz="0" w:space="0" w:color="auto"/>
          </w:divBdr>
          <w:divsChild>
            <w:div w:id="902839320">
              <w:marLeft w:val="0"/>
              <w:marRight w:val="0"/>
              <w:marTop w:val="0"/>
              <w:marBottom w:val="0"/>
              <w:divBdr>
                <w:top w:val="none" w:sz="0" w:space="0" w:color="auto"/>
                <w:left w:val="none" w:sz="0" w:space="0" w:color="auto"/>
                <w:bottom w:val="none" w:sz="0" w:space="0" w:color="auto"/>
                <w:right w:val="none" w:sz="0" w:space="0" w:color="auto"/>
              </w:divBdr>
              <w:divsChild>
                <w:div w:id="725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269805">
          <w:marLeft w:val="0"/>
          <w:marRight w:val="0"/>
          <w:marTop w:val="0"/>
          <w:marBottom w:val="0"/>
          <w:divBdr>
            <w:top w:val="none" w:sz="0" w:space="0" w:color="auto"/>
            <w:left w:val="none" w:sz="0" w:space="0" w:color="auto"/>
            <w:bottom w:val="none" w:sz="0" w:space="0" w:color="auto"/>
            <w:right w:val="none" w:sz="0" w:space="0" w:color="auto"/>
          </w:divBdr>
          <w:divsChild>
            <w:div w:id="9723425">
              <w:marLeft w:val="0"/>
              <w:marRight w:val="0"/>
              <w:marTop w:val="0"/>
              <w:marBottom w:val="0"/>
              <w:divBdr>
                <w:top w:val="none" w:sz="0" w:space="0" w:color="auto"/>
                <w:left w:val="none" w:sz="0" w:space="0" w:color="auto"/>
                <w:bottom w:val="none" w:sz="0" w:space="0" w:color="auto"/>
                <w:right w:val="none" w:sz="0" w:space="0" w:color="auto"/>
              </w:divBdr>
              <w:divsChild>
                <w:div w:id="878975031">
                  <w:marLeft w:val="0"/>
                  <w:marRight w:val="0"/>
                  <w:marTop w:val="0"/>
                  <w:marBottom w:val="0"/>
                  <w:divBdr>
                    <w:top w:val="none" w:sz="0" w:space="0" w:color="auto"/>
                    <w:left w:val="none" w:sz="0" w:space="0" w:color="auto"/>
                    <w:bottom w:val="none" w:sz="0" w:space="0" w:color="auto"/>
                    <w:right w:val="none" w:sz="0" w:space="0" w:color="auto"/>
                  </w:divBdr>
                  <w:divsChild>
                    <w:div w:id="964888594">
                      <w:marLeft w:val="0"/>
                      <w:marRight w:val="0"/>
                      <w:marTop w:val="0"/>
                      <w:marBottom w:val="0"/>
                      <w:divBdr>
                        <w:top w:val="none" w:sz="0" w:space="0" w:color="auto"/>
                        <w:left w:val="none" w:sz="0" w:space="0" w:color="auto"/>
                        <w:bottom w:val="none" w:sz="0" w:space="0" w:color="auto"/>
                        <w:right w:val="none" w:sz="0" w:space="0" w:color="auto"/>
                      </w:divBdr>
                      <w:divsChild>
                        <w:div w:id="615523448">
                          <w:marLeft w:val="0"/>
                          <w:marRight w:val="0"/>
                          <w:marTop w:val="0"/>
                          <w:marBottom w:val="0"/>
                          <w:divBdr>
                            <w:top w:val="none" w:sz="0" w:space="0" w:color="auto"/>
                            <w:left w:val="none" w:sz="0" w:space="0" w:color="auto"/>
                            <w:bottom w:val="none" w:sz="0" w:space="0" w:color="auto"/>
                            <w:right w:val="none" w:sz="0" w:space="0" w:color="auto"/>
                          </w:divBdr>
                          <w:divsChild>
                            <w:div w:id="501898958">
                              <w:marLeft w:val="0"/>
                              <w:marRight w:val="0"/>
                              <w:marTop w:val="0"/>
                              <w:marBottom w:val="240"/>
                              <w:divBdr>
                                <w:top w:val="none" w:sz="0" w:space="0" w:color="auto"/>
                                <w:left w:val="none" w:sz="0" w:space="0" w:color="auto"/>
                                <w:bottom w:val="none" w:sz="0" w:space="0" w:color="auto"/>
                                <w:right w:val="none" w:sz="0" w:space="0" w:color="auto"/>
                              </w:divBdr>
                              <w:divsChild>
                                <w:div w:id="661469165">
                                  <w:marLeft w:val="0"/>
                                  <w:marRight w:val="0"/>
                                  <w:marTop w:val="0"/>
                                  <w:marBottom w:val="0"/>
                                  <w:divBdr>
                                    <w:top w:val="none" w:sz="0" w:space="0" w:color="auto"/>
                                    <w:left w:val="none" w:sz="0" w:space="0" w:color="auto"/>
                                    <w:bottom w:val="none" w:sz="0" w:space="0" w:color="auto"/>
                                    <w:right w:val="none" w:sz="0" w:space="0" w:color="auto"/>
                                  </w:divBdr>
                                  <w:divsChild>
                                    <w:div w:id="2110546021">
                                      <w:marLeft w:val="0"/>
                                      <w:marRight w:val="0"/>
                                      <w:marTop w:val="0"/>
                                      <w:marBottom w:val="0"/>
                                      <w:divBdr>
                                        <w:top w:val="none" w:sz="0" w:space="0" w:color="auto"/>
                                        <w:left w:val="none" w:sz="0" w:space="0" w:color="auto"/>
                                        <w:bottom w:val="none" w:sz="0" w:space="0" w:color="auto"/>
                                        <w:right w:val="none" w:sz="0" w:space="0" w:color="auto"/>
                                      </w:divBdr>
                                      <w:divsChild>
                                        <w:div w:id="1189295521">
                                          <w:marLeft w:val="0"/>
                                          <w:marRight w:val="0"/>
                                          <w:marTop w:val="0"/>
                                          <w:marBottom w:val="0"/>
                                          <w:divBdr>
                                            <w:top w:val="none" w:sz="0" w:space="0" w:color="auto"/>
                                            <w:left w:val="none" w:sz="0" w:space="0" w:color="auto"/>
                                            <w:bottom w:val="none" w:sz="0" w:space="0" w:color="auto"/>
                                            <w:right w:val="none" w:sz="0" w:space="0" w:color="auto"/>
                                          </w:divBdr>
                                          <w:divsChild>
                                            <w:div w:id="466437604">
                                              <w:marLeft w:val="0"/>
                                              <w:marRight w:val="0"/>
                                              <w:marTop w:val="0"/>
                                              <w:marBottom w:val="0"/>
                                              <w:divBdr>
                                                <w:top w:val="none" w:sz="0" w:space="0" w:color="auto"/>
                                                <w:left w:val="none" w:sz="0" w:space="0" w:color="auto"/>
                                                <w:bottom w:val="none" w:sz="0" w:space="0" w:color="auto"/>
                                                <w:right w:val="none" w:sz="0" w:space="0" w:color="auto"/>
                                              </w:divBdr>
                                              <w:divsChild>
                                                <w:div w:id="1982998835">
                                                  <w:marLeft w:val="0"/>
                                                  <w:marRight w:val="0"/>
                                                  <w:marTop w:val="0"/>
                                                  <w:marBottom w:val="0"/>
                                                  <w:divBdr>
                                                    <w:top w:val="none" w:sz="0" w:space="0" w:color="auto"/>
                                                    <w:left w:val="none" w:sz="0" w:space="0" w:color="auto"/>
                                                    <w:bottom w:val="none" w:sz="0" w:space="0" w:color="auto"/>
                                                    <w:right w:val="none" w:sz="0" w:space="0" w:color="auto"/>
                                                  </w:divBdr>
                                                  <w:divsChild>
                                                    <w:div w:id="127817931">
                                                      <w:marLeft w:val="0"/>
                                                      <w:marRight w:val="0"/>
                                                      <w:marTop w:val="0"/>
                                                      <w:marBottom w:val="0"/>
                                                      <w:divBdr>
                                                        <w:top w:val="none" w:sz="0" w:space="0" w:color="auto"/>
                                                        <w:left w:val="none" w:sz="0" w:space="0" w:color="auto"/>
                                                        <w:bottom w:val="none" w:sz="0" w:space="0" w:color="auto"/>
                                                        <w:right w:val="none" w:sz="0" w:space="0" w:color="auto"/>
                                                      </w:divBdr>
                                                      <w:divsChild>
                                                        <w:div w:id="291373693">
                                                          <w:marLeft w:val="0"/>
                                                          <w:marRight w:val="0"/>
                                                          <w:marTop w:val="0"/>
                                                          <w:marBottom w:val="0"/>
                                                          <w:divBdr>
                                                            <w:top w:val="none" w:sz="0" w:space="0" w:color="auto"/>
                                                            <w:left w:val="none" w:sz="0" w:space="0" w:color="auto"/>
                                                            <w:bottom w:val="none" w:sz="0" w:space="0" w:color="auto"/>
                                                            <w:right w:val="none" w:sz="0" w:space="0" w:color="auto"/>
                                                          </w:divBdr>
                                                          <w:divsChild>
                                                            <w:div w:id="351995224">
                                                              <w:marLeft w:val="0"/>
                                                              <w:marRight w:val="0"/>
                                                              <w:marTop w:val="0"/>
                                                              <w:marBottom w:val="0"/>
                                                              <w:divBdr>
                                                                <w:top w:val="none" w:sz="0" w:space="0" w:color="auto"/>
                                                                <w:left w:val="none" w:sz="0" w:space="0" w:color="auto"/>
                                                                <w:bottom w:val="none" w:sz="0" w:space="0" w:color="auto"/>
                                                                <w:right w:val="none" w:sz="0" w:space="0" w:color="auto"/>
                                                              </w:divBdr>
                                                              <w:divsChild>
                                                                <w:div w:id="2070154001">
                                                                  <w:marLeft w:val="0"/>
                                                                  <w:marRight w:val="0"/>
                                                                  <w:marTop w:val="0"/>
                                                                  <w:marBottom w:val="0"/>
                                                                  <w:divBdr>
                                                                    <w:top w:val="none" w:sz="0" w:space="0" w:color="auto"/>
                                                                    <w:left w:val="none" w:sz="0" w:space="0" w:color="auto"/>
                                                                    <w:bottom w:val="none" w:sz="0" w:space="0" w:color="auto"/>
                                                                    <w:right w:val="none" w:sz="0" w:space="0" w:color="auto"/>
                                                                  </w:divBdr>
                                                                  <w:divsChild>
                                                                    <w:div w:id="212426852">
                                                                      <w:marLeft w:val="0"/>
                                                                      <w:marRight w:val="0"/>
                                                                      <w:marTop w:val="0"/>
                                                                      <w:marBottom w:val="0"/>
                                                                      <w:divBdr>
                                                                        <w:top w:val="none" w:sz="0" w:space="0" w:color="auto"/>
                                                                        <w:left w:val="none" w:sz="0" w:space="0" w:color="auto"/>
                                                                        <w:bottom w:val="none" w:sz="0" w:space="0" w:color="auto"/>
                                                                        <w:right w:val="none" w:sz="0" w:space="0" w:color="auto"/>
                                                                      </w:divBdr>
                                                                      <w:divsChild>
                                                                        <w:div w:id="1294141911">
                                                                          <w:marLeft w:val="0"/>
                                                                          <w:marRight w:val="0"/>
                                                                          <w:marTop w:val="0"/>
                                                                          <w:marBottom w:val="0"/>
                                                                          <w:divBdr>
                                                                            <w:top w:val="none" w:sz="0" w:space="0" w:color="auto"/>
                                                                            <w:left w:val="none" w:sz="0" w:space="0" w:color="auto"/>
                                                                            <w:bottom w:val="none" w:sz="0" w:space="0" w:color="auto"/>
                                                                            <w:right w:val="none" w:sz="0" w:space="0" w:color="auto"/>
                                                                          </w:divBdr>
                                                                          <w:divsChild>
                                                                            <w:div w:id="180247680">
                                                                              <w:marLeft w:val="0"/>
                                                                              <w:marRight w:val="0"/>
                                                                              <w:marTop w:val="0"/>
                                                                              <w:marBottom w:val="0"/>
                                                                              <w:divBdr>
                                                                                <w:top w:val="none" w:sz="0" w:space="0" w:color="auto"/>
                                                                                <w:left w:val="none" w:sz="0" w:space="0" w:color="auto"/>
                                                                                <w:bottom w:val="none" w:sz="0" w:space="0" w:color="auto"/>
                                                                                <w:right w:val="none" w:sz="0" w:space="0" w:color="auto"/>
                                                                              </w:divBdr>
                                                                              <w:divsChild>
                                                                                <w:div w:id="412824164">
                                                                                  <w:marLeft w:val="0"/>
                                                                                  <w:marRight w:val="0"/>
                                                                                  <w:marTop w:val="0"/>
                                                                                  <w:marBottom w:val="0"/>
                                                                                  <w:divBdr>
                                                                                    <w:top w:val="none" w:sz="0" w:space="0" w:color="auto"/>
                                                                                    <w:left w:val="none" w:sz="0" w:space="0" w:color="auto"/>
                                                                                    <w:bottom w:val="none" w:sz="0" w:space="0" w:color="auto"/>
                                                                                    <w:right w:val="none" w:sz="0" w:space="0" w:color="auto"/>
                                                                                  </w:divBdr>
                                                                                  <w:divsChild>
                                                                                    <w:div w:id="943416444">
                                                                                      <w:marLeft w:val="0"/>
                                                                                      <w:marRight w:val="0"/>
                                                                                      <w:marTop w:val="0"/>
                                                                                      <w:marBottom w:val="180"/>
                                                                                      <w:divBdr>
                                                                                        <w:top w:val="none" w:sz="0" w:space="0" w:color="auto"/>
                                                                                        <w:left w:val="none" w:sz="0" w:space="0" w:color="auto"/>
                                                                                        <w:bottom w:val="none" w:sz="0" w:space="0" w:color="auto"/>
                                                                                        <w:right w:val="none" w:sz="0" w:space="0" w:color="auto"/>
                                                                                      </w:divBdr>
                                                                                      <w:divsChild>
                                                                                        <w:div w:id="604464349">
                                                                                          <w:marLeft w:val="0"/>
                                                                                          <w:marRight w:val="120"/>
                                                                                          <w:marTop w:val="0"/>
                                                                                          <w:marBottom w:val="0"/>
                                                                                          <w:divBdr>
                                                                                            <w:top w:val="none" w:sz="0" w:space="0" w:color="auto"/>
                                                                                            <w:left w:val="none" w:sz="0" w:space="0" w:color="auto"/>
                                                                                            <w:bottom w:val="none" w:sz="0" w:space="0" w:color="auto"/>
                                                                                            <w:right w:val="none" w:sz="0" w:space="0" w:color="auto"/>
                                                                                          </w:divBdr>
                                                                                          <w:divsChild>
                                                                                            <w:div w:id="1231649695">
                                                                                              <w:marLeft w:val="0"/>
                                                                                              <w:marRight w:val="0"/>
                                                                                              <w:marTop w:val="0"/>
                                                                                              <w:marBottom w:val="0"/>
                                                                                              <w:divBdr>
                                                                                                <w:top w:val="none" w:sz="0" w:space="0" w:color="auto"/>
                                                                                                <w:left w:val="none" w:sz="0" w:space="0" w:color="auto"/>
                                                                                                <w:bottom w:val="none" w:sz="0" w:space="0" w:color="auto"/>
                                                                                                <w:right w:val="none" w:sz="0" w:space="0" w:color="auto"/>
                                                                                              </w:divBdr>
                                                                                              <w:divsChild>
                                                                                                <w:div w:id="6237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79586">
                                                                                          <w:marLeft w:val="0"/>
                                                                                          <w:marRight w:val="0"/>
                                                                                          <w:marTop w:val="0"/>
                                                                                          <w:marBottom w:val="0"/>
                                                                                          <w:divBdr>
                                                                                            <w:top w:val="none" w:sz="0" w:space="0" w:color="auto"/>
                                                                                            <w:left w:val="none" w:sz="0" w:space="0" w:color="auto"/>
                                                                                            <w:bottom w:val="none" w:sz="0" w:space="0" w:color="auto"/>
                                                                                            <w:right w:val="none" w:sz="0" w:space="0" w:color="auto"/>
                                                                                          </w:divBdr>
                                                                                          <w:divsChild>
                                                                                            <w:div w:id="882207688">
                                                                                              <w:marLeft w:val="0"/>
                                                                                              <w:marRight w:val="0"/>
                                                                                              <w:marTop w:val="0"/>
                                                                                              <w:marBottom w:val="0"/>
                                                                                              <w:divBdr>
                                                                                                <w:top w:val="none" w:sz="0" w:space="0" w:color="auto"/>
                                                                                                <w:left w:val="none" w:sz="0" w:space="0" w:color="auto"/>
                                                                                                <w:bottom w:val="none" w:sz="0" w:space="0" w:color="auto"/>
                                                                                                <w:right w:val="none" w:sz="0" w:space="0" w:color="auto"/>
                                                                                              </w:divBdr>
                                                                                              <w:divsChild>
                                                                                                <w:div w:id="1679893678">
                                                                                                  <w:marLeft w:val="0"/>
                                                                                                  <w:marRight w:val="0"/>
                                                                                                  <w:marTop w:val="75"/>
                                                                                                  <w:marBottom w:val="75"/>
                                                                                                  <w:divBdr>
                                                                                                    <w:top w:val="none" w:sz="0" w:space="0" w:color="auto"/>
                                                                                                    <w:left w:val="none" w:sz="0" w:space="0" w:color="auto"/>
                                                                                                    <w:bottom w:val="none" w:sz="0" w:space="0" w:color="auto"/>
                                                                                                    <w:right w:val="none" w:sz="0" w:space="0" w:color="auto"/>
                                                                                                  </w:divBdr>
                                                                                                  <w:divsChild>
                                                                                                    <w:div w:id="351037483">
                                                                                                      <w:marLeft w:val="0"/>
                                                                                                      <w:marRight w:val="0"/>
                                                                                                      <w:marTop w:val="0"/>
                                                                                                      <w:marBottom w:val="0"/>
                                                                                                      <w:divBdr>
                                                                                                        <w:top w:val="none" w:sz="0" w:space="0" w:color="auto"/>
                                                                                                        <w:left w:val="none" w:sz="0" w:space="0" w:color="auto"/>
                                                                                                        <w:bottom w:val="none" w:sz="0" w:space="0" w:color="auto"/>
                                                                                                        <w:right w:val="none" w:sz="0" w:space="0" w:color="auto"/>
                                                                                                      </w:divBdr>
                                                                                                    </w:div>
                                                                                                  </w:divsChild>
                                                                                                </w:div>
                                                                                                <w:div w:id="1995329132">
                                                                                                  <w:marLeft w:val="0"/>
                                                                                                  <w:marRight w:val="0"/>
                                                                                                  <w:marTop w:val="75"/>
                                                                                                  <w:marBottom w:val="75"/>
                                                                                                  <w:divBdr>
                                                                                                    <w:top w:val="none" w:sz="0" w:space="0" w:color="auto"/>
                                                                                                    <w:left w:val="none" w:sz="0" w:space="0" w:color="auto"/>
                                                                                                    <w:bottom w:val="none" w:sz="0" w:space="0" w:color="auto"/>
                                                                                                    <w:right w:val="none" w:sz="0" w:space="0" w:color="auto"/>
                                                                                                  </w:divBdr>
                                                                                                  <w:divsChild>
                                                                                                    <w:div w:id="12282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508289">
                                                                                  <w:marLeft w:val="0"/>
                                                                                  <w:marRight w:val="0"/>
                                                                                  <w:marTop w:val="0"/>
                                                                                  <w:marBottom w:val="0"/>
                                                                                  <w:divBdr>
                                                                                    <w:top w:val="none" w:sz="0" w:space="0" w:color="auto"/>
                                                                                    <w:left w:val="none" w:sz="0" w:space="0" w:color="auto"/>
                                                                                    <w:bottom w:val="none" w:sz="0" w:space="0" w:color="auto"/>
                                                                                    <w:right w:val="none" w:sz="0" w:space="0" w:color="auto"/>
                                                                                  </w:divBdr>
                                                                                  <w:divsChild>
                                                                                    <w:div w:id="1595212311">
                                                                                      <w:marLeft w:val="0"/>
                                                                                      <w:marRight w:val="0"/>
                                                                                      <w:marTop w:val="0"/>
                                                                                      <w:marBottom w:val="0"/>
                                                                                      <w:divBdr>
                                                                                        <w:top w:val="none" w:sz="0" w:space="0" w:color="auto"/>
                                                                                        <w:left w:val="none" w:sz="0" w:space="0" w:color="auto"/>
                                                                                        <w:bottom w:val="none" w:sz="0" w:space="0" w:color="auto"/>
                                                                                        <w:right w:val="none" w:sz="0" w:space="0" w:color="auto"/>
                                                                                      </w:divBdr>
                                                                                      <w:divsChild>
                                                                                        <w:div w:id="415899786">
                                                                                          <w:marLeft w:val="0"/>
                                                                                          <w:marRight w:val="0"/>
                                                                                          <w:marTop w:val="0"/>
                                                                                          <w:marBottom w:val="0"/>
                                                                                          <w:divBdr>
                                                                                            <w:top w:val="none" w:sz="0" w:space="0" w:color="auto"/>
                                                                                            <w:left w:val="none" w:sz="0" w:space="0" w:color="auto"/>
                                                                                            <w:bottom w:val="none" w:sz="0" w:space="0" w:color="auto"/>
                                                                                            <w:right w:val="none" w:sz="0" w:space="0" w:color="auto"/>
                                                                                          </w:divBdr>
                                                                                          <w:divsChild>
                                                                                            <w:div w:id="1311012146">
                                                                                              <w:marLeft w:val="0"/>
                                                                                              <w:marRight w:val="0"/>
                                                                                              <w:marTop w:val="0"/>
                                                                                              <w:marBottom w:val="0"/>
                                                                                              <w:divBdr>
                                                                                                <w:top w:val="none" w:sz="0" w:space="0" w:color="auto"/>
                                                                                                <w:left w:val="none" w:sz="0" w:space="0" w:color="auto"/>
                                                                                                <w:bottom w:val="none" w:sz="0" w:space="0" w:color="auto"/>
                                                                                                <w:right w:val="none" w:sz="0" w:space="0" w:color="auto"/>
                                                                                              </w:divBdr>
                                                                                              <w:divsChild>
                                                                                                <w:div w:id="45762897">
                                                                                                  <w:marLeft w:val="0"/>
                                                                                                  <w:marRight w:val="0"/>
                                                                                                  <w:marTop w:val="0"/>
                                                                                                  <w:marBottom w:val="0"/>
                                                                                                  <w:divBdr>
                                                                                                    <w:top w:val="none" w:sz="0" w:space="0" w:color="auto"/>
                                                                                                    <w:left w:val="none" w:sz="0" w:space="0" w:color="auto"/>
                                                                                                    <w:bottom w:val="none" w:sz="0" w:space="0" w:color="auto"/>
                                                                                                    <w:right w:val="none" w:sz="0" w:space="0" w:color="auto"/>
                                                                                                  </w:divBdr>
                                                                                                  <w:divsChild>
                                                                                                    <w:div w:id="1630475762">
                                                                                                      <w:marLeft w:val="0"/>
                                                                                                      <w:marRight w:val="0"/>
                                                                                                      <w:marTop w:val="75"/>
                                                                                                      <w:marBottom w:val="75"/>
                                                                                                      <w:divBdr>
                                                                                                        <w:top w:val="none" w:sz="0" w:space="0" w:color="auto"/>
                                                                                                        <w:left w:val="none" w:sz="0" w:space="0" w:color="auto"/>
                                                                                                        <w:bottom w:val="none" w:sz="0" w:space="0" w:color="auto"/>
                                                                                                        <w:right w:val="none" w:sz="0" w:space="0" w:color="auto"/>
                                                                                                      </w:divBdr>
                                                                                                      <w:divsChild>
                                                                                                        <w:div w:id="455100337">
                                                                                                          <w:marLeft w:val="0"/>
                                                                                                          <w:marRight w:val="0"/>
                                                                                                          <w:marTop w:val="0"/>
                                                                                                          <w:marBottom w:val="0"/>
                                                                                                          <w:divBdr>
                                                                                                            <w:top w:val="none" w:sz="0" w:space="0" w:color="auto"/>
                                                                                                            <w:left w:val="none" w:sz="0" w:space="0" w:color="auto"/>
                                                                                                            <w:bottom w:val="none" w:sz="0" w:space="0" w:color="auto"/>
                                                                                                            <w:right w:val="none" w:sz="0" w:space="0" w:color="auto"/>
                                                                                                          </w:divBdr>
                                                                                                          <w:divsChild>
                                                                                                            <w:div w:id="2060980852">
                                                                                                              <w:marLeft w:val="0"/>
                                                                                                              <w:marRight w:val="0"/>
                                                                                                              <w:marTop w:val="0"/>
                                                                                                              <w:marBottom w:val="0"/>
                                                                                                              <w:divBdr>
                                                                                                                <w:top w:val="none" w:sz="0" w:space="0" w:color="auto"/>
                                                                                                                <w:left w:val="none" w:sz="0" w:space="0" w:color="auto"/>
                                                                                                                <w:bottom w:val="none" w:sz="0" w:space="0" w:color="auto"/>
                                                                                                                <w:right w:val="none" w:sz="0" w:space="0" w:color="auto"/>
                                                                                                              </w:divBdr>
                                                                                                              <w:divsChild>
                                                                                                                <w:div w:id="837117018">
                                                                                                                  <w:marLeft w:val="0"/>
                                                                                                                  <w:marRight w:val="0"/>
                                                                                                                  <w:marTop w:val="0"/>
                                                                                                                  <w:marBottom w:val="0"/>
                                                                                                                  <w:divBdr>
                                                                                                                    <w:top w:val="none" w:sz="0" w:space="0" w:color="auto"/>
                                                                                                                    <w:left w:val="none" w:sz="0" w:space="0" w:color="auto"/>
                                                                                                                    <w:bottom w:val="none" w:sz="0" w:space="0" w:color="auto"/>
                                                                                                                    <w:right w:val="none" w:sz="0" w:space="0" w:color="auto"/>
                                                                                                                  </w:divBdr>
                                                                                                                </w:div>
                                                                                                              </w:divsChild>
                                                                                                            </w:div>
                                                                                                            <w:div w:id="1404451247">
                                                                                                              <w:marLeft w:val="0"/>
                                                                                                              <w:marRight w:val="0"/>
                                                                                                              <w:marTop w:val="120"/>
                                                                                                              <w:marBottom w:val="0"/>
                                                                                                              <w:divBdr>
                                                                                                                <w:top w:val="none" w:sz="0" w:space="0" w:color="auto"/>
                                                                                                                <w:left w:val="none" w:sz="0" w:space="0" w:color="auto"/>
                                                                                                                <w:bottom w:val="none" w:sz="0" w:space="0" w:color="auto"/>
                                                                                                                <w:right w:val="none" w:sz="0" w:space="0" w:color="auto"/>
                                                                                                              </w:divBdr>
                                                                                                              <w:divsChild>
                                                                                                                <w:div w:id="168645054">
                                                                                                                  <w:marLeft w:val="0"/>
                                                                                                                  <w:marRight w:val="0"/>
                                                                                                                  <w:marTop w:val="0"/>
                                                                                                                  <w:marBottom w:val="0"/>
                                                                                                                  <w:divBdr>
                                                                                                                    <w:top w:val="none" w:sz="0" w:space="0" w:color="auto"/>
                                                                                                                    <w:left w:val="none" w:sz="0" w:space="0" w:color="auto"/>
                                                                                                                    <w:bottom w:val="none" w:sz="0" w:space="0" w:color="auto"/>
                                                                                                                    <w:right w:val="none" w:sz="0" w:space="0" w:color="auto"/>
                                                                                                                  </w:divBdr>
                                                                                                                </w:div>
                                                                                                                <w:div w:id="2104954570">
                                                                                                                  <w:marLeft w:val="0"/>
                                                                                                                  <w:marRight w:val="0"/>
                                                                                                                  <w:marTop w:val="0"/>
                                                                                                                  <w:marBottom w:val="0"/>
                                                                                                                  <w:divBdr>
                                                                                                                    <w:top w:val="none" w:sz="0" w:space="0" w:color="auto"/>
                                                                                                                    <w:left w:val="none" w:sz="0" w:space="0" w:color="auto"/>
                                                                                                                    <w:bottom w:val="none" w:sz="0" w:space="0" w:color="auto"/>
                                                                                                                    <w:right w:val="none" w:sz="0" w:space="0" w:color="auto"/>
                                                                                                                  </w:divBdr>
                                                                                                                </w:div>
                                                                                                                <w:div w:id="2003120823">
                                                                                                                  <w:marLeft w:val="0"/>
                                                                                                                  <w:marRight w:val="0"/>
                                                                                                                  <w:marTop w:val="0"/>
                                                                                                                  <w:marBottom w:val="0"/>
                                                                                                                  <w:divBdr>
                                                                                                                    <w:top w:val="none" w:sz="0" w:space="0" w:color="auto"/>
                                                                                                                    <w:left w:val="none" w:sz="0" w:space="0" w:color="auto"/>
                                                                                                                    <w:bottom w:val="none" w:sz="0" w:space="0" w:color="auto"/>
                                                                                                                    <w:right w:val="none" w:sz="0" w:space="0" w:color="auto"/>
                                                                                                                  </w:divBdr>
                                                                                                                </w:div>
                                                                                                                <w:div w:id="772936409">
                                                                                                                  <w:marLeft w:val="0"/>
                                                                                                                  <w:marRight w:val="0"/>
                                                                                                                  <w:marTop w:val="0"/>
                                                                                                                  <w:marBottom w:val="0"/>
                                                                                                                  <w:divBdr>
                                                                                                                    <w:top w:val="none" w:sz="0" w:space="0" w:color="auto"/>
                                                                                                                    <w:left w:val="none" w:sz="0" w:space="0" w:color="auto"/>
                                                                                                                    <w:bottom w:val="none" w:sz="0" w:space="0" w:color="auto"/>
                                                                                                                    <w:right w:val="none" w:sz="0" w:space="0" w:color="auto"/>
                                                                                                                  </w:divBdr>
                                                                                                                </w:div>
                                                                                                                <w:div w:id="160975826">
                                                                                                                  <w:marLeft w:val="0"/>
                                                                                                                  <w:marRight w:val="0"/>
                                                                                                                  <w:marTop w:val="0"/>
                                                                                                                  <w:marBottom w:val="0"/>
                                                                                                                  <w:divBdr>
                                                                                                                    <w:top w:val="none" w:sz="0" w:space="0" w:color="auto"/>
                                                                                                                    <w:left w:val="none" w:sz="0" w:space="0" w:color="auto"/>
                                                                                                                    <w:bottom w:val="none" w:sz="0" w:space="0" w:color="auto"/>
                                                                                                                    <w:right w:val="none" w:sz="0" w:space="0" w:color="auto"/>
                                                                                                                  </w:divBdr>
                                                                                                                </w:div>
                                                                                                                <w:div w:id="1249925548">
                                                                                                                  <w:marLeft w:val="0"/>
                                                                                                                  <w:marRight w:val="0"/>
                                                                                                                  <w:marTop w:val="0"/>
                                                                                                                  <w:marBottom w:val="0"/>
                                                                                                                  <w:divBdr>
                                                                                                                    <w:top w:val="none" w:sz="0" w:space="0" w:color="auto"/>
                                                                                                                    <w:left w:val="none" w:sz="0" w:space="0" w:color="auto"/>
                                                                                                                    <w:bottom w:val="none" w:sz="0" w:space="0" w:color="auto"/>
                                                                                                                    <w:right w:val="none" w:sz="0" w:space="0" w:color="auto"/>
                                                                                                                  </w:divBdr>
                                                                                                                </w:div>
                                                                                                                <w:div w:id="986009155">
                                                                                                                  <w:marLeft w:val="0"/>
                                                                                                                  <w:marRight w:val="0"/>
                                                                                                                  <w:marTop w:val="0"/>
                                                                                                                  <w:marBottom w:val="0"/>
                                                                                                                  <w:divBdr>
                                                                                                                    <w:top w:val="none" w:sz="0" w:space="0" w:color="auto"/>
                                                                                                                    <w:left w:val="none" w:sz="0" w:space="0" w:color="auto"/>
                                                                                                                    <w:bottom w:val="none" w:sz="0" w:space="0" w:color="auto"/>
                                                                                                                    <w:right w:val="none" w:sz="0" w:space="0" w:color="auto"/>
                                                                                                                  </w:divBdr>
                                                                                                                </w:div>
                                                                                                                <w:div w:id="1838571036">
                                                                                                                  <w:marLeft w:val="0"/>
                                                                                                                  <w:marRight w:val="0"/>
                                                                                                                  <w:marTop w:val="0"/>
                                                                                                                  <w:marBottom w:val="0"/>
                                                                                                                  <w:divBdr>
                                                                                                                    <w:top w:val="none" w:sz="0" w:space="0" w:color="auto"/>
                                                                                                                    <w:left w:val="none" w:sz="0" w:space="0" w:color="auto"/>
                                                                                                                    <w:bottom w:val="none" w:sz="0" w:space="0" w:color="auto"/>
                                                                                                                    <w:right w:val="none" w:sz="0" w:space="0" w:color="auto"/>
                                                                                                                  </w:divBdr>
                                                                                                                </w:div>
                                                                                                                <w:div w:id="2023316518">
                                                                                                                  <w:marLeft w:val="0"/>
                                                                                                                  <w:marRight w:val="0"/>
                                                                                                                  <w:marTop w:val="0"/>
                                                                                                                  <w:marBottom w:val="0"/>
                                                                                                                  <w:divBdr>
                                                                                                                    <w:top w:val="none" w:sz="0" w:space="0" w:color="auto"/>
                                                                                                                    <w:left w:val="none" w:sz="0" w:space="0" w:color="auto"/>
                                                                                                                    <w:bottom w:val="none" w:sz="0" w:space="0" w:color="auto"/>
                                                                                                                    <w:right w:val="none" w:sz="0" w:space="0" w:color="auto"/>
                                                                                                                  </w:divBdr>
                                                                                                                </w:div>
                                                                                                                <w:div w:id="1253507903">
                                                                                                                  <w:marLeft w:val="0"/>
                                                                                                                  <w:marRight w:val="0"/>
                                                                                                                  <w:marTop w:val="0"/>
                                                                                                                  <w:marBottom w:val="0"/>
                                                                                                                  <w:divBdr>
                                                                                                                    <w:top w:val="none" w:sz="0" w:space="0" w:color="auto"/>
                                                                                                                    <w:left w:val="none" w:sz="0" w:space="0" w:color="auto"/>
                                                                                                                    <w:bottom w:val="none" w:sz="0" w:space="0" w:color="auto"/>
                                                                                                                    <w:right w:val="none" w:sz="0" w:space="0" w:color="auto"/>
                                                                                                                  </w:divBdr>
                                                                                                                </w:div>
                                                                                                                <w:div w:id="74786358">
                                                                                                                  <w:marLeft w:val="0"/>
                                                                                                                  <w:marRight w:val="0"/>
                                                                                                                  <w:marTop w:val="0"/>
                                                                                                                  <w:marBottom w:val="0"/>
                                                                                                                  <w:divBdr>
                                                                                                                    <w:top w:val="none" w:sz="0" w:space="0" w:color="auto"/>
                                                                                                                    <w:left w:val="none" w:sz="0" w:space="0" w:color="auto"/>
                                                                                                                    <w:bottom w:val="none" w:sz="0" w:space="0" w:color="auto"/>
                                                                                                                    <w:right w:val="none" w:sz="0" w:space="0" w:color="auto"/>
                                                                                                                  </w:divBdr>
                                                                                                                </w:div>
                                                                                                                <w:div w:id="1930120042">
                                                                                                                  <w:marLeft w:val="0"/>
                                                                                                                  <w:marRight w:val="0"/>
                                                                                                                  <w:marTop w:val="0"/>
                                                                                                                  <w:marBottom w:val="0"/>
                                                                                                                  <w:divBdr>
                                                                                                                    <w:top w:val="none" w:sz="0" w:space="0" w:color="auto"/>
                                                                                                                    <w:left w:val="none" w:sz="0" w:space="0" w:color="auto"/>
                                                                                                                    <w:bottom w:val="none" w:sz="0" w:space="0" w:color="auto"/>
                                                                                                                    <w:right w:val="none" w:sz="0" w:space="0" w:color="auto"/>
                                                                                                                  </w:divBdr>
                                                                                                                </w:div>
                                                                                                                <w:div w:id="770975959">
                                                                                                                  <w:marLeft w:val="0"/>
                                                                                                                  <w:marRight w:val="0"/>
                                                                                                                  <w:marTop w:val="0"/>
                                                                                                                  <w:marBottom w:val="0"/>
                                                                                                                  <w:divBdr>
                                                                                                                    <w:top w:val="none" w:sz="0" w:space="0" w:color="auto"/>
                                                                                                                    <w:left w:val="none" w:sz="0" w:space="0" w:color="auto"/>
                                                                                                                    <w:bottom w:val="none" w:sz="0" w:space="0" w:color="auto"/>
                                                                                                                    <w:right w:val="none" w:sz="0" w:space="0" w:color="auto"/>
                                                                                                                  </w:divBdr>
                                                                                                                </w:div>
                                                                                                                <w:div w:id="1518350723">
                                                                                                                  <w:marLeft w:val="0"/>
                                                                                                                  <w:marRight w:val="0"/>
                                                                                                                  <w:marTop w:val="0"/>
                                                                                                                  <w:marBottom w:val="0"/>
                                                                                                                  <w:divBdr>
                                                                                                                    <w:top w:val="none" w:sz="0" w:space="0" w:color="auto"/>
                                                                                                                    <w:left w:val="none" w:sz="0" w:space="0" w:color="auto"/>
                                                                                                                    <w:bottom w:val="none" w:sz="0" w:space="0" w:color="auto"/>
                                                                                                                    <w:right w:val="none" w:sz="0" w:space="0" w:color="auto"/>
                                                                                                                  </w:divBdr>
                                                                                                                </w:div>
                                                                                                                <w:div w:id="1924532561">
                                                                                                                  <w:marLeft w:val="0"/>
                                                                                                                  <w:marRight w:val="0"/>
                                                                                                                  <w:marTop w:val="0"/>
                                                                                                                  <w:marBottom w:val="0"/>
                                                                                                                  <w:divBdr>
                                                                                                                    <w:top w:val="none" w:sz="0" w:space="0" w:color="auto"/>
                                                                                                                    <w:left w:val="none" w:sz="0" w:space="0" w:color="auto"/>
                                                                                                                    <w:bottom w:val="none" w:sz="0" w:space="0" w:color="auto"/>
                                                                                                                    <w:right w:val="none" w:sz="0" w:space="0" w:color="auto"/>
                                                                                                                  </w:divBdr>
                                                                                                                </w:div>
                                                                                                                <w:div w:id="1825587909">
                                                                                                                  <w:marLeft w:val="0"/>
                                                                                                                  <w:marRight w:val="0"/>
                                                                                                                  <w:marTop w:val="0"/>
                                                                                                                  <w:marBottom w:val="0"/>
                                                                                                                  <w:divBdr>
                                                                                                                    <w:top w:val="none" w:sz="0" w:space="0" w:color="auto"/>
                                                                                                                    <w:left w:val="none" w:sz="0" w:space="0" w:color="auto"/>
                                                                                                                    <w:bottom w:val="none" w:sz="0" w:space="0" w:color="auto"/>
                                                                                                                    <w:right w:val="none" w:sz="0" w:space="0" w:color="auto"/>
                                                                                                                  </w:divBdr>
                                                                                                                </w:div>
                                                                                                                <w:div w:id="736904782">
                                                                                                                  <w:marLeft w:val="0"/>
                                                                                                                  <w:marRight w:val="0"/>
                                                                                                                  <w:marTop w:val="0"/>
                                                                                                                  <w:marBottom w:val="0"/>
                                                                                                                  <w:divBdr>
                                                                                                                    <w:top w:val="none" w:sz="0" w:space="0" w:color="auto"/>
                                                                                                                    <w:left w:val="none" w:sz="0" w:space="0" w:color="auto"/>
                                                                                                                    <w:bottom w:val="none" w:sz="0" w:space="0" w:color="auto"/>
                                                                                                                    <w:right w:val="none" w:sz="0" w:space="0" w:color="auto"/>
                                                                                                                  </w:divBdr>
                                                                                                                </w:div>
                                                                                                                <w:div w:id="1194878637">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2049185563">
                                                                                                                  <w:marLeft w:val="0"/>
                                                                                                                  <w:marRight w:val="0"/>
                                                                                                                  <w:marTop w:val="0"/>
                                                                                                                  <w:marBottom w:val="0"/>
                                                                                                                  <w:divBdr>
                                                                                                                    <w:top w:val="none" w:sz="0" w:space="0" w:color="auto"/>
                                                                                                                    <w:left w:val="none" w:sz="0" w:space="0" w:color="auto"/>
                                                                                                                    <w:bottom w:val="none" w:sz="0" w:space="0" w:color="auto"/>
                                                                                                                    <w:right w:val="none" w:sz="0" w:space="0" w:color="auto"/>
                                                                                                                  </w:divBdr>
                                                                                                                </w:div>
                                                                                                                <w:div w:id="1853571651">
                                                                                                                  <w:marLeft w:val="0"/>
                                                                                                                  <w:marRight w:val="0"/>
                                                                                                                  <w:marTop w:val="0"/>
                                                                                                                  <w:marBottom w:val="0"/>
                                                                                                                  <w:divBdr>
                                                                                                                    <w:top w:val="none" w:sz="0" w:space="0" w:color="auto"/>
                                                                                                                    <w:left w:val="none" w:sz="0" w:space="0" w:color="auto"/>
                                                                                                                    <w:bottom w:val="none" w:sz="0" w:space="0" w:color="auto"/>
                                                                                                                    <w:right w:val="none" w:sz="0" w:space="0" w:color="auto"/>
                                                                                                                  </w:divBdr>
                                                                                                                </w:div>
                                                                                                                <w:div w:id="708385428">
                                                                                                                  <w:marLeft w:val="0"/>
                                                                                                                  <w:marRight w:val="0"/>
                                                                                                                  <w:marTop w:val="0"/>
                                                                                                                  <w:marBottom w:val="0"/>
                                                                                                                  <w:divBdr>
                                                                                                                    <w:top w:val="none" w:sz="0" w:space="0" w:color="auto"/>
                                                                                                                    <w:left w:val="none" w:sz="0" w:space="0" w:color="auto"/>
                                                                                                                    <w:bottom w:val="none" w:sz="0" w:space="0" w:color="auto"/>
                                                                                                                    <w:right w:val="none" w:sz="0" w:space="0" w:color="auto"/>
                                                                                                                  </w:divBdr>
                                                                                                                </w:div>
                                                                                                                <w:div w:id="755982313">
                                                                                                                  <w:marLeft w:val="0"/>
                                                                                                                  <w:marRight w:val="0"/>
                                                                                                                  <w:marTop w:val="0"/>
                                                                                                                  <w:marBottom w:val="0"/>
                                                                                                                  <w:divBdr>
                                                                                                                    <w:top w:val="none" w:sz="0" w:space="0" w:color="auto"/>
                                                                                                                    <w:left w:val="none" w:sz="0" w:space="0" w:color="auto"/>
                                                                                                                    <w:bottom w:val="none" w:sz="0" w:space="0" w:color="auto"/>
                                                                                                                    <w:right w:val="none" w:sz="0" w:space="0" w:color="auto"/>
                                                                                                                  </w:divBdr>
                                                                                                                </w:div>
                                                                                                                <w:div w:id="30233918">
                                                                                                                  <w:marLeft w:val="0"/>
                                                                                                                  <w:marRight w:val="0"/>
                                                                                                                  <w:marTop w:val="0"/>
                                                                                                                  <w:marBottom w:val="0"/>
                                                                                                                  <w:divBdr>
                                                                                                                    <w:top w:val="none" w:sz="0" w:space="0" w:color="auto"/>
                                                                                                                    <w:left w:val="none" w:sz="0" w:space="0" w:color="auto"/>
                                                                                                                    <w:bottom w:val="none" w:sz="0" w:space="0" w:color="auto"/>
                                                                                                                    <w:right w:val="none" w:sz="0" w:space="0" w:color="auto"/>
                                                                                                                  </w:divBdr>
                                                                                                                </w:div>
                                                                                                              </w:divsChild>
                                                                                                            </w:div>
                                                                                                            <w:div w:id="1199586863">
                                                                                                              <w:marLeft w:val="0"/>
                                                                                                              <w:marRight w:val="0"/>
                                                                                                              <w:marTop w:val="120"/>
                                                                                                              <w:marBottom w:val="0"/>
                                                                                                              <w:divBdr>
                                                                                                                <w:top w:val="none" w:sz="0" w:space="0" w:color="auto"/>
                                                                                                                <w:left w:val="none" w:sz="0" w:space="0" w:color="auto"/>
                                                                                                                <w:bottom w:val="none" w:sz="0" w:space="0" w:color="auto"/>
                                                                                                                <w:right w:val="none" w:sz="0" w:space="0" w:color="auto"/>
                                                                                                              </w:divBdr>
                                                                                                              <w:divsChild>
                                                                                                                <w:div w:id="21176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60548">
                                                                                      <w:marLeft w:val="0"/>
                                                                                      <w:marRight w:val="0"/>
                                                                                      <w:marTop w:val="0"/>
                                                                                      <w:marBottom w:val="0"/>
                                                                                      <w:divBdr>
                                                                                        <w:top w:val="none" w:sz="0" w:space="0" w:color="auto"/>
                                                                                        <w:left w:val="none" w:sz="0" w:space="0" w:color="auto"/>
                                                                                        <w:bottom w:val="none" w:sz="0" w:space="0" w:color="auto"/>
                                                                                        <w:right w:val="none" w:sz="0" w:space="0" w:color="auto"/>
                                                                                      </w:divBdr>
                                                                                      <w:divsChild>
                                                                                        <w:div w:id="393742854">
                                                                                          <w:marLeft w:val="0"/>
                                                                                          <w:marRight w:val="0"/>
                                                                                          <w:marTop w:val="0"/>
                                                                                          <w:marBottom w:val="0"/>
                                                                                          <w:divBdr>
                                                                                            <w:top w:val="none" w:sz="0" w:space="0" w:color="auto"/>
                                                                                            <w:left w:val="none" w:sz="0" w:space="0" w:color="auto"/>
                                                                                            <w:bottom w:val="none" w:sz="0" w:space="0" w:color="auto"/>
                                                                                            <w:right w:val="none" w:sz="0" w:space="0" w:color="auto"/>
                                                                                          </w:divBdr>
                                                                                          <w:divsChild>
                                                                                            <w:div w:id="1744519937">
                                                                                              <w:marLeft w:val="0"/>
                                                                                              <w:marRight w:val="0"/>
                                                                                              <w:marTop w:val="0"/>
                                                                                              <w:marBottom w:val="0"/>
                                                                                              <w:divBdr>
                                                                                                <w:top w:val="none" w:sz="0" w:space="0" w:color="auto"/>
                                                                                                <w:left w:val="none" w:sz="0" w:space="0" w:color="auto"/>
                                                                                                <w:bottom w:val="none" w:sz="0" w:space="0" w:color="auto"/>
                                                                                                <w:right w:val="none" w:sz="0" w:space="0" w:color="auto"/>
                                                                                              </w:divBdr>
                                                                                              <w:divsChild>
                                                                                                <w:div w:id="408037762">
                                                                                                  <w:marLeft w:val="0"/>
                                                                                                  <w:marRight w:val="0"/>
                                                                                                  <w:marTop w:val="0"/>
                                                                                                  <w:marBottom w:val="0"/>
                                                                                                  <w:divBdr>
                                                                                                    <w:top w:val="none" w:sz="0" w:space="0" w:color="auto"/>
                                                                                                    <w:left w:val="none" w:sz="0" w:space="0" w:color="auto"/>
                                                                                                    <w:bottom w:val="none" w:sz="0" w:space="0" w:color="auto"/>
                                                                                                    <w:right w:val="none" w:sz="0" w:space="0" w:color="auto"/>
                                                                                                  </w:divBdr>
                                                                                                  <w:divsChild>
                                                                                                    <w:div w:id="683557356">
                                                                                                      <w:marLeft w:val="0"/>
                                                                                                      <w:marRight w:val="0"/>
                                                                                                      <w:marTop w:val="0"/>
                                                                                                      <w:marBottom w:val="0"/>
                                                                                                      <w:divBdr>
                                                                                                        <w:top w:val="none" w:sz="0" w:space="0" w:color="auto"/>
                                                                                                        <w:left w:val="none" w:sz="0" w:space="0" w:color="auto"/>
                                                                                                        <w:bottom w:val="none" w:sz="0" w:space="0" w:color="auto"/>
                                                                                                        <w:right w:val="none" w:sz="0" w:space="0" w:color="auto"/>
                                                                                                      </w:divBdr>
                                                                                                      <w:divsChild>
                                                                                                        <w:div w:id="8411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861286">
                          <w:marLeft w:val="0"/>
                          <w:marRight w:val="0"/>
                          <w:marTop w:val="0"/>
                          <w:marBottom w:val="120"/>
                          <w:divBdr>
                            <w:top w:val="none" w:sz="0" w:space="0" w:color="auto"/>
                            <w:left w:val="none" w:sz="0" w:space="0" w:color="auto"/>
                            <w:bottom w:val="none" w:sz="0" w:space="0" w:color="auto"/>
                            <w:right w:val="none" w:sz="0" w:space="0" w:color="auto"/>
                          </w:divBdr>
                          <w:divsChild>
                            <w:div w:id="1184829191">
                              <w:marLeft w:val="0"/>
                              <w:marRight w:val="0"/>
                              <w:marTop w:val="0"/>
                              <w:marBottom w:val="0"/>
                              <w:divBdr>
                                <w:top w:val="none" w:sz="0" w:space="0" w:color="auto"/>
                                <w:left w:val="none" w:sz="0" w:space="0" w:color="auto"/>
                                <w:bottom w:val="none" w:sz="0" w:space="0" w:color="auto"/>
                                <w:right w:val="none" w:sz="0" w:space="0" w:color="auto"/>
                              </w:divBdr>
                              <w:divsChild>
                                <w:div w:id="1348215942">
                                  <w:marLeft w:val="0"/>
                                  <w:marRight w:val="0"/>
                                  <w:marTop w:val="0"/>
                                  <w:marBottom w:val="0"/>
                                  <w:divBdr>
                                    <w:top w:val="none" w:sz="0" w:space="0" w:color="auto"/>
                                    <w:left w:val="none" w:sz="0" w:space="0" w:color="auto"/>
                                    <w:bottom w:val="none" w:sz="0" w:space="0" w:color="auto"/>
                                    <w:right w:val="none" w:sz="0" w:space="0" w:color="auto"/>
                                  </w:divBdr>
                                  <w:divsChild>
                                    <w:div w:id="2041389901">
                                      <w:marLeft w:val="0"/>
                                      <w:marRight w:val="0"/>
                                      <w:marTop w:val="0"/>
                                      <w:marBottom w:val="0"/>
                                      <w:divBdr>
                                        <w:top w:val="none" w:sz="0" w:space="0" w:color="auto"/>
                                        <w:left w:val="none" w:sz="0" w:space="0" w:color="auto"/>
                                        <w:bottom w:val="none" w:sz="0" w:space="0" w:color="auto"/>
                                        <w:right w:val="none" w:sz="0" w:space="0" w:color="auto"/>
                                      </w:divBdr>
                                      <w:divsChild>
                                        <w:div w:id="1811752871">
                                          <w:marLeft w:val="0"/>
                                          <w:marRight w:val="0"/>
                                          <w:marTop w:val="0"/>
                                          <w:marBottom w:val="0"/>
                                          <w:divBdr>
                                            <w:top w:val="none" w:sz="0" w:space="0" w:color="auto"/>
                                            <w:left w:val="none" w:sz="0" w:space="0" w:color="auto"/>
                                            <w:bottom w:val="none" w:sz="0" w:space="0" w:color="auto"/>
                                            <w:right w:val="none" w:sz="0" w:space="0" w:color="auto"/>
                                          </w:divBdr>
                                          <w:divsChild>
                                            <w:div w:id="778451558">
                                              <w:marLeft w:val="180"/>
                                              <w:marRight w:val="180"/>
                                              <w:marTop w:val="0"/>
                                              <w:marBottom w:val="0"/>
                                              <w:divBdr>
                                                <w:top w:val="none" w:sz="0" w:space="0" w:color="auto"/>
                                                <w:left w:val="none" w:sz="0" w:space="0" w:color="auto"/>
                                                <w:bottom w:val="single" w:sz="6" w:space="5" w:color="D0D3D7"/>
                                                <w:right w:val="none" w:sz="0" w:space="0" w:color="auto"/>
                                              </w:divBdr>
                                              <w:divsChild>
                                                <w:div w:id="1929734674">
                                                  <w:marLeft w:val="0"/>
                                                  <w:marRight w:val="0"/>
                                                  <w:marTop w:val="0"/>
                                                  <w:marBottom w:val="0"/>
                                                  <w:divBdr>
                                                    <w:top w:val="none" w:sz="0" w:space="0" w:color="auto"/>
                                                    <w:left w:val="none" w:sz="0" w:space="0" w:color="auto"/>
                                                    <w:bottom w:val="none" w:sz="0" w:space="0" w:color="auto"/>
                                                    <w:right w:val="none" w:sz="0" w:space="0" w:color="auto"/>
                                                  </w:divBdr>
                                                  <w:divsChild>
                                                    <w:div w:id="328144754">
                                                      <w:marLeft w:val="0"/>
                                                      <w:marRight w:val="0"/>
                                                      <w:marTop w:val="0"/>
                                                      <w:marBottom w:val="0"/>
                                                      <w:divBdr>
                                                        <w:top w:val="single" w:sz="2" w:space="0" w:color="auto"/>
                                                        <w:left w:val="single" w:sz="2" w:space="0" w:color="auto"/>
                                                        <w:bottom w:val="single" w:sz="2" w:space="0" w:color="auto"/>
                                                        <w:right w:val="single" w:sz="2" w:space="0" w:color="auto"/>
                                                      </w:divBdr>
                                                    </w:div>
                                                    <w:div w:id="1838184355">
                                                      <w:marLeft w:val="0"/>
                                                      <w:marRight w:val="0"/>
                                                      <w:marTop w:val="0"/>
                                                      <w:marBottom w:val="0"/>
                                                      <w:divBdr>
                                                        <w:top w:val="single" w:sz="2" w:space="0" w:color="auto"/>
                                                        <w:left w:val="single" w:sz="2" w:space="0" w:color="auto"/>
                                                        <w:bottom w:val="single" w:sz="2" w:space="0" w:color="auto"/>
                                                        <w:right w:val="single" w:sz="2" w:space="0" w:color="auto"/>
                                                      </w:divBdr>
                                                    </w:div>
                                                    <w:div w:id="1663771493">
                                                      <w:marLeft w:val="0"/>
                                                      <w:marRight w:val="0"/>
                                                      <w:marTop w:val="0"/>
                                                      <w:marBottom w:val="0"/>
                                                      <w:divBdr>
                                                        <w:top w:val="none" w:sz="0" w:space="0" w:color="auto"/>
                                                        <w:left w:val="none" w:sz="0" w:space="0" w:color="auto"/>
                                                        <w:bottom w:val="none" w:sz="0" w:space="0" w:color="auto"/>
                                                        <w:right w:val="none" w:sz="0" w:space="0" w:color="auto"/>
                                                      </w:divBdr>
                                                      <w:divsChild>
                                                        <w:div w:id="261648938">
                                                          <w:marLeft w:val="0"/>
                                                          <w:marRight w:val="0"/>
                                                          <w:marTop w:val="0"/>
                                                          <w:marBottom w:val="0"/>
                                                          <w:divBdr>
                                                            <w:top w:val="none" w:sz="0" w:space="0" w:color="auto"/>
                                                            <w:left w:val="none" w:sz="0" w:space="0" w:color="auto"/>
                                                            <w:bottom w:val="none" w:sz="0" w:space="0" w:color="auto"/>
                                                            <w:right w:val="none" w:sz="0" w:space="0" w:color="auto"/>
                                                          </w:divBdr>
                                                          <w:divsChild>
                                                            <w:div w:id="14374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29592">
                                                  <w:marLeft w:val="-90"/>
                                                  <w:marRight w:val="-90"/>
                                                  <w:marTop w:val="0"/>
                                                  <w:marBottom w:val="0"/>
                                                  <w:divBdr>
                                                    <w:top w:val="none" w:sz="0" w:space="0" w:color="auto"/>
                                                    <w:left w:val="none" w:sz="0" w:space="0" w:color="auto"/>
                                                    <w:bottom w:val="none" w:sz="0" w:space="0" w:color="auto"/>
                                                    <w:right w:val="none" w:sz="0" w:space="0" w:color="auto"/>
                                                  </w:divBdr>
                                                  <w:divsChild>
                                                    <w:div w:id="483353444">
                                                      <w:marLeft w:val="0"/>
                                                      <w:marRight w:val="0"/>
                                                      <w:marTop w:val="0"/>
                                                      <w:marBottom w:val="0"/>
                                                      <w:divBdr>
                                                        <w:top w:val="none" w:sz="0" w:space="0" w:color="auto"/>
                                                        <w:left w:val="none" w:sz="0" w:space="0" w:color="auto"/>
                                                        <w:bottom w:val="none" w:sz="0" w:space="0" w:color="auto"/>
                                                        <w:right w:val="none" w:sz="0" w:space="0" w:color="auto"/>
                                                      </w:divBdr>
                                                      <w:divsChild>
                                                        <w:div w:id="1433933409">
                                                          <w:marLeft w:val="0"/>
                                                          <w:marRight w:val="0"/>
                                                          <w:marTop w:val="0"/>
                                                          <w:marBottom w:val="0"/>
                                                          <w:divBdr>
                                                            <w:top w:val="single" w:sz="2" w:space="0" w:color="auto"/>
                                                            <w:left w:val="single" w:sz="2" w:space="0" w:color="auto"/>
                                                            <w:bottom w:val="single" w:sz="2" w:space="0" w:color="auto"/>
                                                            <w:right w:val="single" w:sz="2" w:space="0" w:color="auto"/>
                                                          </w:divBdr>
                                                        </w:div>
                                                      </w:divsChild>
                                                    </w:div>
                                                    <w:div w:id="1583485324">
                                                      <w:marLeft w:val="0"/>
                                                      <w:marRight w:val="0"/>
                                                      <w:marTop w:val="0"/>
                                                      <w:marBottom w:val="0"/>
                                                      <w:divBdr>
                                                        <w:top w:val="none" w:sz="0" w:space="0" w:color="auto"/>
                                                        <w:left w:val="none" w:sz="0" w:space="0" w:color="auto"/>
                                                        <w:bottom w:val="none" w:sz="0" w:space="0" w:color="auto"/>
                                                        <w:right w:val="none" w:sz="0" w:space="0" w:color="auto"/>
                                                      </w:divBdr>
                                                      <w:divsChild>
                                                        <w:div w:id="333411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10282214">
                                          <w:marLeft w:val="180"/>
                                          <w:marRight w:val="180"/>
                                          <w:marTop w:val="0"/>
                                          <w:marBottom w:val="0"/>
                                          <w:divBdr>
                                            <w:top w:val="none" w:sz="0" w:space="0" w:color="auto"/>
                                            <w:left w:val="none" w:sz="0" w:space="0" w:color="auto"/>
                                            <w:bottom w:val="none" w:sz="0" w:space="0" w:color="auto"/>
                                            <w:right w:val="none" w:sz="0" w:space="0" w:color="auto"/>
                                          </w:divBdr>
                                          <w:divsChild>
                                            <w:div w:id="1444155145">
                                              <w:marLeft w:val="-30"/>
                                              <w:marRight w:val="-30"/>
                                              <w:marTop w:val="0"/>
                                              <w:marBottom w:val="0"/>
                                              <w:divBdr>
                                                <w:top w:val="none" w:sz="0" w:space="0" w:color="auto"/>
                                                <w:left w:val="none" w:sz="0" w:space="0" w:color="auto"/>
                                                <w:bottom w:val="none" w:sz="0" w:space="0" w:color="auto"/>
                                                <w:right w:val="none" w:sz="0" w:space="0" w:color="auto"/>
                                              </w:divBdr>
                                              <w:divsChild>
                                                <w:div w:id="1704860025">
                                                  <w:marLeft w:val="0"/>
                                                  <w:marRight w:val="0"/>
                                                  <w:marTop w:val="0"/>
                                                  <w:marBottom w:val="0"/>
                                                  <w:divBdr>
                                                    <w:top w:val="none" w:sz="0" w:space="0" w:color="auto"/>
                                                    <w:left w:val="none" w:sz="0" w:space="0" w:color="auto"/>
                                                    <w:bottom w:val="none" w:sz="0" w:space="0" w:color="auto"/>
                                                    <w:right w:val="none" w:sz="0" w:space="0" w:color="auto"/>
                                                  </w:divBdr>
                                                  <w:divsChild>
                                                    <w:div w:id="39214820">
                                                      <w:marLeft w:val="0"/>
                                                      <w:marRight w:val="0"/>
                                                      <w:marTop w:val="0"/>
                                                      <w:marBottom w:val="0"/>
                                                      <w:divBdr>
                                                        <w:top w:val="single" w:sz="2" w:space="0" w:color="auto"/>
                                                        <w:left w:val="single" w:sz="2" w:space="0" w:color="auto"/>
                                                        <w:bottom w:val="single" w:sz="2" w:space="0" w:color="auto"/>
                                                        <w:right w:val="single" w:sz="2" w:space="0" w:color="auto"/>
                                                      </w:divBdr>
                                                      <w:divsChild>
                                                        <w:div w:id="1983343820">
                                                          <w:marLeft w:val="-60"/>
                                                          <w:marRight w:val="-60"/>
                                                          <w:marTop w:val="0"/>
                                                          <w:marBottom w:val="0"/>
                                                          <w:divBdr>
                                                            <w:top w:val="none" w:sz="0" w:space="0" w:color="auto"/>
                                                            <w:left w:val="none" w:sz="0" w:space="0" w:color="auto"/>
                                                            <w:bottom w:val="none" w:sz="0" w:space="0" w:color="auto"/>
                                                            <w:right w:val="none" w:sz="0" w:space="0" w:color="auto"/>
                                                          </w:divBdr>
                                                          <w:divsChild>
                                                            <w:div w:id="130011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90218">
                                                  <w:marLeft w:val="0"/>
                                                  <w:marRight w:val="0"/>
                                                  <w:marTop w:val="0"/>
                                                  <w:marBottom w:val="0"/>
                                                  <w:divBdr>
                                                    <w:top w:val="none" w:sz="0" w:space="0" w:color="auto"/>
                                                    <w:left w:val="none" w:sz="0" w:space="0" w:color="auto"/>
                                                    <w:bottom w:val="none" w:sz="0" w:space="0" w:color="auto"/>
                                                    <w:right w:val="none" w:sz="0" w:space="0" w:color="auto"/>
                                                  </w:divBdr>
                                                  <w:divsChild>
                                                    <w:div w:id="2022000163">
                                                      <w:marLeft w:val="0"/>
                                                      <w:marRight w:val="0"/>
                                                      <w:marTop w:val="0"/>
                                                      <w:marBottom w:val="0"/>
                                                      <w:divBdr>
                                                        <w:top w:val="single" w:sz="2" w:space="0" w:color="auto"/>
                                                        <w:left w:val="single" w:sz="2" w:space="0" w:color="auto"/>
                                                        <w:bottom w:val="single" w:sz="2" w:space="0" w:color="auto"/>
                                                        <w:right w:val="single" w:sz="2" w:space="0" w:color="auto"/>
                                                      </w:divBdr>
                                                      <w:divsChild>
                                                        <w:div w:id="1251163974">
                                                          <w:marLeft w:val="-60"/>
                                                          <w:marRight w:val="-60"/>
                                                          <w:marTop w:val="0"/>
                                                          <w:marBottom w:val="0"/>
                                                          <w:divBdr>
                                                            <w:top w:val="none" w:sz="0" w:space="0" w:color="auto"/>
                                                            <w:left w:val="none" w:sz="0" w:space="0" w:color="auto"/>
                                                            <w:bottom w:val="none" w:sz="0" w:space="0" w:color="auto"/>
                                                            <w:right w:val="none" w:sz="0" w:space="0" w:color="auto"/>
                                                          </w:divBdr>
                                                          <w:divsChild>
                                                            <w:div w:id="14771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97270">
                                                  <w:marLeft w:val="0"/>
                                                  <w:marRight w:val="0"/>
                                                  <w:marTop w:val="0"/>
                                                  <w:marBottom w:val="0"/>
                                                  <w:divBdr>
                                                    <w:top w:val="none" w:sz="0" w:space="0" w:color="auto"/>
                                                    <w:left w:val="none" w:sz="0" w:space="0" w:color="auto"/>
                                                    <w:bottom w:val="none" w:sz="0" w:space="0" w:color="auto"/>
                                                    <w:right w:val="none" w:sz="0" w:space="0" w:color="auto"/>
                                                  </w:divBdr>
                                                  <w:divsChild>
                                                    <w:div w:id="1793404730">
                                                      <w:marLeft w:val="0"/>
                                                      <w:marRight w:val="0"/>
                                                      <w:marTop w:val="0"/>
                                                      <w:marBottom w:val="0"/>
                                                      <w:divBdr>
                                                        <w:top w:val="single" w:sz="2" w:space="0" w:color="auto"/>
                                                        <w:left w:val="single" w:sz="2" w:space="0" w:color="auto"/>
                                                        <w:bottom w:val="single" w:sz="2" w:space="0" w:color="auto"/>
                                                        <w:right w:val="single" w:sz="2" w:space="0" w:color="auto"/>
                                                      </w:divBdr>
                                                      <w:divsChild>
                                                        <w:div w:id="280303450">
                                                          <w:marLeft w:val="-60"/>
                                                          <w:marRight w:val="-60"/>
                                                          <w:marTop w:val="0"/>
                                                          <w:marBottom w:val="0"/>
                                                          <w:divBdr>
                                                            <w:top w:val="none" w:sz="0" w:space="0" w:color="auto"/>
                                                            <w:left w:val="none" w:sz="0" w:space="0" w:color="auto"/>
                                                            <w:bottom w:val="none" w:sz="0" w:space="0" w:color="auto"/>
                                                            <w:right w:val="none" w:sz="0" w:space="0" w:color="auto"/>
                                                          </w:divBdr>
                                                          <w:divsChild>
                                                            <w:div w:id="3398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59082">
                                  <w:marLeft w:val="0"/>
                                  <w:marRight w:val="0"/>
                                  <w:marTop w:val="0"/>
                                  <w:marBottom w:val="0"/>
                                  <w:divBdr>
                                    <w:top w:val="none" w:sz="0" w:space="0" w:color="auto"/>
                                    <w:left w:val="none" w:sz="0" w:space="0" w:color="auto"/>
                                    <w:bottom w:val="none" w:sz="0" w:space="0" w:color="auto"/>
                                    <w:right w:val="none" w:sz="0" w:space="0" w:color="auto"/>
                                  </w:divBdr>
                                  <w:divsChild>
                                    <w:div w:id="1391464012">
                                      <w:marLeft w:val="0"/>
                                      <w:marRight w:val="0"/>
                                      <w:marTop w:val="0"/>
                                      <w:marBottom w:val="0"/>
                                      <w:divBdr>
                                        <w:top w:val="none" w:sz="0" w:space="0" w:color="auto"/>
                                        <w:left w:val="none" w:sz="0" w:space="0" w:color="auto"/>
                                        <w:bottom w:val="none" w:sz="0" w:space="0" w:color="auto"/>
                                        <w:right w:val="none" w:sz="0" w:space="0" w:color="auto"/>
                                      </w:divBdr>
                                      <w:divsChild>
                                        <w:div w:id="1557163488">
                                          <w:marLeft w:val="0"/>
                                          <w:marRight w:val="0"/>
                                          <w:marTop w:val="0"/>
                                          <w:marBottom w:val="0"/>
                                          <w:divBdr>
                                            <w:top w:val="none" w:sz="0" w:space="0" w:color="auto"/>
                                            <w:left w:val="none" w:sz="0" w:space="0" w:color="auto"/>
                                            <w:bottom w:val="none" w:sz="0" w:space="0" w:color="auto"/>
                                            <w:right w:val="none" w:sz="0" w:space="0" w:color="auto"/>
                                          </w:divBdr>
                                          <w:divsChild>
                                            <w:div w:id="636492944">
                                              <w:marLeft w:val="0"/>
                                              <w:marRight w:val="0"/>
                                              <w:marTop w:val="0"/>
                                              <w:marBottom w:val="0"/>
                                              <w:divBdr>
                                                <w:top w:val="none" w:sz="0" w:space="0" w:color="auto"/>
                                                <w:left w:val="none" w:sz="0" w:space="0" w:color="auto"/>
                                                <w:bottom w:val="none" w:sz="0" w:space="0" w:color="auto"/>
                                                <w:right w:val="none" w:sz="0" w:space="0" w:color="auto"/>
                                              </w:divBdr>
                                              <w:divsChild>
                                                <w:div w:id="99025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2225">
                                      <w:marLeft w:val="0"/>
                                      <w:marRight w:val="0"/>
                                      <w:marTop w:val="60"/>
                                      <w:marBottom w:val="0"/>
                                      <w:divBdr>
                                        <w:top w:val="none" w:sz="0" w:space="0" w:color="auto"/>
                                        <w:left w:val="none" w:sz="0" w:space="0" w:color="auto"/>
                                        <w:bottom w:val="none" w:sz="0" w:space="0" w:color="auto"/>
                                        <w:right w:val="none" w:sz="0" w:space="0" w:color="auto"/>
                                      </w:divBdr>
                                      <w:divsChild>
                                        <w:div w:id="349112181">
                                          <w:marLeft w:val="0"/>
                                          <w:marRight w:val="0"/>
                                          <w:marTop w:val="0"/>
                                          <w:marBottom w:val="0"/>
                                          <w:divBdr>
                                            <w:top w:val="none" w:sz="0" w:space="0" w:color="auto"/>
                                            <w:left w:val="none" w:sz="0" w:space="0" w:color="auto"/>
                                            <w:bottom w:val="none" w:sz="0" w:space="0" w:color="auto"/>
                                            <w:right w:val="none" w:sz="0" w:space="0" w:color="auto"/>
                                          </w:divBdr>
                                          <w:divsChild>
                                            <w:div w:id="1801611916">
                                              <w:marLeft w:val="-180"/>
                                              <w:marRight w:val="-180"/>
                                              <w:marTop w:val="0"/>
                                              <w:marBottom w:val="0"/>
                                              <w:divBdr>
                                                <w:top w:val="none" w:sz="0" w:space="0" w:color="auto"/>
                                                <w:left w:val="none" w:sz="0" w:space="0" w:color="auto"/>
                                                <w:bottom w:val="none" w:sz="0" w:space="0" w:color="auto"/>
                                                <w:right w:val="none" w:sz="0" w:space="0" w:color="auto"/>
                                              </w:divBdr>
                                              <w:divsChild>
                                                <w:div w:id="1240022050">
                                                  <w:marLeft w:val="0"/>
                                                  <w:marRight w:val="0"/>
                                                  <w:marTop w:val="0"/>
                                                  <w:marBottom w:val="0"/>
                                                  <w:divBdr>
                                                    <w:top w:val="none" w:sz="0" w:space="0" w:color="auto"/>
                                                    <w:left w:val="none" w:sz="0" w:space="0" w:color="auto"/>
                                                    <w:bottom w:val="none" w:sz="0" w:space="0" w:color="auto"/>
                                                    <w:right w:val="none" w:sz="0" w:space="0" w:color="auto"/>
                                                  </w:divBdr>
                                                  <w:divsChild>
                                                    <w:div w:id="813183116">
                                                      <w:marLeft w:val="0"/>
                                                      <w:marRight w:val="90"/>
                                                      <w:marTop w:val="30"/>
                                                      <w:marBottom w:val="0"/>
                                                      <w:divBdr>
                                                        <w:top w:val="none" w:sz="0" w:space="0" w:color="auto"/>
                                                        <w:left w:val="none" w:sz="0" w:space="0" w:color="auto"/>
                                                        <w:bottom w:val="none" w:sz="0" w:space="0" w:color="auto"/>
                                                        <w:right w:val="none" w:sz="0" w:space="0" w:color="auto"/>
                                                      </w:divBdr>
                                                    </w:div>
                                                    <w:div w:id="608390318">
                                                      <w:marLeft w:val="0"/>
                                                      <w:marRight w:val="0"/>
                                                      <w:marTop w:val="0"/>
                                                      <w:marBottom w:val="0"/>
                                                      <w:divBdr>
                                                        <w:top w:val="none" w:sz="0" w:space="0" w:color="auto"/>
                                                        <w:left w:val="none" w:sz="0" w:space="0" w:color="auto"/>
                                                        <w:bottom w:val="none" w:sz="0" w:space="0" w:color="auto"/>
                                                        <w:right w:val="none" w:sz="0" w:space="0" w:color="auto"/>
                                                      </w:divBdr>
                                                      <w:divsChild>
                                                        <w:div w:id="1137793980">
                                                          <w:marLeft w:val="0"/>
                                                          <w:marRight w:val="0"/>
                                                          <w:marTop w:val="0"/>
                                                          <w:marBottom w:val="0"/>
                                                          <w:divBdr>
                                                            <w:top w:val="none" w:sz="0" w:space="0" w:color="auto"/>
                                                            <w:left w:val="none" w:sz="0" w:space="0" w:color="auto"/>
                                                            <w:bottom w:val="none" w:sz="0" w:space="0" w:color="auto"/>
                                                            <w:right w:val="none" w:sz="0" w:space="0" w:color="auto"/>
                                                          </w:divBdr>
                                                          <w:divsChild>
                                                            <w:div w:id="1569226532">
                                                              <w:marLeft w:val="0"/>
                                                              <w:marRight w:val="0"/>
                                                              <w:marTop w:val="0"/>
                                                              <w:marBottom w:val="0"/>
                                                              <w:divBdr>
                                                                <w:top w:val="none" w:sz="0" w:space="0" w:color="auto"/>
                                                                <w:left w:val="none" w:sz="0" w:space="0" w:color="auto"/>
                                                                <w:bottom w:val="none" w:sz="0" w:space="0" w:color="auto"/>
                                                                <w:right w:val="none" w:sz="0" w:space="0" w:color="auto"/>
                                                              </w:divBdr>
                                                              <w:divsChild>
                                                                <w:div w:id="1259408434">
                                                                  <w:marLeft w:val="0"/>
                                                                  <w:marRight w:val="0"/>
                                                                  <w:marTop w:val="0"/>
                                                                  <w:marBottom w:val="0"/>
                                                                  <w:divBdr>
                                                                    <w:top w:val="none" w:sz="0" w:space="0" w:color="auto"/>
                                                                    <w:left w:val="none" w:sz="0" w:space="0" w:color="auto"/>
                                                                    <w:bottom w:val="none" w:sz="0" w:space="0" w:color="auto"/>
                                                                    <w:right w:val="none" w:sz="0" w:space="0" w:color="auto"/>
                                                                  </w:divBdr>
                                                                  <w:divsChild>
                                                                    <w:div w:id="914322842">
                                                                      <w:marLeft w:val="0"/>
                                                                      <w:marRight w:val="0"/>
                                                                      <w:marTop w:val="0"/>
                                                                      <w:marBottom w:val="0"/>
                                                                      <w:divBdr>
                                                                        <w:top w:val="none" w:sz="0" w:space="0" w:color="auto"/>
                                                                        <w:left w:val="none" w:sz="0" w:space="0" w:color="auto"/>
                                                                        <w:bottom w:val="none" w:sz="0" w:space="0" w:color="auto"/>
                                                                        <w:right w:val="none" w:sz="0" w:space="0" w:color="auto"/>
                                                                      </w:divBdr>
                                                                      <w:divsChild>
                                                                        <w:div w:id="998535641">
                                                                          <w:marLeft w:val="0"/>
                                                                          <w:marRight w:val="0"/>
                                                                          <w:marTop w:val="0"/>
                                                                          <w:marBottom w:val="0"/>
                                                                          <w:divBdr>
                                                                            <w:top w:val="none" w:sz="0" w:space="0" w:color="auto"/>
                                                                            <w:left w:val="none" w:sz="0" w:space="0" w:color="auto"/>
                                                                            <w:bottom w:val="none" w:sz="0" w:space="0" w:color="auto"/>
                                                                            <w:right w:val="none" w:sz="0" w:space="0" w:color="auto"/>
                                                                          </w:divBdr>
                                                                          <w:divsChild>
                                                                            <w:div w:id="1777944059">
                                                                              <w:marLeft w:val="0"/>
                                                                              <w:marRight w:val="0"/>
                                                                              <w:marTop w:val="0"/>
                                                                              <w:marBottom w:val="0"/>
                                                                              <w:divBdr>
                                                                                <w:top w:val="none" w:sz="0" w:space="0" w:color="auto"/>
                                                                                <w:left w:val="none" w:sz="0" w:space="0" w:color="auto"/>
                                                                                <w:bottom w:val="none" w:sz="0" w:space="0" w:color="auto"/>
                                                                                <w:right w:val="none" w:sz="0" w:space="0" w:color="auto"/>
                                                                              </w:divBdr>
                                                                              <w:divsChild>
                                                                                <w:div w:id="1488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238443">
                                                          <w:marLeft w:val="0"/>
                                                          <w:marRight w:val="0"/>
                                                          <w:marTop w:val="0"/>
                                                          <w:marBottom w:val="0"/>
                                                          <w:divBdr>
                                                            <w:top w:val="none" w:sz="0" w:space="0" w:color="auto"/>
                                                            <w:left w:val="none" w:sz="0" w:space="0" w:color="auto"/>
                                                            <w:bottom w:val="none" w:sz="0" w:space="0" w:color="auto"/>
                                                            <w:right w:val="none" w:sz="0" w:space="0" w:color="auto"/>
                                                          </w:divBdr>
                                                          <w:divsChild>
                                                            <w:div w:id="2008633768">
                                                              <w:marLeft w:val="0"/>
                                                              <w:marRight w:val="0"/>
                                                              <w:marTop w:val="0"/>
                                                              <w:marBottom w:val="0"/>
                                                              <w:divBdr>
                                                                <w:top w:val="none" w:sz="0" w:space="0" w:color="auto"/>
                                                                <w:left w:val="none" w:sz="0" w:space="0" w:color="auto"/>
                                                                <w:bottom w:val="none" w:sz="0" w:space="0" w:color="auto"/>
                                                                <w:right w:val="none" w:sz="0" w:space="0" w:color="auto"/>
                                                              </w:divBdr>
                                                            </w:div>
                                                            <w:div w:id="1035884848">
                                                              <w:marLeft w:val="0"/>
                                                              <w:marRight w:val="0"/>
                                                              <w:marTop w:val="0"/>
                                                              <w:marBottom w:val="0"/>
                                                              <w:divBdr>
                                                                <w:top w:val="none" w:sz="0" w:space="0" w:color="auto"/>
                                                                <w:left w:val="none" w:sz="0" w:space="0" w:color="auto"/>
                                                                <w:bottom w:val="none" w:sz="0" w:space="0" w:color="auto"/>
                                                                <w:right w:val="none" w:sz="0" w:space="0" w:color="auto"/>
                                                              </w:divBdr>
                                                              <w:divsChild>
                                                                <w:div w:id="1064137868">
                                                                  <w:marLeft w:val="0"/>
                                                                  <w:marRight w:val="0"/>
                                                                  <w:marTop w:val="0"/>
                                                                  <w:marBottom w:val="0"/>
                                                                  <w:divBdr>
                                                                    <w:top w:val="none" w:sz="0" w:space="0" w:color="auto"/>
                                                                    <w:left w:val="none" w:sz="0" w:space="0" w:color="auto"/>
                                                                    <w:bottom w:val="none" w:sz="0" w:space="0" w:color="auto"/>
                                                                    <w:right w:val="none" w:sz="0" w:space="0" w:color="auto"/>
                                                                  </w:divBdr>
                                                                  <w:divsChild>
                                                                    <w:div w:id="2065718840">
                                                                      <w:marLeft w:val="0"/>
                                                                      <w:marRight w:val="0"/>
                                                                      <w:marTop w:val="0"/>
                                                                      <w:marBottom w:val="0"/>
                                                                      <w:divBdr>
                                                                        <w:top w:val="single" w:sz="2" w:space="0" w:color="auto"/>
                                                                        <w:left w:val="single" w:sz="2" w:space="0" w:color="auto"/>
                                                                        <w:bottom w:val="single" w:sz="2" w:space="0" w:color="auto"/>
                                                                        <w:right w:val="single" w:sz="2" w:space="0" w:color="auto"/>
                                                                      </w:divBdr>
                                                                      <w:divsChild>
                                                                        <w:div w:id="11643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90048">
                                                              <w:marLeft w:val="0"/>
                                                              <w:marRight w:val="0"/>
                                                              <w:marTop w:val="0"/>
                                                              <w:marBottom w:val="0"/>
                                                              <w:divBdr>
                                                                <w:top w:val="none" w:sz="0" w:space="0" w:color="auto"/>
                                                                <w:left w:val="none" w:sz="0" w:space="0" w:color="auto"/>
                                                                <w:bottom w:val="none" w:sz="0" w:space="0" w:color="auto"/>
                                                                <w:right w:val="none" w:sz="0" w:space="0" w:color="auto"/>
                                                              </w:divBdr>
                                                              <w:divsChild>
                                                                <w:div w:id="495463893">
                                                                  <w:marLeft w:val="0"/>
                                                                  <w:marRight w:val="0"/>
                                                                  <w:marTop w:val="0"/>
                                                                  <w:marBottom w:val="0"/>
                                                                  <w:divBdr>
                                                                    <w:top w:val="none" w:sz="0" w:space="0" w:color="auto"/>
                                                                    <w:left w:val="none" w:sz="0" w:space="0" w:color="auto"/>
                                                                    <w:bottom w:val="none" w:sz="0" w:space="0" w:color="auto"/>
                                                                    <w:right w:val="none" w:sz="0" w:space="0" w:color="auto"/>
                                                                  </w:divBdr>
                                                                </w:div>
                                                              </w:divsChild>
                                                            </w:div>
                                                            <w:div w:id="695930470">
                                                              <w:marLeft w:val="240"/>
                                                              <w:marRight w:val="0"/>
                                                              <w:marTop w:val="30"/>
                                                              <w:marBottom w:val="30"/>
                                                              <w:divBdr>
                                                                <w:top w:val="none" w:sz="0" w:space="0" w:color="auto"/>
                                                                <w:left w:val="none" w:sz="0" w:space="0" w:color="auto"/>
                                                                <w:bottom w:val="none" w:sz="0" w:space="0" w:color="auto"/>
                                                                <w:right w:val="none" w:sz="0" w:space="0" w:color="auto"/>
                                                              </w:divBdr>
                                                              <w:divsChild>
                                                                <w:div w:id="590240939">
                                                                  <w:marLeft w:val="0"/>
                                                                  <w:marRight w:val="0"/>
                                                                  <w:marTop w:val="0"/>
                                                                  <w:marBottom w:val="0"/>
                                                                  <w:divBdr>
                                                                    <w:top w:val="none" w:sz="0" w:space="0" w:color="auto"/>
                                                                    <w:left w:val="none" w:sz="0" w:space="0" w:color="auto"/>
                                                                    <w:bottom w:val="none" w:sz="0" w:space="0" w:color="auto"/>
                                                                    <w:right w:val="none" w:sz="0" w:space="0" w:color="auto"/>
                                                                  </w:divBdr>
                                                                  <w:divsChild>
                                                                    <w:div w:id="1524513507">
                                                                      <w:marLeft w:val="0"/>
                                                                      <w:marRight w:val="0"/>
                                                                      <w:marTop w:val="0"/>
                                                                      <w:marBottom w:val="0"/>
                                                                      <w:divBdr>
                                                                        <w:top w:val="none" w:sz="0" w:space="0" w:color="auto"/>
                                                                        <w:left w:val="none" w:sz="0" w:space="0" w:color="auto"/>
                                                                        <w:bottom w:val="none" w:sz="0" w:space="0" w:color="auto"/>
                                                                        <w:right w:val="none" w:sz="0" w:space="0" w:color="auto"/>
                                                                      </w:divBdr>
                                                                      <w:divsChild>
                                                                        <w:div w:id="21444571">
                                                                          <w:marLeft w:val="0"/>
                                                                          <w:marRight w:val="0"/>
                                                                          <w:marTop w:val="0"/>
                                                                          <w:marBottom w:val="0"/>
                                                                          <w:divBdr>
                                                                            <w:top w:val="single" w:sz="2" w:space="0" w:color="auto"/>
                                                                            <w:left w:val="single" w:sz="2" w:space="0" w:color="auto"/>
                                                                            <w:bottom w:val="single" w:sz="2" w:space="0" w:color="auto"/>
                                                                            <w:right w:val="single" w:sz="2" w:space="0" w:color="auto"/>
                                                                          </w:divBdr>
                                                                          <w:divsChild>
                                                                            <w:div w:id="515390241">
                                                                              <w:marLeft w:val="0"/>
                                                                              <w:marRight w:val="0"/>
                                                                              <w:marTop w:val="0"/>
                                                                              <w:marBottom w:val="0"/>
                                                                              <w:divBdr>
                                                                                <w:top w:val="none" w:sz="0" w:space="0" w:color="auto"/>
                                                                                <w:left w:val="none" w:sz="0" w:space="0" w:color="auto"/>
                                                                                <w:bottom w:val="none" w:sz="0" w:space="0" w:color="auto"/>
                                                                                <w:right w:val="none" w:sz="0" w:space="0" w:color="auto"/>
                                                                              </w:divBdr>
                                                                              <w:divsChild>
                                                                                <w:div w:id="22750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867735">
                                          <w:marLeft w:val="0"/>
                                          <w:marRight w:val="0"/>
                                          <w:marTop w:val="0"/>
                                          <w:marBottom w:val="0"/>
                                          <w:divBdr>
                                            <w:top w:val="none" w:sz="0" w:space="0" w:color="auto"/>
                                            <w:left w:val="none" w:sz="0" w:space="0" w:color="auto"/>
                                            <w:bottom w:val="none" w:sz="0" w:space="0" w:color="auto"/>
                                            <w:right w:val="none" w:sz="0" w:space="0" w:color="auto"/>
                                          </w:divBdr>
                                          <w:divsChild>
                                            <w:div w:id="1717193628">
                                              <w:marLeft w:val="-180"/>
                                              <w:marRight w:val="-180"/>
                                              <w:marTop w:val="0"/>
                                              <w:marBottom w:val="0"/>
                                              <w:divBdr>
                                                <w:top w:val="none" w:sz="0" w:space="0" w:color="auto"/>
                                                <w:left w:val="none" w:sz="0" w:space="0" w:color="auto"/>
                                                <w:bottom w:val="none" w:sz="0" w:space="0" w:color="auto"/>
                                                <w:right w:val="none" w:sz="0" w:space="0" w:color="auto"/>
                                              </w:divBdr>
                                              <w:divsChild>
                                                <w:div w:id="856386513">
                                                  <w:marLeft w:val="0"/>
                                                  <w:marRight w:val="0"/>
                                                  <w:marTop w:val="0"/>
                                                  <w:marBottom w:val="0"/>
                                                  <w:divBdr>
                                                    <w:top w:val="none" w:sz="0" w:space="0" w:color="auto"/>
                                                    <w:left w:val="none" w:sz="0" w:space="0" w:color="auto"/>
                                                    <w:bottom w:val="none" w:sz="0" w:space="0" w:color="auto"/>
                                                    <w:right w:val="none" w:sz="0" w:space="0" w:color="auto"/>
                                                  </w:divBdr>
                                                  <w:divsChild>
                                                    <w:div w:id="32465536">
                                                      <w:marLeft w:val="0"/>
                                                      <w:marRight w:val="90"/>
                                                      <w:marTop w:val="30"/>
                                                      <w:marBottom w:val="0"/>
                                                      <w:divBdr>
                                                        <w:top w:val="none" w:sz="0" w:space="0" w:color="auto"/>
                                                        <w:left w:val="none" w:sz="0" w:space="0" w:color="auto"/>
                                                        <w:bottom w:val="none" w:sz="0" w:space="0" w:color="auto"/>
                                                        <w:right w:val="none" w:sz="0" w:space="0" w:color="auto"/>
                                                      </w:divBdr>
                                                    </w:div>
                                                    <w:div w:id="1945990103">
                                                      <w:marLeft w:val="0"/>
                                                      <w:marRight w:val="0"/>
                                                      <w:marTop w:val="0"/>
                                                      <w:marBottom w:val="0"/>
                                                      <w:divBdr>
                                                        <w:top w:val="none" w:sz="0" w:space="0" w:color="auto"/>
                                                        <w:left w:val="none" w:sz="0" w:space="0" w:color="auto"/>
                                                        <w:bottom w:val="none" w:sz="0" w:space="0" w:color="auto"/>
                                                        <w:right w:val="none" w:sz="0" w:space="0" w:color="auto"/>
                                                      </w:divBdr>
                                                      <w:divsChild>
                                                        <w:div w:id="1273978626">
                                                          <w:marLeft w:val="0"/>
                                                          <w:marRight w:val="0"/>
                                                          <w:marTop w:val="0"/>
                                                          <w:marBottom w:val="0"/>
                                                          <w:divBdr>
                                                            <w:top w:val="none" w:sz="0" w:space="0" w:color="auto"/>
                                                            <w:left w:val="none" w:sz="0" w:space="0" w:color="auto"/>
                                                            <w:bottom w:val="none" w:sz="0" w:space="0" w:color="auto"/>
                                                            <w:right w:val="none" w:sz="0" w:space="0" w:color="auto"/>
                                                          </w:divBdr>
                                                          <w:divsChild>
                                                            <w:div w:id="399787071">
                                                              <w:marLeft w:val="0"/>
                                                              <w:marRight w:val="0"/>
                                                              <w:marTop w:val="0"/>
                                                              <w:marBottom w:val="0"/>
                                                              <w:divBdr>
                                                                <w:top w:val="none" w:sz="0" w:space="0" w:color="auto"/>
                                                                <w:left w:val="none" w:sz="0" w:space="0" w:color="auto"/>
                                                                <w:bottom w:val="none" w:sz="0" w:space="0" w:color="auto"/>
                                                                <w:right w:val="none" w:sz="0" w:space="0" w:color="auto"/>
                                                              </w:divBdr>
                                                              <w:divsChild>
                                                                <w:div w:id="521016252">
                                                                  <w:marLeft w:val="0"/>
                                                                  <w:marRight w:val="0"/>
                                                                  <w:marTop w:val="0"/>
                                                                  <w:marBottom w:val="0"/>
                                                                  <w:divBdr>
                                                                    <w:top w:val="none" w:sz="0" w:space="0" w:color="auto"/>
                                                                    <w:left w:val="none" w:sz="0" w:space="0" w:color="auto"/>
                                                                    <w:bottom w:val="none" w:sz="0" w:space="0" w:color="auto"/>
                                                                    <w:right w:val="none" w:sz="0" w:space="0" w:color="auto"/>
                                                                  </w:divBdr>
                                                                  <w:divsChild>
                                                                    <w:div w:id="449403507">
                                                                      <w:marLeft w:val="0"/>
                                                                      <w:marRight w:val="0"/>
                                                                      <w:marTop w:val="0"/>
                                                                      <w:marBottom w:val="0"/>
                                                                      <w:divBdr>
                                                                        <w:top w:val="none" w:sz="0" w:space="0" w:color="auto"/>
                                                                        <w:left w:val="none" w:sz="0" w:space="0" w:color="auto"/>
                                                                        <w:bottom w:val="none" w:sz="0" w:space="0" w:color="auto"/>
                                                                        <w:right w:val="none" w:sz="0" w:space="0" w:color="auto"/>
                                                                      </w:divBdr>
                                                                      <w:divsChild>
                                                                        <w:div w:id="827984574">
                                                                          <w:marLeft w:val="0"/>
                                                                          <w:marRight w:val="0"/>
                                                                          <w:marTop w:val="0"/>
                                                                          <w:marBottom w:val="0"/>
                                                                          <w:divBdr>
                                                                            <w:top w:val="none" w:sz="0" w:space="0" w:color="auto"/>
                                                                            <w:left w:val="none" w:sz="0" w:space="0" w:color="auto"/>
                                                                            <w:bottom w:val="none" w:sz="0" w:space="0" w:color="auto"/>
                                                                            <w:right w:val="none" w:sz="0" w:space="0" w:color="auto"/>
                                                                          </w:divBdr>
                                                                          <w:divsChild>
                                                                            <w:div w:id="1800806253">
                                                                              <w:marLeft w:val="0"/>
                                                                              <w:marRight w:val="0"/>
                                                                              <w:marTop w:val="0"/>
                                                                              <w:marBottom w:val="0"/>
                                                                              <w:divBdr>
                                                                                <w:top w:val="none" w:sz="0" w:space="0" w:color="auto"/>
                                                                                <w:left w:val="none" w:sz="0" w:space="0" w:color="auto"/>
                                                                                <w:bottom w:val="none" w:sz="0" w:space="0" w:color="auto"/>
                                                                                <w:right w:val="none" w:sz="0" w:space="0" w:color="auto"/>
                                                                              </w:divBdr>
                                                                              <w:divsChild>
                                                                                <w:div w:id="1517501263">
                                                                                  <w:marLeft w:val="0"/>
                                                                                  <w:marRight w:val="0"/>
                                                                                  <w:marTop w:val="0"/>
                                                                                  <w:marBottom w:val="0"/>
                                                                                  <w:divBdr>
                                                                                    <w:top w:val="none" w:sz="0" w:space="0" w:color="auto"/>
                                                                                    <w:left w:val="none" w:sz="0" w:space="0" w:color="auto"/>
                                                                                    <w:bottom w:val="none" w:sz="0" w:space="0" w:color="auto"/>
                                                                                    <w:right w:val="none" w:sz="0" w:space="0" w:color="auto"/>
                                                                                  </w:divBdr>
                                                                                  <w:divsChild>
                                                                                    <w:div w:id="15413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238642">
                                                          <w:marLeft w:val="0"/>
                                                          <w:marRight w:val="0"/>
                                                          <w:marTop w:val="0"/>
                                                          <w:marBottom w:val="0"/>
                                                          <w:divBdr>
                                                            <w:top w:val="none" w:sz="0" w:space="0" w:color="auto"/>
                                                            <w:left w:val="none" w:sz="0" w:space="0" w:color="auto"/>
                                                            <w:bottom w:val="none" w:sz="0" w:space="0" w:color="auto"/>
                                                            <w:right w:val="none" w:sz="0" w:space="0" w:color="auto"/>
                                                          </w:divBdr>
                                                          <w:divsChild>
                                                            <w:div w:id="938223472">
                                                              <w:marLeft w:val="0"/>
                                                              <w:marRight w:val="0"/>
                                                              <w:marTop w:val="0"/>
                                                              <w:marBottom w:val="0"/>
                                                              <w:divBdr>
                                                                <w:top w:val="none" w:sz="0" w:space="0" w:color="auto"/>
                                                                <w:left w:val="none" w:sz="0" w:space="0" w:color="auto"/>
                                                                <w:bottom w:val="none" w:sz="0" w:space="0" w:color="auto"/>
                                                                <w:right w:val="none" w:sz="0" w:space="0" w:color="auto"/>
                                                              </w:divBdr>
                                                            </w:div>
                                                            <w:div w:id="2063215702">
                                                              <w:marLeft w:val="0"/>
                                                              <w:marRight w:val="0"/>
                                                              <w:marTop w:val="0"/>
                                                              <w:marBottom w:val="0"/>
                                                              <w:divBdr>
                                                                <w:top w:val="none" w:sz="0" w:space="0" w:color="auto"/>
                                                                <w:left w:val="none" w:sz="0" w:space="0" w:color="auto"/>
                                                                <w:bottom w:val="none" w:sz="0" w:space="0" w:color="auto"/>
                                                                <w:right w:val="none" w:sz="0" w:space="0" w:color="auto"/>
                                                              </w:divBdr>
                                                              <w:divsChild>
                                                                <w:div w:id="907499933">
                                                                  <w:marLeft w:val="0"/>
                                                                  <w:marRight w:val="0"/>
                                                                  <w:marTop w:val="0"/>
                                                                  <w:marBottom w:val="0"/>
                                                                  <w:divBdr>
                                                                    <w:top w:val="none" w:sz="0" w:space="0" w:color="auto"/>
                                                                    <w:left w:val="none" w:sz="0" w:space="0" w:color="auto"/>
                                                                    <w:bottom w:val="none" w:sz="0" w:space="0" w:color="auto"/>
                                                                    <w:right w:val="none" w:sz="0" w:space="0" w:color="auto"/>
                                                                  </w:divBdr>
                                                                  <w:divsChild>
                                                                    <w:div w:id="165637563">
                                                                      <w:marLeft w:val="0"/>
                                                                      <w:marRight w:val="0"/>
                                                                      <w:marTop w:val="0"/>
                                                                      <w:marBottom w:val="0"/>
                                                                      <w:divBdr>
                                                                        <w:top w:val="single" w:sz="2" w:space="0" w:color="auto"/>
                                                                        <w:left w:val="single" w:sz="2" w:space="0" w:color="auto"/>
                                                                        <w:bottom w:val="single" w:sz="2" w:space="0" w:color="auto"/>
                                                                        <w:right w:val="single" w:sz="2" w:space="0" w:color="auto"/>
                                                                      </w:divBdr>
                                                                      <w:divsChild>
                                                                        <w:div w:id="1446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8303">
                                                              <w:marLeft w:val="0"/>
                                                              <w:marRight w:val="0"/>
                                                              <w:marTop w:val="0"/>
                                                              <w:marBottom w:val="0"/>
                                                              <w:divBdr>
                                                                <w:top w:val="none" w:sz="0" w:space="0" w:color="auto"/>
                                                                <w:left w:val="none" w:sz="0" w:space="0" w:color="auto"/>
                                                                <w:bottom w:val="none" w:sz="0" w:space="0" w:color="auto"/>
                                                                <w:right w:val="none" w:sz="0" w:space="0" w:color="auto"/>
                                                              </w:divBdr>
                                                              <w:divsChild>
                                                                <w:div w:id="21393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295647">
                                          <w:marLeft w:val="0"/>
                                          <w:marRight w:val="0"/>
                                          <w:marTop w:val="0"/>
                                          <w:marBottom w:val="0"/>
                                          <w:divBdr>
                                            <w:top w:val="none" w:sz="0" w:space="0" w:color="auto"/>
                                            <w:left w:val="none" w:sz="0" w:space="0" w:color="auto"/>
                                            <w:bottom w:val="none" w:sz="0" w:space="0" w:color="auto"/>
                                            <w:right w:val="none" w:sz="0" w:space="0" w:color="auto"/>
                                          </w:divBdr>
                                          <w:divsChild>
                                            <w:div w:id="370883194">
                                              <w:marLeft w:val="-180"/>
                                              <w:marRight w:val="-180"/>
                                              <w:marTop w:val="0"/>
                                              <w:marBottom w:val="0"/>
                                              <w:divBdr>
                                                <w:top w:val="none" w:sz="0" w:space="0" w:color="auto"/>
                                                <w:left w:val="none" w:sz="0" w:space="0" w:color="auto"/>
                                                <w:bottom w:val="none" w:sz="0" w:space="0" w:color="auto"/>
                                                <w:right w:val="none" w:sz="0" w:space="0" w:color="auto"/>
                                              </w:divBdr>
                                              <w:divsChild>
                                                <w:div w:id="21902527">
                                                  <w:marLeft w:val="0"/>
                                                  <w:marRight w:val="0"/>
                                                  <w:marTop w:val="0"/>
                                                  <w:marBottom w:val="0"/>
                                                  <w:divBdr>
                                                    <w:top w:val="none" w:sz="0" w:space="0" w:color="auto"/>
                                                    <w:left w:val="none" w:sz="0" w:space="0" w:color="auto"/>
                                                    <w:bottom w:val="none" w:sz="0" w:space="0" w:color="auto"/>
                                                    <w:right w:val="none" w:sz="0" w:space="0" w:color="auto"/>
                                                  </w:divBdr>
                                                  <w:divsChild>
                                                    <w:div w:id="2128621828">
                                                      <w:marLeft w:val="0"/>
                                                      <w:marRight w:val="90"/>
                                                      <w:marTop w:val="30"/>
                                                      <w:marBottom w:val="0"/>
                                                      <w:divBdr>
                                                        <w:top w:val="none" w:sz="0" w:space="0" w:color="auto"/>
                                                        <w:left w:val="none" w:sz="0" w:space="0" w:color="auto"/>
                                                        <w:bottom w:val="none" w:sz="0" w:space="0" w:color="auto"/>
                                                        <w:right w:val="none" w:sz="0" w:space="0" w:color="auto"/>
                                                      </w:divBdr>
                                                    </w:div>
                                                    <w:div w:id="1763915206">
                                                      <w:marLeft w:val="0"/>
                                                      <w:marRight w:val="0"/>
                                                      <w:marTop w:val="0"/>
                                                      <w:marBottom w:val="0"/>
                                                      <w:divBdr>
                                                        <w:top w:val="none" w:sz="0" w:space="0" w:color="auto"/>
                                                        <w:left w:val="none" w:sz="0" w:space="0" w:color="auto"/>
                                                        <w:bottom w:val="none" w:sz="0" w:space="0" w:color="auto"/>
                                                        <w:right w:val="none" w:sz="0" w:space="0" w:color="auto"/>
                                                      </w:divBdr>
                                                      <w:divsChild>
                                                        <w:div w:id="986514448">
                                                          <w:marLeft w:val="0"/>
                                                          <w:marRight w:val="0"/>
                                                          <w:marTop w:val="0"/>
                                                          <w:marBottom w:val="0"/>
                                                          <w:divBdr>
                                                            <w:top w:val="none" w:sz="0" w:space="0" w:color="auto"/>
                                                            <w:left w:val="none" w:sz="0" w:space="0" w:color="auto"/>
                                                            <w:bottom w:val="none" w:sz="0" w:space="0" w:color="auto"/>
                                                            <w:right w:val="none" w:sz="0" w:space="0" w:color="auto"/>
                                                          </w:divBdr>
                                                          <w:divsChild>
                                                            <w:div w:id="1813211341">
                                                              <w:marLeft w:val="0"/>
                                                              <w:marRight w:val="0"/>
                                                              <w:marTop w:val="0"/>
                                                              <w:marBottom w:val="0"/>
                                                              <w:divBdr>
                                                                <w:top w:val="none" w:sz="0" w:space="0" w:color="auto"/>
                                                                <w:left w:val="none" w:sz="0" w:space="0" w:color="auto"/>
                                                                <w:bottom w:val="none" w:sz="0" w:space="0" w:color="auto"/>
                                                                <w:right w:val="none" w:sz="0" w:space="0" w:color="auto"/>
                                                              </w:divBdr>
                                                              <w:divsChild>
                                                                <w:div w:id="626855179">
                                                                  <w:marLeft w:val="0"/>
                                                                  <w:marRight w:val="0"/>
                                                                  <w:marTop w:val="0"/>
                                                                  <w:marBottom w:val="0"/>
                                                                  <w:divBdr>
                                                                    <w:top w:val="none" w:sz="0" w:space="0" w:color="auto"/>
                                                                    <w:left w:val="none" w:sz="0" w:space="0" w:color="auto"/>
                                                                    <w:bottom w:val="none" w:sz="0" w:space="0" w:color="auto"/>
                                                                    <w:right w:val="none" w:sz="0" w:space="0" w:color="auto"/>
                                                                  </w:divBdr>
                                                                  <w:divsChild>
                                                                    <w:div w:id="1427657801">
                                                                      <w:marLeft w:val="0"/>
                                                                      <w:marRight w:val="0"/>
                                                                      <w:marTop w:val="0"/>
                                                                      <w:marBottom w:val="0"/>
                                                                      <w:divBdr>
                                                                        <w:top w:val="none" w:sz="0" w:space="0" w:color="auto"/>
                                                                        <w:left w:val="none" w:sz="0" w:space="0" w:color="auto"/>
                                                                        <w:bottom w:val="none" w:sz="0" w:space="0" w:color="auto"/>
                                                                        <w:right w:val="none" w:sz="0" w:space="0" w:color="auto"/>
                                                                      </w:divBdr>
                                                                      <w:divsChild>
                                                                        <w:div w:id="230502292">
                                                                          <w:marLeft w:val="0"/>
                                                                          <w:marRight w:val="0"/>
                                                                          <w:marTop w:val="0"/>
                                                                          <w:marBottom w:val="0"/>
                                                                          <w:divBdr>
                                                                            <w:top w:val="none" w:sz="0" w:space="0" w:color="auto"/>
                                                                            <w:left w:val="none" w:sz="0" w:space="0" w:color="auto"/>
                                                                            <w:bottom w:val="none" w:sz="0" w:space="0" w:color="auto"/>
                                                                            <w:right w:val="none" w:sz="0" w:space="0" w:color="auto"/>
                                                                          </w:divBdr>
                                                                          <w:divsChild>
                                                                            <w:div w:id="175929192">
                                                                              <w:marLeft w:val="0"/>
                                                                              <w:marRight w:val="0"/>
                                                                              <w:marTop w:val="0"/>
                                                                              <w:marBottom w:val="0"/>
                                                                              <w:divBdr>
                                                                                <w:top w:val="none" w:sz="0" w:space="0" w:color="auto"/>
                                                                                <w:left w:val="none" w:sz="0" w:space="0" w:color="auto"/>
                                                                                <w:bottom w:val="none" w:sz="0" w:space="0" w:color="auto"/>
                                                                                <w:right w:val="none" w:sz="0" w:space="0" w:color="auto"/>
                                                                              </w:divBdr>
                                                                              <w:divsChild>
                                                                                <w:div w:id="19628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7136463">
      <w:bodyDiv w:val="1"/>
      <w:marLeft w:val="0"/>
      <w:marRight w:val="0"/>
      <w:marTop w:val="0"/>
      <w:marBottom w:val="0"/>
      <w:divBdr>
        <w:top w:val="none" w:sz="0" w:space="0" w:color="auto"/>
        <w:left w:val="none" w:sz="0" w:space="0" w:color="auto"/>
        <w:bottom w:val="none" w:sz="0" w:space="0" w:color="auto"/>
        <w:right w:val="none" w:sz="0" w:space="0" w:color="auto"/>
      </w:divBdr>
      <w:divsChild>
        <w:div w:id="1927305781">
          <w:marLeft w:val="0"/>
          <w:marRight w:val="0"/>
          <w:marTop w:val="0"/>
          <w:marBottom w:val="0"/>
          <w:divBdr>
            <w:top w:val="none" w:sz="0" w:space="0" w:color="auto"/>
            <w:left w:val="none" w:sz="0" w:space="0" w:color="auto"/>
            <w:bottom w:val="none" w:sz="0" w:space="0" w:color="auto"/>
            <w:right w:val="none" w:sz="0" w:space="0" w:color="auto"/>
          </w:divBdr>
        </w:div>
        <w:div w:id="14330112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meshighereducation.com/world-university-rankings/princeton-university" TargetMode="External"/><Relationship Id="rId18" Type="http://schemas.openxmlformats.org/officeDocument/2006/relationships/hyperlink" Target="https://www.timeshighereducation.com/world-university-rankings/cyprus-university-technology" TargetMode="External"/><Relationship Id="rId26" Type="http://schemas.openxmlformats.org/officeDocument/2006/relationships/hyperlink" Target="http://www.primedu.uoa.gr/to-tmima/organwsh-kai-dioikhsh/tomeis.html" TargetMode="External"/><Relationship Id="rId39" Type="http://schemas.openxmlformats.org/officeDocument/2006/relationships/hyperlink" Target="https://www.eurashe.eu/" TargetMode="External"/><Relationship Id="rId21" Type="http://schemas.openxmlformats.org/officeDocument/2006/relationships/hyperlink" Target="https://www.kathimerini.gr/society/847611/i-ellada-paragei-chiliades-diatagmata-nomoys-tropologies/?fbclid=IwY2xjawT43XhwZG9mBWV4dG4DYWVtAjEwAGJyaWQRMW5qZ0hUNjFoQVVNUUVEaGZzcnRjBmFwcF9pZBAyMjIwMzkxNzg4MjAwODkyAAEeU5P6PiOM8U0iE1zrsBWOtuZSolsO7tfLhqWpWMpu5zCJBOcGJyAcCChZpic_aem_avCIQGO2lmF9O-R7mwXDig" TargetMode="External"/><Relationship Id="rId34" Type="http://schemas.openxmlformats.org/officeDocument/2006/relationships/hyperlink" Target="https://www.enqa.eu" TargetMode="External"/><Relationship Id="rId42" Type="http://schemas.openxmlformats.org/officeDocument/2006/relationships/hyperlink" Target="https://www.businesseurope.eu/" TargetMode="External"/><Relationship Id="rId47" Type="http://schemas.openxmlformats.org/officeDocument/2006/relationships/hyperlink" Target="https://www.enqa.eu/about/" TargetMode="External"/><Relationship Id="rId50" Type="http://schemas.openxmlformats.org/officeDocument/2006/relationships/hyperlink" Target="https://www.enqa.eu/events" TargetMode="External"/><Relationship Id="rId55" Type="http://schemas.openxmlformats.org/officeDocument/2006/relationships/hyperlink" Target="https://www.enqa.eu/wp-content/uploads/ESG-2027_consultation-explanatory-note_Nov2025.pdf" TargetMode="External"/><Relationship Id="rId63" Type="http://schemas.openxmlformats.org/officeDocument/2006/relationships/hyperlink" Target="http://www.chea.org" TargetMode="External"/><Relationship Id="rId68" Type="http://schemas.openxmlformats.org/officeDocument/2006/relationships/hyperlink" Target="https://ecopress.gr/wp-content/uploads/Nikitas-Kaklamanis.pdf"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imeshighereducation.com/location/a4zw0000000GnxQAAS" TargetMode="External"/><Relationship Id="rId29" Type="http://schemas.openxmlformats.org/officeDocument/2006/relationships/hyperlink" Target="https://el.wikipedia.org/wiki/%CE%9D%CF%8C%CE%BC%CE%BF%CE%B9" TargetMode="External"/><Relationship Id="rId11" Type="http://schemas.openxmlformats.org/officeDocument/2006/relationships/hyperlink" Target="https://www.timeshighereducation.com/world-university-rankings/massachusetts-institute-technology" TargetMode="External"/><Relationship Id="rId24" Type="http://schemas.openxmlformats.org/officeDocument/2006/relationships/image" Target="media/image4.svg"/><Relationship Id="rId32" Type="http://schemas.openxmlformats.org/officeDocument/2006/relationships/image" Target="media/image5.jpeg"/><Relationship Id="rId37" Type="http://schemas.openxmlformats.org/officeDocument/2006/relationships/hyperlink" Target="https://www.enqa.eu/esg-standards-and-guidelines-for-quality-assurance-in-the-european-higher-education-area/" TargetMode="External"/><Relationship Id="rId40" Type="http://schemas.openxmlformats.org/officeDocument/2006/relationships/hyperlink" Target="https://www.esu-online.org/" TargetMode="External"/><Relationship Id="rId45" Type="http://schemas.openxmlformats.org/officeDocument/2006/relationships/hyperlink" Target="https://www.enqa.eu/esg-standards-and-guidelines-for-quality-assurance-in-the-european-higher-education-area/" TargetMode="External"/><Relationship Id="rId53" Type="http://schemas.openxmlformats.org/officeDocument/2006/relationships/hyperlink" Target="https://www.enqa.eu/wp-content/uploads/2015/11/ESG_2015.pdf" TargetMode="External"/><Relationship Id="rId58" Type="http://schemas.openxmlformats.org/officeDocument/2006/relationships/hyperlink" Target="https://ehea.info/wp-content/uploads/2026/04/BFUG_99_CY_NO_11_ESG_Draft_2_24.02.2026.pdf" TargetMode="External"/><Relationship Id="rId66" Type="http://schemas.openxmlformats.org/officeDocument/2006/relationships/hyperlink" Target="https://ecopress.gr/wp-content/uploads/Nikitas-Kaklamanis.pdf"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imeshighereducation.com/world-university-rankings/university-cambridge" TargetMode="External"/><Relationship Id="rId23" Type="http://schemas.openxmlformats.org/officeDocument/2006/relationships/image" Target="media/image3.png"/><Relationship Id="rId28" Type="http://schemas.openxmlformats.org/officeDocument/2006/relationships/hyperlink" Target="https://el.wikipedia.org/wiki/%CE%95%CE%B8%CE%BD%CE%B9%CE%BA%CE%AE_%CE%91%CF%81%CF%87%CE%AE_%CE%91%CE%BD%CF%8E%CF%84%CE%B1%CF%84%CE%B7%CF%82_%CE%95%CE%BA%CF%80%CE%B1%CE%AF%CE%B4%CE%B5%CF%85%CF%83%CE%B7%CF%82" TargetMode="External"/><Relationship Id="rId36" Type="http://schemas.openxmlformats.org/officeDocument/2006/relationships/hyperlink" Target="https://www.enqa.eu/members/" TargetMode="External"/><Relationship Id="rId49" Type="http://schemas.openxmlformats.org/officeDocument/2006/relationships/hyperlink" Target="https://www.enqa.eu/publications" TargetMode="External"/><Relationship Id="rId57" Type="http://schemas.openxmlformats.org/officeDocument/2006/relationships/hyperlink" Target="https://ehea.info/wp-content/uploads/2026/04/BFUG_99_CY_NO_11_ESG_Draft_2_24.02.2026.pdf" TargetMode="External"/><Relationship Id="rId61" Type="http://schemas.openxmlformats.org/officeDocument/2006/relationships/hyperlink" Target="https://www.enqa.eu/wp-content/uploads/Transition-policy-ENQA-reviews-2027-2028.pdf" TargetMode="External"/><Relationship Id="rId10" Type="http://schemas.openxmlformats.org/officeDocument/2006/relationships/hyperlink" Target="https://www.timeshighereducation.com/location/a4zw0000000GnxQAAS" TargetMode="External"/><Relationship Id="rId19" Type="http://schemas.openxmlformats.org/officeDocument/2006/relationships/image" Target="media/image1.jpeg"/><Relationship Id="rId31" Type="http://schemas.openxmlformats.org/officeDocument/2006/relationships/image" Target="media/image4.png"/><Relationship Id="rId44" Type="http://schemas.openxmlformats.org/officeDocument/2006/relationships/hyperlink" Target="https://www.enqa.eu/esg-standards-and-guidelines-for-quality-assurance-in-the-european-higher-education-area/" TargetMode="External"/><Relationship Id="rId52" Type="http://schemas.openxmlformats.org/officeDocument/2006/relationships/hyperlink" Target="https://www.enqa.eu/wp-content/uploads/2015/11/ESG_2015.pdf" TargetMode="External"/><Relationship Id="rId60" Type="http://schemas.openxmlformats.org/officeDocument/2006/relationships/hyperlink" Target="https://ehea.info/wp-content/uploads/2026/04/BFUG_99_CY_NO_11_2_ESG_Background_note_25.02.2026-1.pdf" TargetMode="External"/><Relationship Id="rId65" Type="http://schemas.openxmlformats.org/officeDocument/2006/relationships/hyperlink" Target="https://ecopress.gr/eksygchronismos-ekpaideftikou-systimatos/"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imeshighereducation.com/world-university-rankings/university-oxford" TargetMode="External"/><Relationship Id="rId14" Type="http://schemas.openxmlformats.org/officeDocument/2006/relationships/hyperlink" Target="https://www.timeshighereducation.com/location/a4zw0000000GnyEAAS" TargetMode="External"/><Relationship Id="rId22" Type="http://schemas.openxmlformats.org/officeDocument/2006/relationships/hyperlink" Target="https://www.kathimerini.gr/society/847611/i-ellada-paragei-chiliades-diatagmata-nomoys-tropologies/?fbclid=IwY2xjawT43XhwZG9mBWV4dG4DYWVtAjEwAGJyaWQRMW5qZ0hUNjFoQVVNUUVEaGZzcnRjBmFwcF9pZBAyMjIwMzkxNzg4MjAwODkyAAEeU5P6PiOM8U0iE1zrsBWOtuZSolsO7tfLhqWpWMpu5zCJBOcGJyAcCChZpic_aem_avCIQGO2lmF9O-R7mwXDig" TargetMode="External"/><Relationship Id="rId27" Type="http://schemas.openxmlformats.org/officeDocument/2006/relationships/hyperlink" Target="https://education.umd.edu/quantitative-methodology-measurement-and-statistics-program" TargetMode="External"/><Relationship Id="rId30" Type="http://schemas.openxmlformats.org/officeDocument/2006/relationships/hyperlink" Target="https://www.eoppep.gr/index.php/el/&#945;&#948;&#949;&#953;&#959;&#948;&#972;&#964;&#951;&#963;&#951;/foreis-ekpaidefsis-kai-katartisis/introductionforeis" TargetMode="External"/><Relationship Id="rId35" Type="http://schemas.openxmlformats.org/officeDocument/2006/relationships/hyperlink" Target="https://www.enqa.eu/" TargetMode="External"/><Relationship Id="rId43" Type="http://schemas.openxmlformats.org/officeDocument/2006/relationships/hyperlink" Target="https://www.eqar.eu/" TargetMode="External"/><Relationship Id="rId48" Type="http://schemas.openxmlformats.org/officeDocument/2006/relationships/hyperlink" Target="https://www.enqa.eu/projects/" TargetMode="External"/><Relationship Id="rId56" Type="http://schemas.openxmlformats.org/officeDocument/2006/relationships/hyperlink" Target="https://www.enqa.eu/wp-content/uploads/ESG-2027_feedback-survey.pdf" TargetMode="External"/><Relationship Id="rId64" Type="http://schemas.openxmlformats.org/officeDocument/2006/relationships/hyperlink" Target="https://ecopress.gr/eksygchronismos-ekpaideftikou-systimatos/" TargetMode="External"/><Relationship Id="rId69" Type="http://schemas.openxmlformats.org/officeDocument/2006/relationships/hyperlink" Target="http://www.cidree.org/" TargetMode="External"/><Relationship Id="rId77" Type="http://schemas.openxmlformats.org/officeDocument/2006/relationships/fontTable" Target="fontTable.xml"/><Relationship Id="rId8" Type="http://schemas.openxmlformats.org/officeDocument/2006/relationships/hyperlink" Target="https://www.timeshighereducation.com/world-university-rankings/latest/world-ranking" TargetMode="External"/><Relationship Id="rId51" Type="http://schemas.openxmlformats.org/officeDocument/2006/relationships/hyperlink" Target="https://www.enqa.eu/working-groups/"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timeshighereducation.com/location/a4zw0000000GnyEAAS" TargetMode="External"/><Relationship Id="rId17" Type="http://schemas.openxmlformats.org/officeDocument/2006/relationships/hyperlink" Target="https://www.timeshighereducation.com/world-university-rankings/harvard-university" TargetMode="External"/><Relationship Id="rId25" Type="http://schemas.openxmlformats.org/officeDocument/2006/relationships/hyperlink" Target="https://www.usmle.org/" TargetMode="External"/><Relationship Id="rId33" Type="http://schemas.openxmlformats.org/officeDocument/2006/relationships/image" Target="media/image6.jpeg"/><Relationship Id="rId38" Type="http://schemas.openxmlformats.org/officeDocument/2006/relationships/hyperlink" Target="https://eua.eu/" TargetMode="External"/><Relationship Id="rId46" Type="http://schemas.openxmlformats.org/officeDocument/2006/relationships/hyperlink" Target="https://enqa.eu/wp-content/uploads/2020/08/E4-statement_The-ESG-in-the-changing-landscape-of-higher-education_Final.pdf" TargetMode="External"/><Relationship Id="rId59" Type="http://schemas.openxmlformats.org/officeDocument/2006/relationships/hyperlink" Target="https://ehea.info/wp-content/uploads/2026/04/BFUG_99_CY_NO_11_ESG_Draft_2_24.02.2026.pdf" TargetMode="External"/><Relationship Id="rId67" Type="http://schemas.openxmlformats.org/officeDocument/2006/relationships/hyperlink" Target="https://ecopress.gr/wp-content/uploads/Nikitas-Kaklamanis.pdf" TargetMode="External"/><Relationship Id="rId20" Type="http://schemas.openxmlformats.org/officeDocument/2006/relationships/image" Target="media/image2.jpeg"/><Relationship Id="rId41" Type="http://schemas.openxmlformats.org/officeDocument/2006/relationships/hyperlink" Target="https://www.ei-ie.org/" TargetMode="External"/><Relationship Id="rId54" Type="http://schemas.openxmlformats.org/officeDocument/2006/relationships/hyperlink" Target="https://www.enqa.eu/wp-content/uploads/ESG-2027_draft-for-consultation_Nov2025.pdf" TargetMode="External"/><Relationship Id="rId62" Type="http://schemas.openxmlformats.org/officeDocument/2006/relationships/hyperlink" Target="http://www.chea.org" TargetMode="External"/><Relationship Id="rId70" Type="http://schemas.openxmlformats.org/officeDocument/2006/relationships/hyperlink" Target="https://www.cedefop.europa.eu/"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AE473-2AE1-4E1A-B797-2466C803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12679</Words>
  <Characters>68468</Characters>
  <Application>Microsoft Office Word</Application>
  <DocSecurity>0</DocSecurity>
  <Lines>570</Lines>
  <Paragraphs>161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Στρατής Δεμερτζής</cp:lastModifiedBy>
  <cp:revision>2</cp:revision>
  <dcterms:created xsi:type="dcterms:W3CDTF">2026-09-15T17:26:00Z</dcterms:created>
  <dcterms:modified xsi:type="dcterms:W3CDTF">2026-09-15T17:26:00Z</dcterms:modified>
</cp:coreProperties>
</file>